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№2-52-1370/2022 </w:t>
      </w:r>
    </w:p>
    <w:p w:rsidR="00A77B3E">
      <w:r>
        <w:t>УИД: 91MS0052-телефон-телефон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17 октября 2022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с участием защитника ответчика – адвоката Решитова Ж.А., представившего удостоверение №... от дата и ордер №... от дата,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«Интек» в лице представителя по доверенности Масекина Дмитрия Вячеславовича к Кравченко Алексею Юрьевичу о взыскании задолженности по договору потребительского займа, судебных расходов, третьи лица, не заявляющие самостоятельных требований относительно предмета спора, Общество с ограниченной ответственностью МКК «Амстердам», Территориальный отдел по Восточному Крыму Межрегионального управления Роспотребнадзора по Республике Крым и городу Севастополю,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«Интек» в лице представителя по доверенности Масекина Дмитрия Вячеславовича к Кравченко Алексею Юрьевичу о взыскании задолженности по договору потребительского займа, судебных расходов, удовлетворить частично.</w:t>
      </w:r>
    </w:p>
    <w:p w:rsidR="00A77B3E">
      <w:r>
        <w:t>Взыскать с Кравченко Алексея Юрьевича, паспортные данные) в пользу Общества с ограниченной ответственностью «Интек» (ИНН ..., ОГРН ..., юридический адрес: 350075, Краснодарский край, г. Краснодар, ул. им. Селезнева, д. 4/3, пом. 15) 9200,00 рублей - сумму основного долга по договору потребительского займа № ... от дата; 13800,00 рублей – сумму процентов по договору потребительского займа № ... от дата за период с дата по дата; 5 000,00 рублей – расходы за оказание юридической помощи; 890,00 – расходы по оплате государственной пошлины, а всего 28890 (двадцать восемь тысяч восемьсот девяносто) рублей 00 копеек.</w:t>
      </w:r>
    </w:p>
    <w:p w:rsidR="00A77B3E">
      <w:r>
        <w:t>В удовлетворении иных исковых требований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