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№2-52-1582/2022 </w:t>
      </w:r>
    </w:p>
    <w:p w:rsidR="00A77B3E">
      <w:r>
        <w:t>УИД: ...</w:t>
      </w:r>
    </w:p>
    <w:p w:rsidR="00A77B3E"/>
    <w:p w:rsidR="00A77B3E">
      <w:r>
        <w:t>Р Е Ш Е Н И Е</w:t>
      </w:r>
    </w:p>
    <w:p w:rsidR="00A77B3E">
      <w:r>
        <w:t>И М Е Н Е М    Р О С С И Й С К О Й   Ф Е Д Е Р А Ц И И</w:t>
      </w:r>
    </w:p>
    <w:p w:rsidR="00A77B3E"/>
    <w:p w:rsidR="00A77B3E">
      <w:r>
        <w:t>10 ноября 2022 года</w:t>
        <w:tab/>
        <w:tab/>
        <w:tab/>
        <w:tab/>
        <w:tab/>
        <w:tab/>
        <w:t xml:space="preserve">          пгт. Кировское</w:t>
      </w:r>
    </w:p>
    <w:p w:rsidR="00A77B3E"/>
    <w:p w:rsidR="00A77B3E">
      <w:r>
        <w:t xml:space="preserve">Мировой судья судебного участка № 52 Кировского судебного района (Кировский муниципальный округ) Республики Крым Тарасенко О.С., </w:t>
      </w:r>
    </w:p>
    <w:p w:rsidR="00A77B3E">
      <w:r>
        <w:t>при ведении протокола судебного заседания  (аудиопротоколирования) секретарем судебного заседания Анифиевой З.З.,</w:t>
      </w:r>
    </w:p>
    <w:p w:rsidR="00A77B3E">
      <w:r>
        <w:t>рассмотрев в открытом судебном заседании гражданское дело по исковому заявлению Общества с ограниченной ответственностью «Филнекст» в лице представителя по доверенности Поддубного Антона Георгиевича к Бадиной Ольге Ильмадиевне о взыскании задолженности по договору потребительского займа, судебных расходов,</w:t>
      </w:r>
    </w:p>
    <w:p w:rsidR="00A77B3E"/>
    <w:p w:rsidR="00A77B3E">
      <w:r>
        <w:t>у с т а н о в и л :</w:t>
      </w:r>
    </w:p>
    <w:p w:rsidR="00A77B3E"/>
    <w:p w:rsidR="00A77B3E">
      <w:r>
        <w:t xml:space="preserve">Общество с ограниченной ответственностью «Филнекст» (далее – ООО «Филнекст») обратилось к мировому судье с исковым заявлением к Бадиной Ольге Ильмадиевне о взыскании задолженности по договору потребительского займа, судебных расходов. </w:t>
      </w:r>
    </w:p>
    <w:p w:rsidR="00A77B3E">
      <w:r>
        <w:t xml:space="preserve">Требования мотивированы тем, что дата между Обществом с ограниченной ответственностью Микрокредитная наименование организации и Бадиной О.И. был заключен договор потребительского займа №.... На основании договора уступки прав требования (цессии) №... от дата право требования долга по договору займа № ... от дата перешло к ООО «Филнекст» в полном объеме. Согласно п.1 договора заимодавец передает в заем ответчику сумму в размере 9200,00 руб. В соответствии с условиями договора ответчик обязан вернуть полученный заем по дата и проценты в размере 2760,00 рублей из расчета 365% годовых (1 % в день), установленных п.4 договора. Согласно п.12 договора ответственность за ненадлежащее неисполнение обязательств (неустойка) не установлена. Согласно расчету истца, ответчик обязан вернуть сумму займа в размере 9200,00 рублей, проценты за пользование займом в размере 13800,00 руб. Также истец просит взыскать в свою пользу сумму оплаченной государственной пошлины в размере 890,00 руб. и судебные издержки в размере 98,40 руб. – стоимость почтового отправления. </w:t>
      </w:r>
    </w:p>
    <w:p w:rsidR="00A77B3E">
      <w:r>
        <w:t>Истец обратился к мировому судье с заявлением о выдаче судебного приказа, и дата был вынесен судебный приказ на сумму 23000,00 руб., который на основании поступивших возражений относительно исполнения судебного приказа, дата был отменен.</w:t>
      </w:r>
    </w:p>
    <w:p w:rsidR="00A77B3E">
      <w:r>
        <w:t>В судебное заседание представитель истца не явился, о дне рассмотрения дела извещен надлежащим образом. Из содержания искового заявления усматривается, что представитель истца просит рассмотреть дело в его отсутствие.</w:t>
      </w:r>
    </w:p>
    <w:p w:rsidR="00A77B3E">
      <w:r>
        <w:t xml:space="preserve">Ответчик Бадина О.И. в судебное заседание не явилась, извещена надлежащим образом, просила рассмотреть дело в ее отсутствие в связи с нахождением на лечении, согласно ранее поданному заявлению, исковые требования признает частично, просит применить положения ст. 333 ГК и снизить размер неустойки до разумных пределов. </w:t>
      </w:r>
    </w:p>
    <w:p w:rsidR="00A77B3E">
      <w:r>
        <w:t>При указанных обстоятельствах, с учетом положений ч.3 - ч.5 ст. 167 ГПК РФ, суд считает возможным рассмотреть дело в отсутствие неявившихся лиц, извещенных о времени и месте рассмотрения дела надлежащим образом.</w:t>
      </w:r>
    </w:p>
    <w:p w:rsidR="00A77B3E">
      <w:r>
        <w:t>Исследовав и изучив представленные доказательства и оценив их по своему внутреннему убеждению на предмет относимости, допустимости, достоверности в отдельности, а также достаточности и взаимной связи в совокупности, суд приходит к следующим выводам.</w:t>
      </w:r>
    </w:p>
    <w:p w:rsidR="00A77B3E">
      <w:r>
        <w:t>В соответствии с ч. 1 ст. 12 ГПК ПФ правосудие по гражданским делам осуществляется на основе состязательности и равноправия сторон.</w:t>
      </w:r>
    </w:p>
    <w:p w:rsidR="00A77B3E">
      <w: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A77B3E">
      <w:r>
        <w:t>В силу ст. 1 ГК РФ,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A77B3E">
      <w:r>
        <w:t>В соответствии со ст. 421 ГК 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A77B3E">
      <w:r>
        <w:t>Согласно ст. 420 ГК РФ, договором признается соглашение двух или нескольких лиц об установлении, изменении или прекращении гражданских прав и обязанностей.</w:t>
      </w:r>
    </w:p>
    <w:p w:rsidR="00A77B3E">
      <w:r>
        <w:t>Обязательства должны исполняться надлежащим образом в соответствии с условиями обязательства и требованиями закона (ст. 309 ГК РФ).</w:t>
      </w:r>
    </w:p>
    <w:p w:rsidR="00A77B3E">
      <w:r>
        <w:t>В соответствии с пунктом 1 статьи 807 ГК РФ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w:t>
      </w:r>
    </w:p>
    <w:p w:rsidR="00A77B3E">
      <w:r>
        <w:t>В соответствии со ст. 819 ГК РФ по кредитному договору банк или иная кредитная организация (кредитор) обязуется предоставить денежные средства (кредит) заёмщику в размере и на условиях, предусмотренных договором, а заемщик обязуется возвратить полученную денежную сумму и уплатить проценты на неё.</w:t>
      </w:r>
    </w:p>
    <w:p w:rsidR="00A77B3E">
      <w:r>
        <w:t>В силу п. 2 ст. 819 ГК РФ к отношениям по кредитному договору применяются правила, предусмотренные параграфом 1 главы 42 ГК РФ, если иное не предусмотрено правилами настоящего параграфа и не вытекает из существа кредитного договора.</w:t>
      </w:r>
    </w:p>
    <w:p w:rsidR="00A77B3E">
      <w:r>
        <w:t>В соответствии со ст. 810 ГК РФ заемщик обязан возвратить займодавцу полученную сумму займа в срок и в порядке, предусмотренном договором займа.</w:t>
      </w:r>
    </w:p>
    <w:p w:rsidR="00A77B3E">
      <w:r>
        <w:t>В соответствии с требованиями ст. 809 ГК РФ, если иное не предусмотрено законом или договором займа, займодавец имеет право на получение с заемщика процентов на сумму займа в размерах и порядке, определенных договором.</w:t>
      </w:r>
    </w:p>
    <w:p w:rsidR="00A77B3E">
      <w:r>
        <w:t>В соответствии с ч. 1 ст. 7 Федерального закона от 21 декабря 2013 г. № 353-ФЗ «О потребительском кредите (займе)» договор потребительского кредита (займа) заключается в порядке, установленном законодательством Российской Федерации для кредитного договора, договора займа, с учетом особенностей, предусмотренных настоящим Федеральным законом.</w:t>
      </w:r>
    </w:p>
    <w:p w:rsidR="00A77B3E">
      <w:r>
        <w:t>В силу ч. 6 ст. 7 Федерального закона от 21 декабря 2013 г. № 353-ФЗ «О потребительском кредите (займе)» договор потребительского кредита считается заключенным, если между сторонами договора достигнуто согласие по всем индивидуальным условиям договора, указанным в части 9 статьи 5 настоящего Федерального закона. Договор потребительского займа считается заключенным с момента передачи заемщику денежных средств.</w:t>
      </w:r>
    </w:p>
    <w:p w:rsidR="00A77B3E">
      <w:r>
        <w:t>Из материалов дела, в ходе судебного разбирательства установлено, что дата между Обществом с ограниченной ответственностью Микрокредитная наименование организации и Бадиной О.И. был заключен договор потребительского займа №..., согласно которому заемщику предоставлен заем в размере 9200,00 руб. сроком на 30 календарных дней по дата включительно с начислением  процентов из расчета 365 % годовых (1%  в день) (л.д.7).</w:t>
      </w:r>
    </w:p>
    <w:p w:rsidR="00A77B3E">
      <w:r>
        <w:t xml:space="preserve">На первой странице договора, перед таблицей содержащей индивидуальные условия  указано, что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достигнет полуторакратного размера суммы предоставленного потребительского кредита (займа).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одного года, вправе продолжать начислять заемщику - физическому лицу проценты только на не погашенную им часть суммы основного долга. </w:t>
      </w:r>
    </w:p>
    <w:p w:rsidR="00A77B3E">
      <w:r>
        <w:t>Получение Бадиной О.И. денежных средств по договору потребительского займа № ... от дата в размере 9200,00 руб. подтверждается расходным кассовым ордером №... от дата (л.д. 8) и стороной ответчика не оспаривается.</w:t>
      </w:r>
    </w:p>
    <w:p w:rsidR="00A77B3E">
      <w:r>
        <w:t>Пунктами 2 и 6 договора займа предусмотрено, что уплата суммы займа и процентов за пользование им производится заемщиком однократно единовременно по дата в размере 11960,00 руб., из которых 9200,00 руб. - сумма основного долга, 2760,00 руб. - сумма процентов.</w:t>
      </w:r>
    </w:p>
    <w:p w:rsidR="00A77B3E">
      <w:r>
        <w:t>В соответствии с пунктом 14 договора с общими условиями договора потребительского займа Бадина О.И. ознакомлена и согласна.</w:t>
      </w:r>
    </w:p>
    <w:p w:rsidR="00A77B3E">
      <w:r>
        <w:t>Согласно ст. 382 ГК РФ право (требование), принадлежащее кредитору на основании обязательства, может быть передано им другому лицу по сделке (уступка требования). Для перехода к другому лицу прав кредитора не требуется согласие должника, если иное не предусмотрено законом или договором.</w:t>
      </w:r>
    </w:p>
    <w:p w:rsidR="00A77B3E">
      <w:r>
        <w:t>В соответствии с условиями договора займа запрет заемщиком на уступку прав (требований) по настоящему договору любым третьим лицам не установлен.</w:t>
      </w:r>
    </w:p>
    <w:p w:rsidR="00A77B3E">
      <w:r>
        <w:t xml:space="preserve">дата между наименование организации и ООО «Филнекст» заключен договор цессии №..., согласно которого цедент уступает, а цессионарий принимает в полном объёме права требования к физическим лицам, возникшие у цедента из договоров займа, указанному в приложении к настоящему договору. Согласно приложения к договору ООО «Филнекст» приобрело право требования долга по договору займа № ... от дата в размере 9200,00 руб. и сумму процентов  в размере 10212,00 руб. </w:t>
      </w:r>
    </w:p>
    <w:p w:rsidR="00A77B3E">
      <w:r>
        <w:t>Мировым судьей установлено, что ответчик Бадина О.И. была надлежащим образом уведомлена о смене кредитора путем уведомления об уступке прав денежного требования за исх. №... от дата, направленного дата посредством почтовой связи, что подтверждается почтовой квитанцией (л.д. 22).</w:t>
      </w:r>
    </w:p>
    <w:p w:rsidR="00A77B3E">
      <w:r>
        <w:t>Доказательств исполнения обязательств по договору займа ответчиком не представлено. Согласно представленному истцом расчету задолженность ответчика по договору займа составляет 23000,00 руб., в том числе: 9200,00 руб. – сумма основного долга по договору займа,  13800,00 руб. -  проценты за пользование займом за период с дата по дата.</w:t>
      </w:r>
    </w:p>
    <w:p w:rsidR="00A77B3E">
      <w:r>
        <w:t>дата в связи с поступившим заявлением истца, вынесен судебный приказ о взыскании с ответчика задолженности по договору займа №... от дата на сумму 23000,00 руб., который на основании поступивших возражений относительно исполнения судебного приказа, дата был отменен (л.д.25).</w:t>
      </w:r>
    </w:p>
    <w:p w:rsidR="00A77B3E">
      <w:r>
        <w:t>Порядок, размер и условия предоставления микрозаймов определен Федеральным законом от 02.07.2010 № 151-ФЗ «О микрофинансовой деятельности и микрофинансовых организациях». Пунктом 4 части 1 статьи 2 названного Федерального закона установлено, что договор микрозайма - это договор займа, сумма которого не превышает предельный размер обязательств заемщика перед заимодавцем по основному долгу, установленный названным законом.</w:t>
      </w:r>
    </w:p>
    <w:p w:rsidR="00A77B3E">
      <w:r>
        <w:t>Исходя из императивных требований к порядку и условиям заключения договора микрозайма, предусмотренных Законом о микрофинансовой деятельности, денежные обязательства заемщика по договору микрозайма имеют срочный характер и ограничены установленными этим законом предельными суммами основного долга, процентов за пользование микрозаймом и ответственности заемщика. То есть речь идет о срочном обязательстве (ст. 314 ГК РФ). Соответственно, в течение указанного срока установлены и условия обязательства - условия пользования заемными денежными средствами, в том числе и процентная ставка.</w:t>
      </w:r>
    </w:p>
    <w:p w:rsidR="00A77B3E">
      <w:r>
        <w:t xml:space="preserve">В соответствии с п. 24  ст. 5 Федерального закона "О потребительском кредите (займе)» от 21.12.2013 № 353-ФЗ (в редакции на дату заключения договора займа) и Федеральным законом «О микрофинансовой деятельности и микрофинансовых организациях» № 151-ФЗ от 02.07.2010 г.  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достигнет полуторакратного  размера суммы предоставленного потребительского кредита (займа). </w:t>
      </w:r>
    </w:p>
    <w:p w:rsidR="00A77B3E">
      <w:r>
        <w:t>Следовательно, выдавая заем в сумме 9200,00 руб., задолженность заемщика ни в какой момент времени не может превысить 23000,00 руб., которые включают сумму займа в размере 9200,00 руб. и начисленные проценты в размере 13800,00  руб. (9200,00 руб. х 1,5).</w:t>
      </w:r>
    </w:p>
    <w:p w:rsidR="00A77B3E">
      <w:r>
        <w:t xml:space="preserve">При обращении в суд ООО «Филнекст»  представлен расчет задолженности, исходя из суммы задолженности по основному долгу в размере 9200,00 руб., процентов за пользование займом за период с дата (дата начала пользования займом) по дата в размере 13800,00 руб. </w:t>
      </w:r>
    </w:p>
    <w:p w:rsidR="00A77B3E">
      <w:r>
        <w:t xml:space="preserve">Указанный расчет соответствует условиям договора потребительского займа, составлен с учетом ограничений законодательства и мировым судьей признается верным.  </w:t>
      </w:r>
    </w:p>
    <w:p w:rsidR="00A77B3E">
      <w:r>
        <w:t xml:space="preserve"> С учетом изложенного, суд приходит к выводу об обоснованности заявленных истцом требований.</w:t>
      </w:r>
    </w:p>
    <w:p w:rsidR="00A77B3E">
      <w:r>
        <w:t>Ответчиком заявлено ходатайство об уменьшении неустойки на основании ст. 333 ГК РФ, которое не подлежит удовлетворению ввиду отсутствия правовых оснований, так как по данному делу исковое требование о взыскании неустойки не заявлено.</w:t>
      </w:r>
    </w:p>
    <w:p w:rsidR="00A77B3E">
      <w:r>
        <w:t xml:space="preserve"> Положения ч. 1 ст. 333 ГК РФ не подлежат применению к начисленным процентам за пользование кредитными средствами за период неисполнения кредитного обязательства, поскольку договорные проценты за пользование кредитом не являются неустойкой, не имеют штрафного характера и не могут быть снижены судом в порядке, предусмотренном частью 1 статьи 333 Гражданского кодекса Российской Федерации.</w:t>
      </w:r>
    </w:p>
    <w:p w:rsidR="00A77B3E">
      <w:r>
        <w:t xml:space="preserve"> Учитывая изложенное, суд полагает исковые требования подлежащими удовлетворению в полном объеме, поскольку они обоснованы, основаны на законе, условиях и тарифах предоставленного договора займа. </w:t>
      </w:r>
    </w:p>
    <w:p w:rsidR="00A77B3E">
      <w:r>
        <w:t>Согласно ст. 88 ГПК РФ, судебные расходы состоят из государственной пошлины и издержек, связанных с рассмотрением дела. В соответствии с положениями ст. 98 ГПК РФ, стороне, в пользу которой состоялось решение суда, суд присуждает возместить с другой стороны все понесенные по делу судебные расходы.</w:t>
      </w:r>
    </w:p>
    <w:p w:rsidR="00A77B3E">
      <w:r>
        <w:t xml:space="preserve">При таких обстоятельствах, взысканию с ответчика в пользу истца подлежат расходы по уплате государственной пошлины в размере 890,00 рублей и почтовые расходы в размере 98,40 руб., подтвержденные документально. Данные издержки истца  связаны с рассмотрением  данного гражданского дела, возникли по вине истца.  </w:t>
      </w:r>
    </w:p>
    <w:p w:rsidR="00A77B3E">
      <w:r>
        <w:t>руководствуясь ст.ст. 11,12,56,67,98,194-199 ГПК РФ, мировой судья</w:t>
      </w:r>
    </w:p>
    <w:p w:rsidR="00A77B3E"/>
    <w:p w:rsidR="00A77B3E">
      <w:r>
        <w:t>р е ш и л :</w:t>
      </w:r>
    </w:p>
    <w:p w:rsidR="00A77B3E"/>
    <w:p w:rsidR="00A77B3E">
      <w:r>
        <w:t>Исковые требования Общества с ограниченной ответственностью «Филнекст» в лице представителя по доверенности Поддубного Антона Георгиевича к Бадиной Ольге Ильмадиевне о взыскании задолженности по договору потребительского займа, судебных расходов, удовлетворить в полном объеме.</w:t>
      </w:r>
    </w:p>
    <w:p w:rsidR="00A77B3E">
      <w:r>
        <w:t>Взыскать с Бадиной Ольги Ильмадиевны, паспортные данные УССР (паспортные данные), зарегистрированной по адресу: адрес в пользу Общества с ограниченной ответственностью «Филнекст» (ИНН ..., КПП ..., ОГРН ..., юридический адрес: 344038, г. Ростов-на-Дону, ул. Нансена, д. 103/1, офис 1, р/с ... в наименование организации, к/с ..., БИК ...) 9200,00 рублей - сумму основного долга по договору потребительского займа № ... от дата; 13800,00 рублей – сумму процентов по договору потребительского займа № ... от дата за период с дата по дата; 890,00 рублей – расходы по оплате государственной пошлины; 98,40 – почтовые расходы, а всего 23988 (двадцать три тысячи девятьсот восемьдесят восемь) рублей 40 копеек.</w:t>
      </w:r>
    </w:p>
    <w:p w:rsidR="00A77B3E">
      <w:r>
        <w:t>Разъяснить сторонам, что мировой судья может не составлять мотивированное решение суда по рассмотренному им делу. При этом лица,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В случае подачи такого заявления стороны могут ознакомиться с мотивированным решением суда по истечении пяти дней со дня поступления от лиц, участвующих в деле, их представителей заявления о составлении мотивированного решения суда.</w:t>
      </w:r>
    </w:p>
    <w:p w:rsidR="00A77B3E">
      <w:r>
        <w:t>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w:t>
      </w:r>
    </w:p>
    <w:p w:rsidR="00A77B3E"/>
    <w:p w:rsidR="00A77B3E"/>
    <w:p w:rsidR="00A77B3E">
      <w:r>
        <w:t>Мировой судья                                                                          О.С. Тарасенко</w:t>
      </w:r>
    </w:p>
    <w:p w:rsidR="00A77B3E"/>
    <w:p w:rsidR="00A77B3E"/>
    <w:p w:rsidR="00A77B3E">
      <w:r>
        <w:t>Мотивированное решение изготовлено 25 ноября 2022 года.</w:t>
      </w:r>
    </w:p>
    <w:p w:rsidR="00A77B3E"/>
    <w:p w:rsidR="00A77B3E"/>
    <w:p w:rsidR="00A77B3E">
      <w:r>
        <w:t>Мировой судья                                                                      О.С. Тарасенко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