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Дело №2-53-21/2018 </w:t>
      </w:r>
    </w:p>
    <w:p w:rsidR="00A77B3E" w:rsidP="0004358E">
      <w:pPr>
        <w:ind w:left="2880" w:firstLine="720"/>
      </w:pPr>
      <w:r>
        <w:t>РЕШЕНИЕ</w:t>
      </w:r>
    </w:p>
    <w:p w:rsidR="00A77B3E" w:rsidP="0004358E">
      <w:pPr>
        <w:ind w:left="2160" w:firstLine="720"/>
      </w:pPr>
      <w:r>
        <w:t>именем Российской Федерации</w:t>
      </w:r>
    </w:p>
    <w:p w:rsidR="00A77B3E" w:rsidP="0004358E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04358E">
      <w:pPr>
        <w:jc w:val="both"/>
      </w:pPr>
      <w:r>
        <w:t xml:space="preserve">6 февраля 2018 г.                                       </w:t>
      </w:r>
      <w:r>
        <w:t xml:space="preserve">                                                 </w:t>
      </w:r>
      <w:r>
        <w:t>пгт</w:t>
      </w:r>
      <w:r>
        <w:t>. Кировское</w:t>
      </w:r>
    </w:p>
    <w:p w:rsidR="00A77B3E" w:rsidP="0004358E">
      <w:pPr>
        <w:jc w:val="both"/>
      </w:pPr>
    </w:p>
    <w:p w:rsidR="00A77B3E" w:rsidP="0004358E">
      <w:pPr>
        <w:jc w:val="both"/>
      </w:pPr>
      <w:r>
        <w:t>Суд в составе:</w:t>
      </w:r>
    </w:p>
    <w:p w:rsidR="00A77B3E" w:rsidP="0004358E">
      <w:pPr>
        <w:jc w:val="both"/>
      </w:pPr>
      <w:r>
        <w:t xml:space="preserve">председательствующего, мирового судьи </w:t>
      </w:r>
    </w:p>
    <w:p w:rsidR="00A77B3E" w:rsidP="0004358E">
      <w:pPr>
        <w:jc w:val="both"/>
      </w:pPr>
      <w:r>
        <w:t xml:space="preserve">судебного участка №53 Кировского </w:t>
      </w:r>
    </w:p>
    <w:p w:rsidR="00A77B3E" w:rsidP="0004358E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04358E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04358E">
      <w:pPr>
        <w:jc w:val="both"/>
      </w:pPr>
      <w:r>
        <w:t xml:space="preserve">рассмотрел в </w:t>
      </w:r>
      <w:r>
        <w:t xml:space="preserve">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Богдана Сергеевича к </w:t>
      </w:r>
      <w:r>
        <w:t>Бобырь</w:t>
      </w:r>
      <w:r>
        <w:t xml:space="preserve"> Ольге Дмитриевне о взыскании задолженност</w:t>
      </w:r>
      <w:r>
        <w:t>и на основании договора цессии и судебных расходов.</w:t>
      </w:r>
    </w:p>
    <w:p w:rsidR="00A77B3E" w:rsidP="0004358E">
      <w:pPr>
        <w:jc w:val="both"/>
      </w:pPr>
      <w:r>
        <w:t>Руководствуясь ст.ст.194-199 ГПК РФ, суд</w:t>
      </w:r>
    </w:p>
    <w:p w:rsidR="00A77B3E" w:rsidP="0004358E">
      <w:pPr>
        <w:jc w:val="both"/>
      </w:pPr>
    </w:p>
    <w:p w:rsidR="00A77B3E" w:rsidP="0004358E">
      <w:pPr>
        <w:ind w:left="2880" w:firstLine="720"/>
        <w:jc w:val="both"/>
      </w:pPr>
      <w:r>
        <w:t>решил:</w:t>
      </w:r>
    </w:p>
    <w:p w:rsidR="00A77B3E" w:rsidP="0004358E">
      <w:pPr>
        <w:jc w:val="both"/>
      </w:pPr>
    </w:p>
    <w:p w:rsidR="00A77B3E" w:rsidP="0004358E">
      <w:pPr>
        <w:jc w:val="both"/>
      </w:pPr>
      <w:r>
        <w:t xml:space="preserve">исковое заявление индивидуального предпринимателя Башлыкова Богдана Сергеевича к </w:t>
      </w:r>
      <w:r>
        <w:t>Бобырь</w:t>
      </w:r>
      <w:r>
        <w:t xml:space="preserve"> Ольге Дмитриевне о взыскании задолженности на основании договора ц</w:t>
      </w:r>
      <w:r>
        <w:t xml:space="preserve">ессии и судебных расходов – удовлетворить частично.  </w:t>
      </w:r>
    </w:p>
    <w:p w:rsidR="00A77B3E" w:rsidP="0004358E">
      <w:pPr>
        <w:jc w:val="both"/>
      </w:pPr>
      <w:r>
        <w:t xml:space="preserve">Взыскать с </w:t>
      </w:r>
      <w:r>
        <w:t>Бобырь</w:t>
      </w:r>
      <w:r>
        <w:t xml:space="preserve"> Ольги Дмитриевны в пользу индивидуального предпринимателя Башлыкова Богдана Сергеевича задолженность по договору микрозайма №АЯ046120 от дата в размере 18680 (восемнадцати тысяч шестис</w:t>
      </w:r>
      <w:r>
        <w:t xml:space="preserve">от восьмидесяти) рублей, из них: основной долг – 8000 (восемь тысяч) рублей, проценты за пользование микрозаймом за период времени с дата </w:t>
      </w:r>
    </w:p>
    <w:p w:rsidR="00A77B3E" w:rsidP="0004358E">
      <w:pPr>
        <w:jc w:val="both"/>
      </w:pPr>
      <w:r>
        <w:t>дата по дата по ставке 547,5 процентов годовых в размере 3480 (трёх тысяч четыреста восьмидесяти) рублей, проценты за</w:t>
      </w:r>
      <w:r>
        <w:t xml:space="preserve"> пользование микрозаймом за период времени с дата по дата по ставке 547,5 процентов годовых в размере 7200 (семи тысяч двухсот) рублей, а также расходы по оплате государственной пошлины в размере 747 (семисот сорока семи) рублей 20 коп. и расходы по оплате</w:t>
      </w:r>
      <w:r>
        <w:t xml:space="preserve"> юридических услуг в размере 1800 (одной тысячи восьмисот) рублей, а всего взыскать 21227 (двадцать одну тысячу двести двадцать семь) рублей 20 коп.   </w:t>
      </w:r>
    </w:p>
    <w:p w:rsidR="00A77B3E" w:rsidP="0004358E">
      <w:pPr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04358E">
      <w:pPr>
        <w:jc w:val="both"/>
      </w:pPr>
      <w:r>
        <w:t>Решение может быть обжаловано в Кировск</w:t>
      </w:r>
      <w:r>
        <w:t>ий районный суд Республики Крым через суд, принявший решение, в месячный срок со дня его принятия.</w:t>
      </w:r>
    </w:p>
    <w:p w:rsidR="00A77B3E" w:rsidP="0004358E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</w:t>
      </w:r>
      <w:r>
        <w:t xml:space="preserve"> суда по рассмотренному им делу.</w:t>
      </w:r>
    </w:p>
    <w:p w:rsidR="00A77B3E" w:rsidP="0004358E"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</w:t>
      </w:r>
      <w:r>
        <w:t>ения о составлении мотивированного решения суда, которое может быть подано:</w:t>
      </w:r>
    </w:p>
    <w:p w:rsidR="00A77B3E" w:rsidP="0004358E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04358E">
      <w:pPr>
        <w:jc w:val="both"/>
      </w:pPr>
      <w:r>
        <w:t>-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4358E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</w:t>
      </w:r>
      <w:r>
        <w:t xml:space="preserve"> в деле, их представителей заявления о составлении мотивированного решения суда.</w:t>
      </w:r>
    </w:p>
    <w:p w:rsidR="00A77B3E" w:rsidP="0004358E">
      <w:pPr>
        <w:jc w:val="both"/>
      </w:pPr>
    </w:p>
    <w:p w:rsidR="00A77B3E" w:rsidP="0004358E">
      <w:pPr>
        <w:jc w:val="both"/>
      </w:pPr>
    </w:p>
    <w:p w:rsidR="00A77B3E" w:rsidP="0004358E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4358E">
      <w:pPr>
        <w:jc w:val="both"/>
      </w:pPr>
    </w:p>
    <w:p w:rsidR="00A77B3E" w:rsidP="000435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8E"/>
    <w:rsid w:val="000435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832F32-5717-4278-9F9A-A3F5FF11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435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43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