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</w:t>
      </w:r>
      <w:r>
        <w:t xml:space="preserve"> Дело №2-53-136/2017 </w:t>
      </w:r>
    </w:p>
    <w:p w:rsidR="00A77B3E" w:rsidP="00B93A28">
      <w:pPr>
        <w:ind w:left="2880" w:firstLine="720"/>
      </w:pPr>
      <w:r>
        <w:t>РЕШЕНИЕ</w:t>
      </w:r>
    </w:p>
    <w:p w:rsidR="00A77B3E" w:rsidP="00B93A28">
      <w:pPr>
        <w:ind w:left="2160" w:firstLine="720"/>
      </w:pPr>
      <w:r>
        <w:t>именем Российской Федерации</w:t>
      </w:r>
    </w:p>
    <w:p w:rsidR="00A77B3E" w:rsidP="00B93A28">
      <w:pPr>
        <w:ind w:left="216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>
      <w:r>
        <w:t xml:space="preserve">19 июля 2017 г.                 </w:t>
      </w:r>
      <w:r>
        <w:t xml:space="preserve">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  <w:t xml:space="preserve"> </w:t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</w:t>
      </w:r>
      <w:r>
        <w:t>щенко С.В.,</w:t>
      </w:r>
    </w:p>
    <w:p w:rsidR="00A77B3E">
      <w:r>
        <w:t>с участием:</w:t>
      </w:r>
    </w:p>
    <w:p w:rsidR="00A77B3E">
      <w:r>
        <w:t xml:space="preserve">истца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Пряшниковой</w:t>
      </w:r>
      <w:r>
        <w:t xml:space="preserve"> Е.А.,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  <w:t>– Хренова А.А.,</w:t>
      </w:r>
    </w:p>
    <w:p w:rsidR="00A77B3E"/>
    <w:p w:rsidR="00A77B3E">
      <w:r>
        <w:t xml:space="preserve">рассмотрев в открытом судебном заседании в помещении судебного участка №53 Кировского судебного района Республики Крым гражданское дело по исковому заявлению </w:t>
      </w:r>
      <w:r>
        <w:t>Пряшников</w:t>
      </w:r>
      <w:r>
        <w:t>ой</w:t>
      </w:r>
      <w:r>
        <w:t xml:space="preserve"> </w:t>
      </w:r>
      <w:r>
        <w:t>фио</w:t>
      </w:r>
      <w:r>
        <w:t xml:space="preserve"> к </w:t>
      </w:r>
      <w:r>
        <w:t>Хренову</w:t>
      </w:r>
      <w:r>
        <w:t xml:space="preserve"> </w:t>
      </w:r>
      <w:r>
        <w:t>фио</w:t>
      </w:r>
      <w:r>
        <w:t xml:space="preserve"> об устранении препятствий в пользовании имуществом,  </w:t>
      </w:r>
    </w:p>
    <w:p w:rsidR="00A77B3E"/>
    <w:p w:rsidR="00A77B3E" w:rsidP="00B93A28">
      <w:pPr>
        <w:ind w:left="2880" w:firstLine="720"/>
      </w:pPr>
      <w:r>
        <w:t>решил:</w:t>
      </w:r>
    </w:p>
    <w:p w:rsidR="00A77B3E"/>
    <w:p w:rsidR="00A77B3E">
      <w:r>
        <w:t xml:space="preserve">исковое заявление </w:t>
      </w:r>
      <w:r>
        <w:t>Пряшниковой</w:t>
      </w:r>
      <w:r>
        <w:t xml:space="preserve"> </w:t>
      </w:r>
      <w:r>
        <w:t>фио</w:t>
      </w:r>
      <w:r>
        <w:t xml:space="preserve"> к </w:t>
      </w:r>
      <w:r>
        <w:t>Хренову</w:t>
      </w:r>
      <w:r>
        <w:t xml:space="preserve"> </w:t>
      </w:r>
      <w:r>
        <w:t>фио</w:t>
      </w:r>
      <w:r>
        <w:t xml:space="preserve"> об устранении препятствий в пользовании имуществом – удовлетворить.</w:t>
      </w:r>
    </w:p>
    <w:p w:rsidR="00A77B3E">
      <w:r>
        <w:t xml:space="preserve">Обязать Хренова </w:t>
      </w:r>
      <w:r>
        <w:t>фио</w:t>
      </w:r>
      <w:r>
        <w:t xml:space="preserve"> не чинить </w:t>
      </w:r>
      <w:r>
        <w:t>Пряшниковой</w:t>
      </w:r>
      <w:r>
        <w:t xml:space="preserve"> </w:t>
      </w:r>
      <w:r>
        <w:t>фио</w:t>
      </w:r>
      <w:r>
        <w:t xml:space="preserve"> препятстви</w:t>
      </w:r>
      <w:r>
        <w:t xml:space="preserve">й в возведении ограждения на земельном участке, расположенном по адресу: адрес, </w:t>
      </w:r>
    </w:p>
    <w:p w:rsidR="00A77B3E">
      <w:r>
        <w:t>адрес, участок 1, категории земель – земли населённых пунктов, разрешённое использование – для индивидуального жилищного строительства.</w:t>
      </w:r>
    </w:p>
    <w:p w:rsidR="00A77B3E">
      <w:r>
        <w:t xml:space="preserve">Взыскать с Хренова </w:t>
      </w:r>
      <w:r>
        <w:t>фио</w:t>
      </w:r>
      <w:r>
        <w:t xml:space="preserve"> в пользу </w:t>
      </w:r>
      <w:r>
        <w:t>Пряшник</w:t>
      </w:r>
      <w:r>
        <w:t>овой</w:t>
      </w:r>
      <w:r>
        <w:t xml:space="preserve"> </w:t>
      </w:r>
      <w:r>
        <w:t>фио</w:t>
      </w:r>
      <w:r>
        <w:t xml:space="preserve"> государственную пошлину в размере 300 (триста) рублей.     </w:t>
      </w:r>
    </w:p>
    <w:p w:rsidR="00A77B3E">
      <w:r>
        <w:t>Решение может быть обжаловано в Кировский районный суд Республики Крым через суд, принявший решение, в месячный срок со дня его принятия.</w:t>
      </w:r>
    </w:p>
    <w:p w:rsidR="00A77B3E">
      <w:r>
        <w:t>Мотивированное решение суда составляется в течени</w:t>
      </w:r>
      <w:r>
        <w:t xml:space="preserve">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 в течение трёх дней со дня объявления резолютивной части решения суда.  </w:t>
      </w:r>
    </w:p>
    <w:p w:rsidR="00A77B3E"/>
    <w:p w:rsidR="00A77B3E"/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  <w:r>
        <w:t xml:space="preserve">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D5AFA0-65B6-4744-B2B8-70D8AA98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93A2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93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