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-77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Расулову Рустему Руслановичу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издержек, связанных с оплатой государственной пошлины и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Интек</w:t>
      </w:r>
      <w:r>
        <w:rPr>
          <w:rFonts w:ascii="Times New Roman" w:eastAsia="Times New Roman" w:hAnsi="Times New Roman" w:cs="Times New Roman"/>
          <w:sz w:val="28"/>
          <w:szCs w:val="28"/>
        </w:rPr>
        <w:t>» к Расулову Рустему Руслановичу о взыскании задолженности по договору займа, процентов по нему и судебных издержек, связанных с оплатой государственной пошлины и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Расулов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Российской Федерации (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(ОГРНИП </w:t>
      </w:r>
      <w:r>
        <w:rPr>
          <w:rFonts w:ascii="Times New Roman" w:eastAsia="Times New Roman" w:hAnsi="Times New Roman" w:cs="Times New Roman"/>
          <w:sz w:val="28"/>
          <w:szCs w:val="28"/>
        </w:rPr>
        <w:t>1192375017757, ИНН 2312280830)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АМ-9992000000075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14391,00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4797,00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долга; </w:t>
      </w:r>
      <w:r>
        <w:rPr>
          <w:rFonts w:ascii="Times New Roman" w:eastAsia="Times New Roman" w:hAnsi="Times New Roman" w:cs="Times New Roman"/>
          <w:sz w:val="28"/>
          <w:szCs w:val="28"/>
        </w:rPr>
        <w:t>9594,00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24.09.2021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также взыскать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рублей и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576,00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34967,00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четыре тысячи девятьсот шестьдесят семь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20">
    <w:name w:val="cat-Date grp-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