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2-54-253/2017</w:t>
      </w:r>
    </w:p>
    <w:p w:rsidR="00A77B3E">
      <w:r>
        <w:t>ИМЕНЕМ РОССИЙСКОЙ ФЕДЕРАЦИИ</w:t>
      </w:r>
    </w:p>
    <w:p w:rsidR="00A77B3E">
      <w:r>
        <w:t>РЕШЕНИЕ</w:t>
      </w:r>
    </w:p>
    <w:p w:rsidR="00A77B3E">
      <w:r>
        <w:t>(резолютивная часть)</w:t>
      </w:r>
    </w:p>
    <w:p w:rsidR="00A77B3E">
      <w:r>
        <w:t>30 ноября 2017 года                                             пгт Красногвардейское</w:t>
      </w:r>
    </w:p>
    <w:p w:rsidR="00A77B3E"/>
    <w:p w:rsidR="00A77B3E">
      <w:r>
        <w:tab/>
        <w:t xml:space="preserve">Мировой судья судебного участка № 54 Красногвардейского судебного района Республики Крым Чернецкая И.В., при секретаре Мазур Н.А., </w:t>
      </w:r>
    </w:p>
    <w:p w:rsidR="00A77B3E"/>
    <w:p w:rsidR="00A77B3E">
      <w:r>
        <w:t>С участием истца Замленовой Н.И.,</w:t>
      </w:r>
    </w:p>
    <w:p w:rsidR="00A77B3E">
      <w:r>
        <w:t xml:space="preserve">ответчика – Андросова Н.И., </w:t>
      </w:r>
    </w:p>
    <w:p w:rsidR="00A77B3E">
      <w:r>
        <w:t xml:space="preserve">         рассмотрев в открытом судебном заседании гражданское дело по иску Замленовой Нины Ивановны к Андросову Николаю Владимировичу о взыскании долга в размере 10000,00 руб., компенсации морального вреда в размере 200000,00 руб., и судебных расходов, связанных с уплатой государственной пошлины в размере 400,00 руб. и расходов, связанных с оплатой услуг адвоката в размере 6000,00 руб.,</w:t>
      </w:r>
    </w:p>
    <w:p w:rsidR="00A77B3E">
      <w:r>
        <w:t>РЕШИЛА:</w:t>
      </w:r>
    </w:p>
    <w:p w:rsidR="00A77B3E">
      <w:r>
        <w:t>Исковые требования Замленовой Нины Ивановны к Андросову Николаю Владимировичу о взыскании долга в размере 10000,00 руб., компенсации морального вреда в размере 200000,00 руб., и судебных расходов, связанных с уплатой государственной пошлины в размере 400,00 руб. и расходов, связанных с оплатой услуг адвоката в размере 6000,00 руб., удовлетворить частично.</w:t>
      </w:r>
    </w:p>
    <w:p w:rsidR="00A77B3E">
      <w:r>
        <w:tab/>
        <w:t>Взыскать с Андросова Николая Владимировича, паспортные данные, в пользу Замленовой Нины Ивановны сумму долга по договору займа от 22 мая 2017 года в размере 10000,00 руб. (десять тысяч рублей 00 копеек), и судебные издержки, связанные с уплатой государственной пошлины в размере 400,00 руб. (четыреста рублей), а также расходы, связанные с оплатой правовой помощи в размере 6000,00 руб., а всего взыскать 16400,00 руб. (шестнадцать тысяч четыреста рублей 00 копеек)</w:t>
      </w:r>
    </w:p>
    <w:p w:rsidR="00A77B3E">
      <w:r>
        <w:t xml:space="preserve">           В удовлетворении исковых требований о взыскании компенсации морального вреда в размере 200000,00 рублей, отказать.</w:t>
      </w:r>
    </w:p>
    <w:p w:rsidR="00A77B3E">
      <w:r>
        <w:t xml:space="preserve">          </w:t>
      </w:r>
    </w:p>
    <w:p w:rsidR="00A77B3E">
      <w:r>
        <w:t xml:space="preserve">          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A77B3E"/>
    <w:p w:rsidR="00A77B3E">
      <w:r>
        <w:t xml:space="preserve">         Лица, участвующие в деле, их представители имеют право подать заявление о составлении мотивированного решения суда.</w:t>
      </w:r>
    </w:p>
    <w:p w:rsidR="00A77B3E">
      <w:r>
        <w:t xml:space="preserve">  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>
      <w: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  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/>
    <w:p w:rsidR="00A77B3E"/>
    <w:p w:rsidR="00A77B3E">
      <w:r>
        <w:tab/>
        <w:t>Мировой судья:                                                  И.В. Чернецкая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