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0054-01-2019-000839-36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вводная и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«Ялта» к </w:t>
      </w:r>
      <w:r>
        <w:rPr>
          <w:rFonts w:ascii="Times New Roman" w:eastAsia="Times New Roman" w:hAnsi="Times New Roman" w:cs="Times New Roman"/>
          <w:sz w:val="28"/>
          <w:szCs w:val="28"/>
        </w:rPr>
        <w:t>Расстрыгиной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Ирины Борисовны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денежной суммы по договору займа и процентов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«Ялта» к </w:t>
      </w:r>
      <w:r>
        <w:rPr>
          <w:rFonts w:ascii="Times New Roman" w:eastAsia="Times New Roman" w:hAnsi="Times New Roman" w:cs="Times New Roman"/>
          <w:sz w:val="28"/>
          <w:szCs w:val="28"/>
        </w:rPr>
        <w:t>Расстрыгиной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Ирины Борисовны о взыскании денежной суммы по договору займа и процентов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Расстрыгиной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Ирины Борисовны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Российской Федерации,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«Ялта»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9103082675, КПП 910301001)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000000204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2017 года в размере 36000,00 рублей, из них: 9000,00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27000,00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денежными средствами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трехкратн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 суммы займа</w:t>
      </w:r>
      <w:r>
        <w:rPr>
          <w:rFonts w:ascii="Times New Roman" w:eastAsia="Times New Roman" w:hAnsi="Times New Roman" w:cs="Times New Roman"/>
          <w:sz w:val="28"/>
          <w:szCs w:val="28"/>
        </w:rPr>
        <w:t>) за период 17.10.2017 года по 05.08.2019 года, а также судебные расходы, связанные с уплатой государственной пошлины в размере 1280,00 рублей, а всего взыскать 37280,00 рублей (тридцать семь тысяч двести восемьдесят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2">
    <w:name w:val="cat-PassportData grp-16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