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1FEB" w:rsidP="00EC1FE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Дело № 2-54-577/2023</w:t>
      </w:r>
    </w:p>
    <w:p w:rsidR="00EC1FEB" w:rsidP="00EC1FE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0054-01-2023-000891-41</w:t>
      </w:r>
    </w:p>
    <w:p w:rsidR="00EC1FEB" w:rsidP="00EC1FE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ЗАОЧНОЕ РЕШЕНИЕ</w:t>
      </w:r>
    </w:p>
    <w:p w:rsidR="00EC1FEB" w:rsidP="00EC1FE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EC1FEB" w:rsidP="00EC1FE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(вводная и резолютивная части)</w:t>
      </w:r>
    </w:p>
    <w:p w:rsidR="00EC1FEB" w:rsidP="00EC1FE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FEB" w:rsidP="00EC1FEB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 июня 2023 года                                               пгт Красногвардейское</w:t>
      </w:r>
    </w:p>
    <w:p w:rsidR="00EC1FEB" w:rsidP="00EC1FE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FEB" w:rsidP="00EC1F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М</w:t>
      </w:r>
      <w:r>
        <w:rPr>
          <w:rFonts w:ascii="Times New Roman" w:hAnsi="Times New Roman"/>
          <w:sz w:val="28"/>
          <w:szCs w:val="28"/>
          <w:lang w:eastAsia="ru-RU"/>
        </w:rPr>
        <w:t xml:space="preserve">ировой судья судебного участка № 54 Красногвардейского судебного района Республики Крым Чернецкая И.В., </w:t>
      </w:r>
    </w:p>
    <w:p w:rsidR="00EC1FEB" w:rsidP="00EC1F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секретаре Листопадовой Т.А.,</w:t>
      </w:r>
    </w:p>
    <w:p w:rsidR="00EC1FEB" w:rsidP="00EC1F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рассмотрев в открытом судебном заседании в зале суда гражданское дело по иску Общества с ограниченной ответс</w:t>
      </w:r>
      <w:r>
        <w:rPr>
          <w:rFonts w:ascii="Times New Roman" w:hAnsi="Times New Roman"/>
          <w:sz w:val="28"/>
          <w:szCs w:val="28"/>
          <w:lang w:eastAsia="ru-RU"/>
        </w:rPr>
        <w:t>твенностью Коллекторского агентства «НАИМЕНОВАНИЕ</w:t>
      </w:r>
      <w:r>
        <w:rPr>
          <w:rFonts w:ascii="Times New Roman" w:hAnsi="Times New Roman"/>
          <w:sz w:val="28"/>
          <w:szCs w:val="28"/>
          <w:lang w:eastAsia="ru-RU"/>
        </w:rPr>
        <w:t>» к ФИО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о взыскании задолженности по договору займа и процентов по нему, а также судебных расходов, связанных с уплатой государственной пошлины,   </w:t>
      </w:r>
    </w:p>
    <w:p w:rsidR="00EC1FEB" w:rsidP="00EC1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Newton-Regular" w:hAnsi="Times New Roman"/>
          <w:sz w:val="28"/>
          <w:szCs w:val="28"/>
          <w:lang w:eastAsia="ru-RU"/>
        </w:rPr>
        <w:t>РЕШИЛ:</w:t>
      </w:r>
    </w:p>
    <w:p w:rsidR="00EC1FEB" w:rsidP="00EC1FE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Исковые требования </w:t>
      </w:r>
      <w:r w:rsidRPr="00EC1FEB">
        <w:rPr>
          <w:rFonts w:ascii="Times New Roman" w:eastAsia="Times New Roman" w:hAnsi="Times New Roman"/>
          <w:sz w:val="28"/>
          <w:szCs w:val="28"/>
          <w:lang w:eastAsia="ru-RU"/>
        </w:rPr>
        <w:t>Общества с огра</w:t>
      </w:r>
      <w:r w:rsidRPr="00EC1FEB">
        <w:rPr>
          <w:rFonts w:ascii="Times New Roman" w:eastAsia="Times New Roman" w:hAnsi="Times New Roman"/>
          <w:sz w:val="28"/>
          <w:szCs w:val="28"/>
          <w:lang w:eastAsia="ru-RU"/>
        </w:rPr>
        <w:t>ниченной ответственностью Коллекторского агентства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НАИМЕНОВАНИЕ</w:t>
      </w:r>
      <w:r w:rsidRPr="00EC1FEB">
        <w:rPr>
          <w:rFonts w:ascii="Times New Roman" w:eastAsia="Times New Roman" w:hAnsi="Times New Roman"/>
          <w:sz w:val="28"/>
          <w:szCs w:val="28"/>
          <w:lang w:eastAsia="ru-RU"/>
        </w:rPr>
        <w:t xml:space="preserve">»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C1FEB">
        <w:rPr>
          <w:rFonts w:ascii="Times New Roman" w:eastAsia="Times New Roman" w:hAnsi="Times New Roman"/>
          <w:sz w:val="28"/>
          <w:szCs w:val="28"/>
          <w:lang w:eastAsia="ru-RU"/>
        </w:rPr>
        <w:t xml:space="preserve"> о взыскании задолженности по договору займа и процентов по нему, а также судебных расходов, связанных с уплатой государственной пошлины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- удовлетворить.</w:t>
      </w:r>
    </w:p>
    <w:p w:rsidR="00EC1FEB" w:rsidP="00EC1F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Взыскать с 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ЛИЧНЫЕ ДАН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польз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 Общества с ограниченной ответственностью </w:t>
      </w:r>
      <w:r w:rsidRPr="00EC1FEB">
        <w:rPr>
          <w:rFonts w:ascii="Times New Roman" w:eastAsia="Times New Roman" w:hAnsi="Times New Roman"/>
          <w:sz w:val="28"/>
          <w:szCs w:val="28"/>
          <w:lang w:eastAsia="ru-RU"/>
        </w:rPr>
        <w:t>Коллекторского агентства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НАИМЕНОВАНИЕ</w:t>
      </w:r>
      <w:r w:rsidRPr="00EC1FEB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РЕКВИЗИТЫ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задолженность по договору займа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1001172518/1 от 25.11.2021 года в размере 25000,00 рублей, из них: 10000,00 рублей сумма основного долга; 14380,76 рублей – проценты за период с 25.11.2021 года по 27.04.2022 года; 619,24 рублей - пени </w:t>
      </w:r>
      <w:r w:rsidRPr="00EC1FEB">
        <w:rPr>
          <w:rFonts w:ascii="Times New Roman" w:eastAsia="Times New Roman" w:hAnsi="Times New Roman"/>
          <w:sz w:val="28"/>
          <w:szCs w:val="28"/>
          <w:lang w:eastAsia="ru-RU"/>
        </w:rPr>
        <w:t xml:space="preserve">за период с 25.11.2021 года по </w:t>
      </w:r>
      <w:r w:rsidRPr="00EC1FEB">
        <w:rPr>
          <w:rFonts w:ascii="Times New Roman" w:eastAsia="Times New Roman" w:hAnsi="Times New Roman"/>
          <w:sz w:val="28"/>
          <w:szCs w:val="28"/>
          <w:lang w:eastAsia="ru-RU"/>
        </w:rPr>
        <w:t>27.04.2022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C1F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также взыскать судебные издержки, связанные с оплатой государственной пошлины в размере 950,00 рублей, а всего взыскать 25950,00 рублей (двадцать пять тысяч девятьсот пятьдесят рублей 00 копеек).</w:t>
      </w:r>
    </w:p>
    <w:p w:rsidR="00EC1FEB" w:rsidP="00EC1F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Ответчик вправе подать в суд, 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инявший заочное решение, заявление об отмене этого решения суда в течение семи дней со дня вручения ему копии этого решения.</w:t>
      </w:r>
    </w:p>
    <w:p w:rsidR="00EC1FEB" w:rsidP="00EC1F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Ответчиком заочное решение суда может быть обжаловано в апелляционном порядке в течение одного месяца со дня вынесения опре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деления суда об отказе в удовлетворении заявления об отмене этого решения суда.</w:t>
      </w:r>
    </w:p>
    <w:p w:rsidR="00EC1FEB" w:rsidP="00EC1F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суда об отказе в удовлетворении этого заявления.</w:t>
      </w:r>
    </w:p>
    <w:p w:rsidR="00EC1FEB" w:rsidP="00EC1F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Решение может быть обжаловано в Красногвардейский районный суд Республики Крым путём подачи апелляционной жалобы через судебный участок № 54 Красногвардейского судебного района Республики Крым.</w:t>
      </w:r>
    </w:p>
    <w:p w:rsidR="00EC1FEB" w:rsidP="00EC1F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Лица, участвующие в деле, их представители имеют право подать заявление о составлении мотивированного решения суда.</w:t>
      </w:r>
    </w:p>
    <w:p w:rsidR="00EC1FEB" w:rsidP="00EC1F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Мотивированное решение суда изготавливается в случае поступления от лиц, участвующих в деле, их представителей заявления о состав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лении мотивированного решения суда, которое может быть подано:</w:t>
      </w:r>
    </w:p>
    <w:p w:rsidR="00EC1FEB" w:rsidP="00EC1F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EC1FEB" w:rsidP="00EC1F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в течение пятнадц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C1FEB" w:rsidP="00EC1F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FEB" w:rsidP="00EC1F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Мировой судья составляет мотивированное решение суда в течение пяти дней со дня поступления от лиц,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участвующих в деле, их представителей заявления о составлении мотивированного решения суда.</w:t>
      </w:r>
    </w:p>
    <w:p w:rsidR="00EC1FEB" w:rsidP="00EC1F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FEB" w:rsidP="00EC1F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FEB" w:rsidP="00EC1FEB">
      <w:pPr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Мировой судья:                                                  И.В. Чернецкая</w:t>
      </w:r>
    </w:p>
    <w:p w:rsidR="00EC1FEB" w:rsidP="00EC1FEB">
      <w:pPr>
        <w:spacing w:after="0" w:line="240" w:lineRule="auto"/>
        <w:jc w:val="both"/>
      </w:pPr>
    </w:p>
    <w:p w:rsidR="00EC1FEB" w:rsidP="00EC1FEB">
      <w:pPr>
        <w:spacing w:after="0" w:line="240" w:lineRule="auto"/>
        <w:jc w:val="both"/>
      </w:pPr>
    </w:p>
    <w:p w:rsidR="00EC1FEB" w:rsidP="00EC1FEB"/>
    <w:p w:rsidR="00EC1FEB" w:rsidP="00EC1FEB">
      <w:pPr>
        <w:spacing w:after="0" w:line="240" w:lineRule="auto"/>
        <w:jc w:val="both"/>
      </w:pPr>
    </w:p>
    <w:p w:rsidR="00EC1FEB" w:rsidP="00EC1FEB"/>
    <w:p w:rsidR="00A31F0A"/>
    <w:sectPr w:rsidSect="00EC1FE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D56"/>
    <w:rsid w:val="0008531B"/>
    <w:rsid w:val="003909E6"/>
    <w:rsid w:val="008E4D56"/>
    <w:rsid w:val="00A31F0A"/>
    <w:rsid w:val="00EC1F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FE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