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760B6" w:rsidP="001760B6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Дело № 2-54-600/2026</w:t>
      </w:r>
    </w:p>
    <w:p w:rsidR="001760B6" w:rsidP="001760B6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0054-01-2026-000935-54</w:t>
      </w:r>
    </w:p>
    <w:p w:rsidR="00144981" w:rsidP="001449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ЗАОЧНОЕ РЕШЕНИЕ</w:t>
      </w:r>
    </w:p>
    <w:p w:rsidR="00144981" w:rsidP="0014498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ИМЕНЕМ РОССИЙСКОЙ ФЕДЕРАЦИИ</w:t>
      </w:r>
    </w:p>
    <w:p w:rsidR="00144981" w:rsidP="0014498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(вводная и резолютивная части)</w:t>
      </w:r>
    </w:p>
    <w:p w:rsidR="00144981" w:rsidP="0014498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760B6" w:rsidP="001760B6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08 </w:t>
      </w:r>
      <w:r w:rsidR="00B929D8">
        <w:rPr>
          <w:rFonts w:ascii="Times New Roman" w:eastAsia="Times New Roman" w:hAnsi="Times New Roman"/>
          <w:sz w:val="27"/>
          <w:szCs w:val="27"/>
          <w:lang w:eastAsia="ru-RU"/>
        </w:rPr>
        <w:t>июня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2026 года                          </w:t>
      </w:r>
      <w:r w:rsidR="00B929D8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пгт</w:t>
      </w:r>
      <w:r w:rsidR="00B929D8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Красногвардейское</w:t>
      </w:r>
    </w:p>
    <w:p w:rsidR="001760B6" w:rsidP="001760B6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М</w:t>
      </w:r>
      <w:r>
        <w:rPr>
          <w:rFonts w:ascii="Times New Roman" w:hAnsi="Times New Roman"/>
          <w:sz w:val="27"/>
          <w:szCs w:val="27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</w:t>
      </w:r>
    </w:p>
    <w:p w:rsidR="001760B6" w:rsidP="001760B6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при секретаре Козиренко С.В.,</w:t>
      </w:r>
    </w:p>
    <w:p w:rsidR="001760B6" w:rsidP="001760B6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          рассмотрев в открытом судебном заседании в зале суда гражданское дело по иску Общества с ограниченной ответстве</w:t>
      </w:r>
      <w:r>
        <w:rPr>
          <w:rFonts w:ascii="Times New Roman" w:hAnsi="Times New Roman"/>
          <w:sz w:val="27"/>
          <w:szCs w:val="27"/>
          <w:lang w:eastAsia="ru-RU"/>
        </w:rPr>
        <w:t xml:space="preserve">нностью Профессиональной </w:t>
      </w:r>
      <w:r>
        <w:rPr>
          <w:rFonts w:ascii="Times New Roman" w:hAnsi="Times New Roman"/>
          <w:sz w:val="27"/>
          <w:szCs w:val="27"/>
          <w:lang w:eastAsia="ru-RU"/>
        </w:rPr>
        <w:t>коллекторской</w:t>
      </w:r>
      <w:r>
        <w:rPr>
          <w:rFonts w:ascii="Times New Roman" w:hAnsi="Times New Roman"/>
          <w:sz w:val="27"/>
          <w:szCs w:val="27"/>
          <w:lang w:eastAsia="ru-RU"/>
        </w:rPr>
        <w:t xml:space="preserve"> организации «НАИМЕНОВАНИЕ</w:t>
      </w:r>
      <w:r>
        <w:rPr>
          <w:rFonts w:ascii="Times New Roman" w:hAnsi="Times New Roman"/>
          <w:sz w:val="27"/>
          <w:szCs w:val="27"/>
          <w:lang w:eastAsia="ru-RU"/>
        </w:rPr>
        <w:t>» (далее ООО ПКО «НАИМЕНОВАНИЕ</w:t>
      </w:r>
      <w:r>
        <w:rPr>
          <w:rFonts w:ascii="Times New Roman" w:hAnsi="Times New Roman"/>
          <w:sz w:val="27"/>
          <w:szCs w:val="27"/>
          <w:lang w:eastAsia="ru-RU"/>
        </w:rPr>
        <w:t>») к ФИО</w:t>
      </w:r>
      <w:r>
        <w:rPr>
          <w:rFonts w:ascii="Times New Roman" w:hAnsi="Times New Roman"/>
          <w:sz w:val="27"/>
          <w:szCs w:val="27"/>
          <w:lang w:eastAsia="ru-RU"/>
        </w:rPr>
        <w:t>1</w:t>
      </w:r>
      <w:r>
        <w:rPr>
          <w:rFonts w:ascii="Times New Roman" w:hAnsi="Times New Roman"/>
          <w:sz w:val="27"/>
          <w:szCs w:val="27"/>
          <w:lang w:eastAsia="ru-RU"/>
        </w:rPr>
        <w:t xml:space="preserve"> о взыскании задолженности по договору займа, процентов по нему и судебных расходов, связанных с уплатой государственной по</w:t>
      </w:r>
      <w:r>
        <w:rPr>
          <w:rFonts w:ascii="Times New Roman" w:hAnsi="Times New Roman"/>
          <w:sz w:val="27"/>
          <w:szCs w:val="27"/>
          <w:lang w:eastAsia="ru-RU"/>
        </w:rPr>
        <w:t xml:space="preserve">шлины,  </w:t>
      </w:r>
    </w:p>
    <w:p w:rsidR="001760B6" w:rsidP="001760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Newton-Regular" w:hAnsi="Times New Roman"/>
          <w:sz w:val="27"/>
          <w:szCs w:val="27"/>
          <w:lang w:eastAsia="ru-RU"/>
        </w:rPr>
        <w:t>РЕШИЛ:</w:t>
      </w:r>
    </w:p>
    <w:p w:rsidR="001760B6" w:rsidP="001760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Исковые требования ООО ПКО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»к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 взыскании задолженности по договору займа, процентов по нему и судебных расходов, связанных с уплатой государственной пошлины, - удовлетворить.</w:t>
      </w:r>
    </w:p>
    <w:p w:rsidR="001760B6" w:rsidP="001760B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Взыскать с ФИО, ДАННЫЕ О ЛИЧНОСТИ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в пользу Общества с ограниченной ответственностью Профе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ссиональной коллекторской организации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  (РЕКВИЗИТЫ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 задолженность по договору займа НОМЕР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ДАТА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в размере 29774,01 рублей, из них: 13682,31 рублей - сумма основного долга; 15652,75 рублей - проценты по договору; </w:t>
      </w:r>
      <w:r w:rsidR="00144981">
        <w:rPr>
          <w:rFonts w:ascii="Times New Roman" w:eastAsia="Times New Roman" w:hAnsi="Times New Roman"/>
          <w:sz w:val="27"/>
          <w:szCs w:val="27"/>
          <w:lang w:eastAsia="ru-RU"/>
        </w:rPr>
        <w:t>438,95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 – </w:t>
      </w:r>
      <w:r w:rsidR="00144981">
        <w:rPr>
          <w:rFonts w:ascii="Times New Roman" w:eastAsia="Times New Roman" w:hAnsi="Times New Roman"/>
          <w:sz w:val="27"/>
          <w:szCs w:val="27"/>
          <w:lang w:eastAsia="ru-RU"/>
        </w:rPr>
        <w:t xml:space="preserve">проценты, за пользование чужими денежными средствами,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 также взыскать судебные издержки, связанные с оплатой государственной пошлины в размере 4000,00 рублей, а всего взыскать </w:t>
      </w:r>
      <w:r w:rsidR="00144981">
        <w:rPr>
          <w:rFonts w:ascii="Times New Roman" w:eastAsia="Times New Roman" w:hAnsi="Times New Roman"/>
          <w:sz w:val="27"/>
          <w:szCs w:val="27"/>
          <w:lang w:eastAsia="ru-RU"/>
        </w:rPr>
        <w:t>33774,01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 (тридцать </w:t>
      </w:r>
      <w:r w:rsidR="00144981">
        <w:rPr>
          <w:rFonts w:ascii="Times New Roman" w:eastAsia="Times New Roman" w:hAnsi="Times New Roman"/>
          <w:sz w:val="27"/>
          <w:szCs w:val="27"/>
          <w:lang w:eastAsia="ru-RU"/>
        </w:rPr>
        <w:t>три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тысячи </w:t>
      </w:r>
      <w:r w:rsidR="00144981">
        <w:rPr>
          <w:rFonts w:ascii="Times New Roman" w:eastAsia="Times New Roman" w:hAnsi="Times New Roman"/>
          <w:sz w:val="27"/>
          <w:szCs w:val="27"/>
          <w:lang w:eastAsia="ru-RU"/>
        </w:rPr>
        <w:t xml:space="preserve">семьсот семьдесят четыре рубля 01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копейк</w:t>
      </w:r>
      <w:r w:rsidR="00144981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Заявление об отмене заочного решения облагается государственной пошлиной.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Решение может быть обжаловано 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Лица, участвующие в деле, их представители имеют право подать заявление о составлении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мотивированного решения суда.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- в течение трех 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- в течение пятнадцати дней со дня объявления резолютивной части решения суда, если лица, участвующие в деле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их представители не присутствовали в судебном заседании.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уда.</w:t>
      </w:r>
    </w:p>
    <w:p w:rsidR="00144981" w:rsidP="00144981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44981" w:rsidP="00144981">
      <w:pPr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Мировой судья:                                                                      И.В. Чернецкая</w:t>
      </w:r>
    </w:p>
    <w:p w:rsidR="00144981" w:rsidP="00144981">
      <w:pPr>
        <w:spacing w:after="0" w:line="240" w:lineRule="auto"/>
        <w:jc w:val="both"/>
        <w:rPr>
          <w:sz w:val="27"/>
          <w:szCs w:val="27"/>
        </w:rPr>
      </w:pPr>
    </w:p>
    <w:p w:rsidR="00144981" w:rsidP="00144981">
      <w:pPr>
        <w:rPr>
          <w:sz w:val="27"/>
          <w:szCs w:val="27"/>
        </w:rPr>
      </w:pPr>
    </w:p>
    <w:p w:rsidR="00144981" w:rsidP="00144981">
      <w:pPr>
        <w:rPr>
          <w:sz w:val="27"/>
          <w:szCs w:val="27"/>
        </w:rPr>
      </w:pPr>
    </w:p>
    <w:p w:rsidR="003D2D6C" w:rsidP="00144981">
      <w:pPr>
        <w:spacing w:after="0" w:line="240" w:lineRule="auto"/>
        <w:jc w:val="both"/>
      </w:pPr>
    </w:p>
    <w:sectPr w:rsidSect="0014498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50"/>
    <w:rsid w:val="00144981"/>
    <w:rsid w:val="001760B6"/>
    <w:rsid w:val="003974DB"/>
    <w:rsid w:val="003D2D6C"/>
    <w:rsid w:val="004D41F6"/>
    <w:rsid w:val="00B929D8"/>
    <w:rsid w:val="00D029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0B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