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827959" w:rsidRPr="00715D9C" w:rsidP="00827959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>Дело № 2-54-694/2026</w:t>
      </w:r>
    </w:p>
    <w:p w:rsidR="00827959" w:rsidRPr="00715D9C" w:rsidP="00827959">
      <w:pPr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>91</w:t>
      </w:r>
      <w:r w:rsidRPr="00715D9C">
        <w:rPr>
          <w:rFonts w:ascii="Times New Roman" w:eastAsia="Times New Roman" w:hAnsi="Times New Roman"/>
          <w:sz w:val="26"/>
          <w:szCs w:val="26"/>
          <w:lang w:val="en-US" w:eastAsia="ru-RU"/>
        </w:rPr>
        <w:t>MS</w:t>
      </w: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>0054-01-202</w:t>
      </w:r>
      <w:r w:rsidR="00052EDF">
        <w:rPr>
          <w:rFonts w:ascii="Times New Roman" w:eastAsia="Times New Roman" w:hAnsi="Times New Roman"/>
          <w:sz w:val="26"/>
          <w:szCs w:val="26"/>
          <w:lang w:eastAsia="ru-RU"/>
        </w:rPr>
        <w:t>6</w:t>
      </w: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>-00</w:t>
      </w:r>
      <w:r w:rsidR="00052EDF">
        <w:rPr>
          <w:rFonts w:ascii="Times New Roman" w:eastAsia="Times New Roman" w:hAnsi="Times New Roman"/>
          <w:sz w:val="26"/>
          <w:szCs w:val="26"/>
          <w:lang w:eastAsia="ru-RU"/>
        </w:rPr>
        <w:t>1068</w:t>
      </w: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>-</w:t>
      </w:r>
      <w:r w:rsidR="00052EDF">
        <w:rPr>
          <w:rFonts w:ascii="Times New Roman" w:eastAsia="Times New Roman" w:hAnsi="Times New Roman"/>
          <w:sz w:val="26"/>
          <w:szCs w:val="26"/>
          <w:lang w:eastAsia="ru-RU"/>
        </w:rPr>
        <w:t>43</w:t>
      </w:r>
    </w:p>
    <w:p w:rsidR="00827959" w:rsidRPr="00715D9C" w:rsidP="00827959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>РЕШЕНИЕ</w:t>
      </w:r>
    </w:p>
    <w:p w:rsidR="00827959" w:rsidRPr="00715D9C" w:rsidP="00827959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>ИМЕНЕМ РОССИЙСКОЙ ФЕДЕРАЦИИ</w:t>
      </w:r>
    </w:p>
    <w:p w:rsidR="00827959" w:rsidRPr="00715D9C" w:rsidP="00827959">
      <w:pPr>
        <w:spacing w:after="0" w:line="240" w:lineRule="auto"/>
        <w:jc w:val="center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>(вводная и резолютивная части)</w:t>
      </w:r>
    </w:p>
    <w:p w:rsidR="00827959" w:rsidRPr="00715D9C" w:rsidP="00827959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7959" w:rsidP="00827959">
      <w:pPr>
        <w:spacing w:after="0" w:line="240" w:lineRule="auto"/>
        <w:ind w:firstLine="708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 xml:space="preserve">24 июня 2026 года                                               </w:t>
      </w:r>
      <w:r w:rsidRPr="00715D9C" w:rsidR="00715D9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>пгт Красногвардейское</w:t>
      </w:r>
    </w:p>
    <w:p w:rsidR="00715D9C" w:rsidRPr="00715D9C" w:rsidP="00827959">
      <w:pPr>
        <w:spacing w:after="0" w:line="240" w:lineRule="auto"/>
        <w:ind w:firstLine="708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827959" w:rsidRPr="00715D9C" w:rsidP="0082795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ab/>
        <w:t>М</w:t>
      </w:r>
      <w:r w:rsidRPr="00715D9C">
        <w:rPr>
          <w:rFonts w:ascii="Times New Roman" w:hAnsi="Times New Roman"/>
          <w:sz w:val="26"/>
          <w:szCs w:val="26"/>
          <w:lang w:eastAsia="ru-RU"/>
        </w:rPr>
        <w:t xml:space="preserve">ировой судья судебного участка № 54 Красногвардейского судебного района Республики Крым Чернецкая И.В., </w:t>
      </w:r>
    </w:p>
    <w:p w:rsidR="00827959" w:rsidRPr="00715D9C" w:rsidP="0082795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715D9C">
        <w:rPr>
          <w:rFonts w:ascii="Times New Roman" w:hAnsi="Times New Roman"/>
          <w:sz w:val="26"/>
          <w:szCs w:val="26"/>
          <w:lang w:eastAsia="ru-RU"/>
        </w:rPr>
        <w:t>при секретаре Козиренко С.В.,</w:t>
      </w:r>
    </w:p>
    <w:p w:rsidR="00827959" w:rsidRPr="00715D9C" w:rsidP="0082795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715D9C">
        <w:rPr>
          <w:rFonts w:ascii="Times New Roman" w:hAnsi="Times New Roman"/>
          <w:sz w:val="26"/>
          <w:szCs w:val="26"/>
          <w:lang w:eastAsia="ru-RU"/>
        </w:rPr>
        <w:t xml:space="preserve">         </w:t>
      </w:r>
      <w:r w:rsidRPr="00715D9C">
        <w:rPr>
          <w:rFonts w:ascii="Times New Roman" w:hAnsi="Times New Roman"/>
          <w:sz w:val="26"/>
          <w:szCs w:val="26"/>
          <w:lang w:eastAsia="ru-RU"/>
        </w:rPr>
        <w:t>рассмотрев в открытом судебном заседании в зале суда гражданское дело по иску Общества с ограниченной ответствен</w:t>
      </w:r>
      <w:r w:rsidRPr="00715D9C">
        <w:rPr>
          <w:rFonts w:ascii="Times New Roman" w:hAnsi="Times New Roman"/>
          <w:sz w:val="26"/>
          <w:szCs w:val="26"/>
          <w:lang w:eastAsia="ru-RU"/>
        </w:rPr>
        <w:t>ностью «</w:t>
      </w:r>
      <w:r>
        <w:rPr>
          <w:rFonts w:ascii="Times New Roman" w:hAnsi="Times New Roman"/>
          <w:sz w:val="26"/>
          <w:szCs w:val="26"/>
          <w:lang w:eastAsia="ru-RU"/>
        </w:rPr>
        <w:t>НАИМЕНОВАНИЕ</w:t>
      </w:r>
      <w:r w:rsidRPr="00715D9C">
        <w:rPr>
          <w:rFonts w:ascii="Times New Roman" w:hAnsi="Times New Roman"/>
          <w:sz w:val="26"/>
          <w:szCs w:val="26"/>
          <w:lang w:eastAsia="ru-RU"/>
        </w:rPr>
        <w:t xml:space="preserve">» к </w:t>
      </w:r>
      <w:r>
        <w:rPr>
          <w:rFonts w:ascii="Times New Roman" w:hAnsi="Times New Roman"/>
          <w:sz w:val="26"/>
          <w:szCs w:val="26"/>
          <w:lang w:eastAsia="ru-RU"/>
        </w:rPr>
        <w:t>ФИО</w:t>
      </w:r>
      <w:r w:rsidRPr="00715D9C">
        <w:rPr>
          <w:rFonts w:ascii="Times New Roman" w:hAnsi="Times New Roman"/>
          <w:sz w:val="26"/>
          <w:szCs w:val="26"/>
          <w:lang w:eastAsia="ru-RU"/>
        </w:rPr>
        <w:t xml:space="preserve"> о взыскании процентов, предусмотренных 395 ГК РФ за неисполнения денежного обязательства по договору потребительского займа № </w:t>
      </w:r>
      <w:r>
        <w:rPr>
          <w:rFonts w:ascii="Times New Roman" w:hAnsi="Times New Roman"/>
          <w:sz w:val="26"/>
          <w:szCs w:val="26"/>
          <w:lang w:eastAsia="ru-RU"/>
        </w:rPr>
        <w:t>НОМЕР</w:t>
      </w:r>
      <w:r w:rsidRPr="00715D9C" w:rsidR="000A1421">
        <w:rPr>
          <w:rFonts w:ascii="Times New Roman" w:hAnsi="Times New Roman"/>
          <w:sz w:val="26"/>
          <w:szCs w:val="26"/>
          <w:lang w:eastAsia="ru-RU"/>
        </w:rPr>
        <w:t xml:space="preserve"> от 04.01.2023 </w:t>
      </w:r>
      <w:r w:rsidRPr="00715D9C">
        <w:rPr>
          <w:rFonts w:ascii="Times New Roman" w:hAnsi="Times New Roman"/>
          <w:sz w:val="26"/>
          <w:szCs w:val="26"/>
          <w:lang w:eastAsia="ru-RU"/>
        </w:rPr>
        <w:t xml:space="preserve">года, за период </w:t>
      </w:r>
      <w:r w:rsidRPr="00715D9C" w:rsidR="000A1421">
        <w:rPr>
          <w:rFonts w:ascii="Times New Roman" w:hAnsi="Times New Roman"/>
          <w:sz w:val="26"/>
          <w:szCs w:val="26"/>
          <w:lang w:eastAsia="ru-RU"/>
        </w:rPr>
        <w:t xml:space="preserve">неисполнения </w:t>
      </w:r>
      <w:r w:rsidRPr="00715D9C" w:rsidR="00715D9C">
        <w:rPr>
          <w:rFonts w:ascii="Times New Roman" w:hAnsi="Times New Roman"/>
          <w:sz w:val="26"/>
          <w:szCs w:val="26"/>
          <w:lang w:eastAsia="ru-RU"/>
        </w:rPr>
        <w:t>судебного акта по делу № 2-54-965/2023 года от 24.08.2023 года начиная с 22.09</w:t>
      </w:r>
      <w:r w:rsidRPr="00715D9C">
        <w:rPr>
          <w:rFonts w:ascii="Times New Roman" w:hAnsi="Times New Roman"/>
          <w:sz w:val="26"/>
          <w:szCs w:val="26"/>
          <w:lang w:eastAsia="ru-RU"/>
        </w:rPr>
        <w:t>.202</w:t>
      </w:r>
      <w:r w:rsidRPr="00715D9C" w:rsidR="00715D9C">
        <w:rPr>
          <w:rFonts w:ascii="Times New Roman" w:hAnsi="Times New Roman"/>
          <w:sz w:val="26"/>
          <w:szCs w:val="26"/>
          <w:lang w:eastAsia="ru-RU"/>
        </w:rPr>
        <w:t>3</w:t>
      </w:r>
      <w:r w:rsidRPr="00715D9C">
        <w:rPr>
          <w:rFonts w:ascii="Times New Roman" w:hAnsi="Times New Roman"/>
          <w:sz w:val="26"/>
          <w:szCs w:val="26"/>
          <w:lang w:eastAsia="ru-RU"/>
        </w:rPr>
        <w:t xml:space="preserve"> года по </w:t>
      </w:r>
      <w:r w:rsidRPr="00715D9C" w:rsidR="00715D9C">
        <w:rPr>
          <w:rFonts w:ascii="Times New Roman" w:hAnsi="Times New Roman"/>
          <w:sz w:val="26"/>
          <w:szCs w:val="26"/>
          <w:lang w:eastAsia="ru-RU"/>
        </w:rPr>
        <w:t>день фактического исполнения обязательства</w:t>
      </w:r>
      <w:r w:rsidRPr="00715D9C" w:rsidR="00715D9C">
        <w:rPr>
          <w:rFonts w:ascii="Times New Roman" w:hAnsi="Times New Roman"/>
          <w:sz w:val="26"/>
          <w:szCs w:val="26"/>
          <w:lang w:eastAsia="ru-RU"/>
        </w:rPr>
        <w:t xml:space="preserve"> – 22.07.2024 года в размере 1644,74</w:t>
      </w:r>
      <w:r w:rsidRPr="00715D9C">
        <w:rPr>
          <w:rFonts w:ascii="Times New Roman" w:hAnsi="Times New Roman"/>
          <w:sz w:val="26"/>
          <w:szCs w:val="26"/>
          <w:lang w:eastAsia="ru-RU"/>
        </w:rPr>
        <w:t xml:space="preserve"> рублей, а также судебных расходов, связанных с оплатой государственной пошлины в размере 4000,00 руб</w:t>
      </w:r>
      <w:r w:rsidRPr="00715D9C">
        <w:rPr>
          <w:rFonts w:ascii="Times New Roman" w:hAnsi="Times New Roman"/>
          <w:sz w:val="26"/>
          <w:szCs w:val="26"/>
          <w:lang w:eastAsia="ru-RU"/>
        </w:rPr>
        <w:t xml:space="preserve">лей, расходов на оплату юридических услуг в размере </w:t>
      </w:r>
      <w:r w:rsidRPr="00715D9C" w:rsidR="00715D9C">
        <w:rPr>
          <w:rFonts w:ascii="Times New Roman" w:hAnsi="Times New Roman"/>
          <w:sz w:val="26"/>
          <w:szCs w:val="26"/>
          <w:lang w:eastAsia="ru-RU"/>
        </w:rPr>
        <w:t>15</w:t>
      </w:r>
      <w:r w:rsidRPr="00715D9C">
        <w:rPr>
          <w:rFonts w:ascii="Times New Roman" w:hAnsi="Times New Roman"/>
          <w:sz w:val="26"/>
          <w:szCs w:val="26"/>
          <w:lang w:eastAsia="ru-RU"/>
        </w:rPr>
        <w:t>000,00 рублей и почтовых расходов в разм</w:t>
      </w:r>
      <w:r w:rsidRPr="00715D9C" w:rsidR="00715D9C">
        <w:rPr>
          <w:rFonts w:ascii="Times New Roman" w:hAnsi="Times New Roman"/>
          <w:sz w:val="26"/>
          <w:szCs w:val="26"/>
          <w:lang w:eastAsia="ru-RU"/>
        </w:rPr>
        <w:t>ере 200,00 рублей.</w:t>
      </w:r>
    </w:p>
    <w:p w:rsidR="00715D9C" w:rsidRPr="00715D9C" w:rsidP="00827959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eastAsia="ru-RU"/>
        </w:rPr>
      </w:pPr>
      <w:r w:rsidRPr="00715D9C">
        <w:rPr>
          <w:rFonts w:ascii="Times New Roman" w:hAnsi="Times New Roman"/>
          <w:sz w:val="26"/>
          <w:szCs w:val="26"/>
          <w:lang w:eastAsia="ru-RU"/>
        </w:rPr>
        <w:t xml:space="preserve">          Руководствуясь статьями 39, 56, 57, 167, 194-199 ГПК РФ, судья</w:t>
      </w:r>
    </w:p>
    <w:p w:rsidR="00827959" w:rsidRPr="00715D9C" w:rsidP="00827959">
      <w:pPr>
        <w:spacing w:after="0" w:line="240" w:lineRule="auto"/>
        <w:jc w:val="center"/>
        <w:rPr>
          <w:rFonts w:ascii="Times New Roman" w:eastAsia="Newton-Regular" w:hAnsi="Times New Roman"/>
          <w:sz w:val="26"/>
          <w:szCs w:val="26"/>
          <w:lang w:eastAsia="ru-RU"/>
        </w:rPr>
      </w:pPr>
      <w:r w:rsidRPr="00715D9C">
        <w:rPr>
          <w:rFonts w:ascii="Times New Roman" w:eastAsia="Newton-Regular" w:hAnsi="Times New Roman"/>
          <w:sz w:val="26"/>
          <w:szCs w:val="26"/>
          <w:lang w:eastAsia="ru-RU"/>
        </w:rPr>
        <w:t>РЕШИЛ:</w:t>
      </w:r>
    </w:p>
    <w:p w:rsidR="00827959" w:rsidRPr="00715D9C" w:rsidP="008279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 xml:space="preserve">В удовлетворении исковых требований </w:t>
      </w:r>
      <w:r w:rsidRPr="00715D9C" w:rsidR="00715D9C">
        <w:rPr>
          <w:rFonts w:ascii="Times New Roman" w:eastAsia="Times New Roman" w:hAnsi="Times New Roman"/>
          <w:sz w:val="26"/>
          <w:szCs w:val="26"/>
          <w:lang w:eastAsia="ru-RU"/>
        </w:rPr>
        <w:t>«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НАИМЕНВОАНИЕ</w:t>
      </w:r>
      <w:r w:rsidRPr="00715D9C" w:rsidR="00715D9C">
        <w:rPr>
          <w:rFonts w:ascii="Times New Roman" w:eastAsia="Times New Roman" w:hAnsi="Times New Roman"/>
          <w:sz w:val="26"/>
          <w:szCs w:val="26"/>
          <w:lang w:eastAsia="ru-RU"/>
        </w:rPr>
        <w:t xml:space="preserve">» к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ФИО</w:t>
      </w:r>
      <w:r w:rsidRPr="00715D9C" w:rsidR="00715D9C">
        <w:rPr>
          <w:rFonts w:ascii="Times New Roman" w:eastAsia="Times New Roman" w:hAnsi="Times New Roman"/>
          <w:sz w:val="26"/>
          <w:szCs w:val="26"/>
          <w:lang w:eastAsia="ru-RU"/>
        </w:rPr>
        <w:t xml:space="preserve"> о взыскании процентов, предусмотренных 395 ГК РФ за неисполнения денежного обязательства по договору потребительского займа №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НОМЕР</w:t>
      </w:r>
      <w:r w:rsidRPr="00715D9C" w:rsidR="00715D9C">
        <w:rPr>
          <w:rFonts w:ascii="Times New Roman" w:eastAsia="Times New Roman" w:hAnsi="Times New Roman"/>
          <w:sz w:val="26"/>
          <w:szCs w:val="26"/>
          <w:lang w:eastAsia="ru-RU"/>
        </w:rPr>
        <w:t xml:space="preserve"> от 04.01.2023 года, за период неисполнения судебного акта по делу № 2-54-965/2023 года от 24.08.2023 года начиная с 22.09.2023 года по день фактического исполнения обязательства – 22.07.2024 года в размере 1644,74 рублей, а также судебных расходов, связанных с</w:t>
      </w:r>
      <w:r w:rsidRPr="00715D9C" w:rsidR="00715D9C">
        <w:rPr>
          <w:rFonts w:ascii="Times New Roman" w:eastAsia="Times New Roman" w:hAnsi="Times New Roman"/>
          <w:sz w:val="26"/>
          <w:szCs w:val="26"/>
          <w:lang w:eastAsia="ru-RU"/>
        </w:rPr>
        <w:t xml:space="preserve"> оплатой государственной пошлины в размере 4000,00 рублей, расходов на оплату юридических услуг в размере 15000,00 рублей и почтовых расходов в размере 200,00 рублей</w:t>
      </w: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>, - отказать в полном объёме.</w:t>
      </w:r>
    </w:p>
    <w:p w:rsidR="00827959" w:rsidRPr="00715D9C" w:rsidP="0082795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>Решение может быть обжаловано в Красногвардейский районный суд Республики Крым путём подачи апелляционной жалобы через судебный участок № 54 Красногв</w:t>
      </w: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>ардейского судебного района Республики Крым в течение месяца со дня его принятия.</w:t>
      </w:r>
    </w:p>
    <w:p w:rsidR="00827959" w:rsidRPr="00715D9C" w:rsidP="008279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Лица, участвующие в деле, их представители имеют право подать заявление о составлении мотивированного решения суда.</w:t>
      </w:r>
    </w:p>
    <w:p w:rsidR="00827959" w:rsidRPr="00715D9C" w:rsidP="008279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Мотивированное решение суда изготавливает</w:t>
      </w: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>ся в случае поступления от лиц, участвующих в деле, их представителей заявления о составлении мотивированного решения суда, которое может быть подано:</w:t>
      </w:r>
    </w:p>
    <w:p w:rsidR="00827959" w:rsidRPr="00715D9C" w:rsidP="008279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- в течение трех дней со дня объявления резолютивной части решения суда, если лица, участвующие в</w:t>
      </w: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 xml:space="preserve"> деле, их представители присутствовали в судебном заседании;</w:t>
      </w:r>
    </w:p>
    <w:p w:rsidR="00827959" w:rsidRPr="00715D9C" w:rsidP="008279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- в течение пятнадцати дней со дня объявления резолютивной части решения суда, если лица, участвующие в деле, их представители не присутствовали в судебном заседании.</w:t>
      </w:r>
    </w:p>
    <w:p w:rsidR="00827959" w:rsidP="008279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Мировой судья составляет мотивированное решение суда в течение десяти дней со дня поступления от лиц, участвующих в деле, их представителей заявления о составлении мотивированного решения суда.</w:t>
      </w:r>
    </w:p>
    <w:p w:rsidR="00715D9C" w:rsidRPr="00715D9C" w:rsidP="00827959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31261" w:rsidRPr="00715D9C" w:rsidP="00827959">
      <w:pPr>
        <w:spacing w:after="0" w:line="240" w:lineRule="auto"/>
        <w:jc w:val="both"/>
        <w:rPr>
          <w:sz w:val="26"/>
          <w:szCs w:val="26"/>
        </w:rPr>
      </w:pP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ab/>
        <w:t xml:space="preserve">Мировой судья:                                    </w:t>
      </w: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               </w:t>
      </w:r>
      <w:r w:rsidRPr="00715D9C" w:rsidR="00715D9C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</w:t>
      </w:r>
      <w:r w:rsidRPr="00715D9C">
        <w:rPr>
          <w:rFonts w:ascii="Times New Roman" w:eastAsia="Times New Roman" w:hAnsi="Times New Roman"/>
          <w:sz w:val="26"/>
          <w:szCs w:val="26"/>
          <w:lang w:eastAsia="ru-RU"/>
        </w:rPr>
        <w:t>И.В. Чернецкая</w:t>
      </w:r>
    </w:p>
    <w:sectPr w:rsidSect="00715D9C">
      <w:pgSz w:w="11906" w:h="16838"/>
      <w:pgMar w:top="567" w:right="851" w:bottom="567" w:left="147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-Regular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5DD5"/>
    <w:rsid w:val="00052EDF"/>
    <w:rsid w:val="000A1421"/>
    <w:rsid w:val="002E0A57"/>
    <w:rsid w:val="00715D9C"/>
    <w:rsid w:val="00827959"/>
    <w:rsid w:val="00C31261"/>
    <w:rsid w:val="00FE5DD5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2795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