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09D" w:rsidRPr="008B6B2F" w:rsidP="00B550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Дело № 2-54-1315/2023</w:t>
      </w:r>
    </w:p>
    <w:p w:rsidR="00B5509D" w:rsidRPr="008B6B2F" w:rsidP="00B550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8B6B2F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0054-01-2023-002006-91</w:t>
      </w:r>
    </w:p>
    <w:p w:rsidR="00B5509D" w:rsidRPr="008B6B2F" w:rsidP="00B550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09D" w:rsidRPr="008B6B2F" w:rsidP="00B550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B5509D" w:rsidRPr="008B6B2F" w:rsidP="00B550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5509D" w:rsidRPr="008B6B2F" w:rsidP="00B55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B5509D" w:rsidRPr="008B6B2F" w:rsidP="00B550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09D" w:rsidRPr="008B6B2F" w:rsidP="00B5509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30 ноября 2023 года                                             пгт. Красногвардейское</w:t>
      </w:r>
    </w:p>
    <w:p w:rsidR="00B5509D" w:rsidRPr="008B6B2F" w:rsidP="00B550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5509D" w:rsidRPr="008B6B2F" w:rsidP="00B55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8B6B2F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B5509D" w:rsidRPr="008B6B2F" w:rsidP="00B55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B2F">
        <w:rPr>
          <w:rFonts w:ascii="Times New Roman" w:hAnsi="Times New Roman"/>
          <w:sz w:val="28"/>
          <w:szCs w:val="28"/>
          <w:lang w:eastAsia="ru-RU"/>
        </w:rPr>
        <w:t xml:space="preserve">при секретаре Козиренко С.В., </w:t>
      </w:r>
    </w:p>
    <w:p w:rsidR="00B5509D" w:rsidRPr="008B6B2F" w:rsidP="00B55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B2F">
        <w:rPr>
          <w:rFonts w:ascii="Times New Roman" w:hAnsi="Times New Roman"/>
          <w:sz w:val="28"/>
          <w:szCs w:val="28"/>
          <w:lang w:eastAsia="ru-RU"/>
        </w:rPr>
        <w:t>с участием представителя истца: ФИО</w:t>
      </w:r>
      <w:r w:rsidR="00F96923">
        <w:rPr>
          <w:rFonts w:ascii="Times New Roman" w:hAnsi="Times New Roman"/>
          <w:sz w:val="28"/>
          <w:szCs w:val="28"/>
          <w:lang w:eastAsia="ru-RU"/>
        </w:rPr>
        <w:t>2</w:t>
      </w:r>
      <w:r w:rsidRPr="008B6B2F">
        <w:rPr>
          <w:rFonts w:ascii="Times New Roman" w:hAnsi="Times New Roman"/>
          <w:sz w:val="28"/>
          <w:szCs w:val="28"/>
          <w:lang w:eastAsia="ru-RU"/>
        </w:rPr>
        <w:t>,</w:t>
      </w:r>
    </w:p>
    <w:p w:rsidR="00B5509D" w:rsidRPr="008B6B2F" w:rsidP="00B55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09D" w:rsidRPr="008B6B2F" w:rsidP="00B55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B2F">
        <w:rPr>
          <w:rFonts w:ascii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в зале суда гражданское дело по иску Государственного унитарного предприятия Республики Крым «НАИМЕНОВАНИЕ» (НАИМЕНОВАНИЕ) к ФИО</w:t>
      </w:r>
      <w:r w:rsidR="00F96923">
        <w:rPr>
          <w:rFonts w:ascii="Times New Roman" w:hAnsi="Times New Roman"/>
          <w:sz w:val="28"/>
          <w:szCs w:val="28"/>
          <w:lang w:eastAsia="ru-RU"/>
        </w:rPr>
        <w:t>1</w:t>
      </w:r>
      <w:r w:rsidRPr="008B6B2F">
        <w:rPr>
          <w:rFonts w:ascii="Times New Roman" w:hAnsi="Times New Roman"/>
          <w:sz w:val="28"/>
          <w:szCs w:val="28"/>
          <w:lang w:eastAsia="ru-RU"/>
        </w:rPr>
        <w:t xml:space="preserve"> о возмещении стоимости безучетного потребления электроэнергии, </w:t>
      </w:r>
    </w:p>
    <w:p w:rsidR="00B5509D" w:rsidRPr="008B6B2F" w:rsidP="00B5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8B6B2F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B5509D" w:rsidRPr="008B6B2F" w:rsidP="00B550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Государственного унитарного предприятия Республики Крым «НАИМЕНОВАНИЕ» (НАИМЕНОВАНИЕ) к ФИО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возмещении стоимости безучетного потребления электроэнергии, удовлетворить.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6B2F">
        <w:rPr>
          <w:rFonts w:ascii="Times New Roman" w:hAnsi="Times New Roman"/>
          <w:sz w:val="24"/>
          <w:szCs w:val="24"/>
        </w:rPr>
        <w:t>ДАННЫЕ О ЛИЧНОСТИ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Государственного унитарного предприятия Республики Крым «НАИМЕНОВАНИЕ» - НАИМЕНОВАНИЕ в счет возмещения стоимости безучетно потребленной электроэнергии, установленной актом № 262632 от 13.03.2023 года, в размере 39572,30 руб. (тридцать девять тысяч пятьсот семьдесят два рубля 30 копеек) (РЕКВИЗИТЫ), а также в пользу Государственного унитарного предприятия Республики Крым «НАИМЕНОВАНИЕ» - НАИМЕНОВАНИЕ, судебные расходы, связанные с уплатой государственной пошлины в размере 1387,00руб. (одна тысяча триста восемьдесят семь рублей 00 копеек) на реквизиты (РЕКВИЗИТЫ). 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>ответчиком заявления об отмене этого решения суда, а в случае, если такое заявление подано, - в течение</w:t>
      </w: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09D" w:rsidRPr="008B6B2F" w:rsidP="00B5509D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8B6B2F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B5509D" w:rsidRPr="008B6B2F" w:rsidP="00B5509D">
      <w:pPr>
        <w:spacing w:after="0" w:line="240" w:lineRule="auto"/>
        <w:rPr>
          <w:rFonts w:eastAsia="Times New Roman"/>
        </w:rPr>
      </w:pPr>
    </w:p>
    <w:p w:rsidR="00B5509D" w:rsidRPr="008B6B2F" w:rsidP="00B550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09D" w:rsidRPr="008B6B2F" w:rsidP="00B5509D"/>
    <w:p w:rsidR="00B5509D" w:rsidRPr="008B6B2F" w:rsidP="00B5509D"/>
    <w:p w:rsidR="00B5509D" w:rsidRPr="008B6B2F" w:rsidP="00B5509D"/>
    <w:p w:rsidR="00B5509D" w:rsidRPr="008B6B2F" w:rsidP="00B5509D"/>
    <w:p w:rsidR="00B5509D" w:rsidRPr="008B6B2F" w:rsidP="00B5509D"/>
    <w:p w:rsidR="00B5509D" w:rsidRPr="008B6B2F" w:rsidP="00B5509D"/>
    <w:p w:rsidR="002830FA" w:rsidRPr="008B6B2F"/>
    <w:sectPr w:rsidSect="00B55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D9"/>
    <w:rsid w:val="002830FA"/>
    <w:rsid w:val="003779D9"/>
    <w:rsid w:val="008B6B2F"/>
    <w:rsid w:val="00B5509D"/>
    <w:rsid w:val="00F96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