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2-55-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№2-55-1083/2023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-01-2023-00</w:t>
      </w:r>
      <w:r>
        <w:rPr>
          <w:rFonts w:ascii="Times New Roman" w:eastAsia="Times New Roman" w:hAnsi="Times New Roman" w:cs="Times New Roman"/>
          <w:sz w:val="28"/>
          <w:szCs w:val="28"/>
        </w:rPr>
        <w:t>2632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47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(вступительная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пгт. 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55 Красногвардейского судебного района Республики Крым Белова Ю.Г., </w:t>
      </w:r>
    </w:p>
    <w:p>
      <w:pPr>
        <w:spacing w:before="0" w:after="0"/>
        <w:ind w:firstLine="709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помощнике судьи Тимаковой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 филиала в г. Джанкой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Style w:val="cat-UserDefinedgrp-31rplc-9"/>
          <w:rFonts w:ascii="Times New Roman" w:eastAsia="Times New Roman" w:hAnsi="Times New Roman" w:cs="Times New Roman"/>
          <w:sz w:val="28"/>
          <w:szCs w:val="28"/>
        </w:rPr>
        <w:t>Касымовой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за услуги теплоснабжения мест общего пользования, треть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а, не заявляющие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8"/>
          <w:szCs w:val="28"/>
        </w:rPr>
        <w:t>: Муниципальное унитарное предприятие «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Петровское ПУ</w:t>
      </w:r>
      <w:r>
        <w:rPr>
          <w:rFonts w:ascii="Times New Roman" w:eastAsia="Times New Roman" w:hAnsi="Times New Roman" w:cs="Times New Roman"/>
          <w:sz w:val="28"/>
          <w:szCs w:val="28"/>
        </w:rPr>
        <w:t>ЖКХ»,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сервисная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>«Наш Дом»,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уководствуясь ст.ст. 194-199 ГПК РФ,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сковое 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лице филиала в г. Джанкой к </w:t>
      </w:r>
      <w:r>
        <w:rPr>
          <w:rStyle w:val="cat-UserDefinedgrp-31rplc-16"/>
          <w:rFonts w:ascii="Times New Roman" w:eastAsia="Times New Roman" w:hAnsi="Times New Roman" w:cs="Times New Roman"/>
          <w:sz w:val="28"/>
          <w:szCs w:val="28"/>
        </w:rPr>
        <w:t>Касымовой О.В.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услуги теплоснабжения мест общего пользования, треть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eastAsia="Times New Roman" w:hAnsi="Times New Roman" w:cs="Times New Roman"/>
          <w:sz w:val="28"/>
          <w:szCs w:val="28"/>
        </w:rPr>
        <w:t>а, не заявляющие самостоятельных требований на предмет спора</w:t>
      </w:r>
      <w:r>
        <w:rPr>
          <w:rFonts w:ascii="Times New Roman" w:eastAsia="Times New Roman" w:hAnsi="Times New Roman" w:cs="Times New Roman"/>
          <w:sz w:val="28"/>
          <w:szCs w:val="28"/>
        </w:rPr>
        <w:t>: Муниципальное унитарное предприятие «</w:t>
      </w:r>
      <w:r>
        <w:rPr>
          <w:rFonts w:ascii="Times New Roman" w:eastAsia="Times New Roman" w:hAnsi="Times New Roman" w:cs="Times New Roman"/>
          <w:sz w:val="28"/>
          <w:szCs w:val="28"/>
        </w:rPr>
        <w:t>Петровское ПУ</w:t>
      </w:r>
      <w:r>
        <w:rPr>
          <w:rFonts w:ascii="Times New Roman" w:eastAsia="Times New Roman" w:hAnsi="Times New Roman" w:cs="Times New Roman"/>
          <w:sz w:val="28"/>
          <w:szCs w:val="28"/>
        </w:rPr>
        <w:t>ЖКХ»,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Общество с ограниченной ответственностью сервисная компания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«Наш Дом»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частично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Касымоовой О.В.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Государственного унитарного предприятия Республики Крым «Крымтеплокоммунэнерго»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8"/>
          <w:szCs w:val="28"/>
        </w:rPr>
        <w:t>за потребленную тепловую энергию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пределах сроков исковой давности, </w:t>
      </w:r>
      <w:r>
        <w:rPr>
          <w:rFonts w:ascii="Times New Roman" w:eastAsia="Times New Roman" w:hAnsi="Times New Roman" w:cs="Times New Roman"/>
          <w:sz w:val="28"/>
          <w:szCs w:val="28"/>
        </w:rPr>
        <w:t>за период с 01.0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2425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две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двадцать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пять) рублей </w:t>
      </w:r>
      <w:r>
        <w:rPr>
          <w:rFonts w:ascii="Times New Roman" w:eastAsia="Times New Roman" w:hAnsi="Times New Roman" w:cs="Times New Roman"/>
          <w:sz w:val="28"/>
          <w:szCs w:val="28"/>
        </w:rPr>
        <w:t>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пени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1344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одна тысяча триста сорок четыре</w:t>
      </w:r>
      <w:r>
        <w:rPr>
          <w:rFonts w:ascii="Times New Roman" w:eastAsia="Times New Roman" w:hAnsi="Times New Roman" w:cs="Times New Roman"/>
          <w:sz w:val="28"/>
          <w:szCs w:val="28"/>
        </w:rPr>
        <w:t>)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UserDefinedgrp-33rplc-30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UserDefinedgrp-32rplc-36"/>
          <w:rFonts w:ascii="Times New Roman" w:eastAsia="Times New Roman" w:hAnsi="Times New Roman" w:cs="Times New Roman"/>
          <w:sz w:val="28"/>
          <w:szCs w:val="28"/>
        </w:rPr>
        <w:t>Касымовой О.В.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унитарного предприятия Республики Крым «Крымтеплокоммунэнерго»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четыреста)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4rplc-41"/>
          <w:rFonts w:ascii="Times New Roman" w:eastAsia="Times New Roman" w:hAnsi="Times New Roman" w:cs="Times New Roman"/>
          <w:sz w:val="28"/>
          <w:szCs w:val="28"/>
        </w:rPr>
        <w:t>реквизиты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остальной части исковых требований отказать в связи с пропуском сроков исковой давности.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 в течение месяца со дня его принятия,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при подаче в установленные сроки заявления о составлении мотивированного решения - в течение месяца со дня принятия решения суда в окончательной форме.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1rplc-9">
    <w:name w:val="cat-UserDefined grp-31 rplc-9"/>
    <w:basedOn w:val="DefaultParagraphFont"/>
  </w:style>
  <w:style w:type="character" w:customStyle="1" w:styleId="cat-UserDefinedgrp-31rplc-16">
    <w:name w:val="cat-UserDefined grp-31 rplc-16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30">
    <w:name w:val="cat-UserDefined grp-33 rplc-30"/>
    <w:basedOn w:val="DefaultParagraphFont"/>
  </w:style>
  <w:style w:type="character" w:customStyle="1" w:styleId="cat-UserDefinedgrp-32rplc-36">
    <w:name w:val="cat-UserDefined grp-32 rplc-36"/>
    <w:basedOn w:val="DefaultParagraphFont"/>
  </w:style>
  <w:style w:type="character" w:customStyle="1" w:styleId="cat-UserDefinedgrp-34rplc-41">
    <w:name w:val="cat-UserDefined grp-34 rplc-4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