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2-55-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1MS00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-01-2021-00</w:t>
      </w:r>
      <w:r>
        <w:rPr>
          <w:rFonts w:ascii="Times New Roman" w:eastAsia="Times New Roman" w:hAnsi="Times New Roman" w:cs="Times New Roman"/>
          <w:sz w:val="28"/>
          <w:szCs w:val="28"/>
        </w:rPr>
        <w:t>1446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right="108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Публичного акционерного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энергетики 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sz w:val="28"/>
          <w:szCs w:val="28"/>
        </w:rPr>
        <w:t>амчатскэнерго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отопления, горячего водоснабжения, электроэнергии, а также пени</w:t>
      </w:r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энергетики 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«Камчатскэнерго»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Николаевича о взыскании задолженности за коммунальные услуги в виде отопления, горячего водоснабжения, электроэнергии, а также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Николаевича,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Сергеевича,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несовершеннолетним на период образования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энергетики 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«Камчатскэнерго»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август 2019 года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коммунальных услуг (</w:t>
      </w:r>
      <w:r>
        <w:rPr>
          <w:rFonts w:ascii="Times New Roman" w:eastAsia="Times New Roman" w:hAnsi="Times New Roman" w:cs="Times New Roman"/>
          <w:sz w:val="28"/>
          <w:szCs w:val="28"/>
        </w:rPr>
        <w:t>электроэнергия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>срока исковой давности,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двадцать восемь)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август 2019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18 (восемнадцать) рублей 32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Николаевича, 23.12.1978 года рождения, уроженца г. Дрезден Германия (паспорт серия 3003 № 243469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18.06.2003 ОВД </w:t>
      </w:r>
      <w:r>
        <w:rPr>
          <w:rFonts w:ascii="Times New Roman" w:eastAsia="Times New Roman" w:hAnsi="Times New Roman" w:cs="Times New Roman"/>
          <w:sz w:val="28"/>
          <w:szCs w:val="28"/>
        </w:rPr>
        <w:t>Елизовского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РМО Камчатской области, код 412-005), как с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Сергеевича,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несовершеннолетним на период образования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энергетики 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«Камчатскэнерго»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несвоевременную оплату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1/130 ставки рефинансирования ЦБ РФ, действующей на день фактической оплаты, за каждый день </w:t>
      </w:r>
      <w:r>
        <w:rPr>
          <w:rFonts w:ascii="Times New Roman" w:eastAsia="Times New Roman" w:hAnsi="Times New Roman" w:cs="Times New Roman"/>
          <w:sz w:val="28"/>
          <w:szCs w:val="28"/>
        </w:rPr>
        <w:t>просрочки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31.12.2019 по дату фактической оплаты на сумму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828 (восемьсот двадцать восемь) рублей 36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энергетики 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«Камчатскэнерго» </w:t>
      </w:r>
      <w:r>
        <w:rPr>
          <w:rStyle w:val="cat-UserDefinedgrp-34rplc-43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коммунальных услуг (</w:t>
      </w:r>
      <w:r>
        <w:rPr>
          <w:rFonts w:ascii="Times New Roman" w:eastAsia="Times New Roman" w:hAnsi="Times New Roman" w:cs="Times New Roman"/>
          <w:sz w:val="28"/>
          <w:szCs w:val="28"/>
        </w:rPr>
        <w:t>отопление, горячее водоснабжение, электроэнергия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момента достижения совершеннолетия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22.09.2019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30.09.2019 по 31.10.2019 в размере 6923 (шесть тысяч девятьсот двадцать три) рубля 22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сентябрь, октябрь 2019 год в размере 34 (тридцать четыре) рубля 38 копеек </w:t>
      </w:r>
      <w:r>
        <w:rPr>
          <w:rFonts w:ascii="Times New Roman" w:eastAsia="Times New Roman" w:hAnsi="Times New Roman" w:cs="Times New Roman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срока исковой давности)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Сергеевича, </w:t>
      </w:r>
      <w:r>
        <w:rPr>
          <w:rStyle w:val="cat-UserDefinedgrp-35rplc-5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энергетики 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«Камчатскэнерго» </w:t>
      </w:r>
      <w:r>
        <w:rPr>
          <w:rStyle w:val="cat-UserDefinedgrp-34rplc-56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за несвоевременную 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1/130 ставки рефинансирования ЦБ РФ, действующей на день фактической оплаты, за 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eastAsia="Times New Roman" w:hAnsi="Times New Roman" w:cs="Times New Roman"/>
          <w:sz w:val="28"/>
          <w:szCs w:val="28"/>
        </w:rPr>
        <w:t>просрочки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31.12.2019 по дату фактической оплаты на сумму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6923 (шесть тысяч девятьсот двадцать три) рубля 22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солидарно с </w:t>
      </w:r>
      <w:r>
        <w:rPr>
          <w:rFonts w:ascii="Times New Roman" w:eastAsia="Times New Roman" w:hAnsi="Times New Roman" w:cs="Times New Roman"/>
          <w:sz w:val="28"/>
          <w:szCs w:val="28"/>
        </w:rPr>
        <w:t>Наральчук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Николаевича, </w:t>
      </w:r>
      <w:r>
        <w:rPr>
          <w:rStyle w:val="cat-UserDefinedgrp-36rplc-6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энергетики 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«Камчатскэнерго» </w:t>
      </w:r>
      <w:r>
        <w:rPr>
          <w:rStyle w:val="cat-UserDefinedgrp-34rplc-66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пропорционально удовлетворенным исковым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400 (четыреста) рублей 00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UserDefinedgrp-35rplc-54">
    <w:name w:val="cat-UserDefined grp-35 rplc-54"/>
    <w:basedOn w:val="DefaultParagraphFont"/>
  </w:style>
  <w:style w:type="character" w:customStyle="1" w:styleId="cat-UserDefinedgrp-34rplc-56">
    <w:name w:val="cat-UserDefined grp-34 rplc-56"/>
    <w:basedOn w:val="DefaultParagraphFont"/>
  </w:style>
  <w:style w:type="character" w:customStyle="1" w:styleId="cat-UserDefinedgrp-36rplc-62">
    <w:name w:val="cat-UserDefined grp-36 rplc-62"/>
    <w:basedOn w:val="DefaultParagraphFont"/>
  </w:style>
  <w:style w:type="character" w:customStyle="1" w:styleId="cat-UserDefinedgrp-34rplc-66">
    <w:name w:val="cat-UserDefined grp-34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