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2-55-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</w:p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№ 2-55-1122/2023</w:t>
      </w:r>
    </w:p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91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>55</w:t>
      </w:r>
      <w:r>
        <w:rPr>
          <w:rFonts w:ascii="Times New Roman" w:eastAsia="Times New Roman" w:hAnsi="Times New Roman" w:cs="Times New Roman"/>
          <w:sz w:val="26"/>
          <w:szCs w:val="26"/>
        </w:rPr>
        <w:t>-01-202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-00</w:t>
      </w:r>
      <w:r>
        <w:rPr>
          <w:rFonts w:ascii="Times New Roman" w:eastAsia="Times New Roman" w:hAnsi="Times New Roman" w:cs="Times New Roman"/>
          <w:sz w:val="26"/>
          <w:szCs w:val="26"/>
        </w:rPr>
        <w:t>2117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93</w:t>
      </w:r>
    </w:p>
    <w:p>
      <w:pPr>
        <w:spacing w:before="0" w:after="0"/>
        <w:jc w:val="right"/>
        <w:rPr>
          <w:sz w:val="26"/>
          <w:szCs w:val="26"/>
        </w:rPr>
      </w:pP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(вступительная и резолютивная части)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ind w:firstLine="708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января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>. Красногвардейское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ировой судья судебного участка № 5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6"/>
          <w:szCs w:val="26"/>
        </w:rPr>
        <w:t>Белова Ю.Г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при </w:t>
      </w:r>
      <w:r>
        <w:rPr>
          <w:rFonts w:ascii="Times New Roman" w:eastAsia="Times New Roman" w:hAnsi="Times New Roman" w:cs="Times New Roman"/>
          <w:sz w:val="26"/>
          <w:szCs w:val="26"/>
        </w:rPr>
        <w:t>помощнике судьи Тимаковой Е.А.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участием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ответчика – </w:t>
      </w:r>
      <w:r>
        <w:rPr>
          <w:rFonts w:ascii="Times New Roman" w:eastAsia="Times New Roman" w:hAnsi="Times New Roman" w:cs="Times New Roman"/>
          <w:sz w:val="26"/>
          <w:szCs w:val="26"/>
        </w:rPr>
        <w:t>Горбей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А.В.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right="14" w:firstLine="706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гражданское дело 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исковому заявлению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ПАО «АСКО» </w:t>
      </w:r>
      <w:r>
        <w:rPr>
          <w:rFonts w:ascii="Times New Roman" w:eastAsia="Times New Roman" w:hAnsi="Times New Roman" w:cs="Times New Roman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2rplc-10"/>
          <w:rFonts w:ascii="Times New Roman" w:eastAsia="Times New Roman" w:hAnsi="Times New Roman" w:cs="Times New Roman"/>
          <w:sz w:val="26"/>
          <w:szCs w:val="26"/>
        </w:rPr>
        <w:t>Горбей А.В. Суинову Р.А.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возмещении ущерба </w:t>
      </w:r>
      <w:r>
        <w:rPr>
          <w:rFonts w:ascii="Times New Roman" w:eastAsia="Times New Roman" w:hAnsi="Times New Roman" w:cs="Times New Roman"/>
          <w:sz w:val="26"/>
          <w:szCs w:val="26"/>
        </w:rPr>
        <w:t>в результате дорожно-транспортного происшествия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порядке регресса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судебных расходов.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194-199 ГПК РФ, мировой судья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ПАО «АСКО» </w:t>
      </w:r>
      <w:r>
        <w:rPr>
          <w:rFonts w:ascii="Times New Roman" w:eastAsia="Times New Roman" w:hAnsi="Times New Roman" w:cs="Times New Roman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2rplc-14"/>
          <w:rFonts w:ascii="Times New Roman" w:eastAsia="Times New Roman" w:hAnsi="Times New Roman" w:cs="Times New Roman"/>
          <w:sz w:val="26"/>
          <w:szCs w:val="26"/>
        </w:rPr>
        <w:t>Горбей А.В. Суинова Р.А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возмещении ущерба </w:t>
      </w:r>
      <w:r>
        <w:rPr>
          <w:rFonts w:ascii="Times New Roman" w:eastAsia="Times New Roman" w:hAnsi="Times New Roman" w:cs="Times New Roman"/>
          <w:sz w:val="26"/>
          <w:szCs w:val="26"/>
        </w:rPr>
        <w:t>в результате дорожно-</w:t>
      </w:r>
      <w:r>
        <w:rPr>
          <w:rFonts w:ascii="Times New Roman" w:eastAsia="Times New Roman" w:hAnsi="Times New Roman" w:cs="Times New Roman"/>
          <w:sz w:val="26"/>
          <w:szCs w:val="26"/>
        </w:rPr>
        <w:t>транспортного происшествия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порядке регресса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судебных расходов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удовлетворить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частично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Взыскать с </w:t>
      </w:r>
      <w:r>
        <w:rPr>
          <w:rStyle w:val="cat-UserDefinedgrp-23rplc-17"/>
          <w:rFonts w:ascii="Times New Roman" w:eastAsia="Times New Roman" w:hAnsi="Times New Roman" w:cs="Times New Roman"/>
          <w:sz w:val="26"/>
          <w:szCs w:val="26"/>
        </w:rPr>
        <w:t>Горбея А.В. данные о личности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пользу </w:t>
      </w:r>
      <w:r>
        <w:rPr>
          <w:rFonts w:ascii="Times New Roman" w:eastAsia="Times New Roman" w:hAnsi="Times New Roman" w:cs="Times New Roman"/>
          <w:sz w:val="26"/>
          <w:szCs w:val="26"/>
        </w:rPr>
        <w:t>ПАО «АСКО»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материальный ущерб, причиненный в результате дорожно-транспортного происшествия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42500</w:t>
      </w:r>
      <w:r>
        <w:rPr>
          <w:rFonts w:ascii="Times New Roman" w:eastAsia="Times New Roman" w:hAnsi="Times New Roman" w:cs="Times New Roman"/>
          <w:sz w:val="26"/>
          <w:szCs w:val="26"/>
        </w:rPr>
        <w:t>,00 руб.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почтовые расходы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372,04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 также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расходы по 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плате государственной пошлины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768</w:t>
      </w:r>
      <w:r>
        <w:rPr>
          <w:rFonts w:ascii="Times New Roman" w:eastAsia="Times New Roman" w:hAnsi="Times New Roman" w:cs="Times New Roman"/>
          <w:sz w:val="26"/>
          <w:szCs w:val="26"/>
        </w:rPr>
        <w:t>,00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(в части оплаченной суммы </w:t>
      </w:r>
      <w:r>
        <w:rPr>
          <w:rFonts w:ascii="Times New Roman" w:eastAsia="Times New Roman" w:hAnsi="Times New Roman" w:cs="Times New Roman"/>
          <w:sz w:val="26"/>
          <w:szCs w:val="26"/>
        </w:rPr>
        <w:t>государственной пошлины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платежному поручению № 10306 от 21.11.2023)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а всего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взыскать </w:t>
      </w:r>
      <w:r>
        <w:rPr>
          <w:rFonts w:ascii="Times New Roman" w:eastAsia="Times New Roman" w:hAnsi="Times New Roman" w:cs="Times New Roman"/>
          <w:sz w:val="26"/>
          <w:szCs w:val="26"/>
        </w:rPr>
        <w:t>43640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сорок </w:t>
      </w:r>
      <w:r>
        <w:rPr>
          <w:rFonts w:ascii="Times New Roman" w:eastAsia="Times New Roman" w:hAnsi="Times New Roman" w:cs="Times New Roman"/>
          <w:sz w:val="26"/>
          <w:szCs w:val="26"/>
        </w:rPr>
        <w:t>три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тысяч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шестьсот сорок</w:t>
      </w:r>
      <w:r>
        <w:rPr>
          <w:rFonts w:ascii="Times New Roman" w:eastAsia="Times New Roman" w:hAnsi="Times New Roman" w:cs="Times New Roman"/>
          <w:sz w:val="26"/>
          <w:szCs w:val="26"/>
        </w:rPr>
        <w:t>) 0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Взыскать с </w:t>
      </w:r>
      <w:r>
        <w:rPr>
          <w:rStyle w:val="cat-UserDefinedgrp-23rplc-27"/>
          <w:rFonts w:ascii="Times New Roman" w:eastAsia="Times New Roman" w:hAnsi="Times New Roman" w:cs="Times New Roman"/>
          <w:sz w:val="26"/>
          <w:szCs w:val="26"/>
        </w:rPr>
        <w:t>Горбей А.В. данные о личности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государственную пошлину в доход государства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707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семьсот семь</w:t>
      </w:r>
      <w:r>
        <w:rPr>
          <w:rFonts w:ascii="Times New Roman" w:eastAsia="Times New Roman" w:hAnsi="Times New Roman" w:cs="Times New Roman"/>
          <w:sz w:val="26"/>
          <w:szCs w:val="26"/>
        </w:rPr>
        <w:t>) рублей 00 копеек.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остальной части заявленных исковых требований ПАО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АСКО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Style w:val="cat-UserDefinedgrp-24rplc-33"/>
          <w:rFonts w:ascii="Times New Roman" w:eastAsia="Times New Roman" w:hAnsi="Times New Roman" w:cs="Times New Roman"/>
          <w:sz w:val="26"/>
          <w:szCs w:val="26"/>
        </w:rPr>
        <w:t>Горбей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 взыскании процентов за пользование чужими денежными средствами на взысканные суммы убытков и расходов по уплате государственной пошлины с момента вступления в силу решения суда и по день фактической уплаты, исходя из ключевой ставки Банка России, действовавшей в соответст</w:t>
      </w:r>
      <w:r>
        <w:rPr>
          <w:rFonts w:ascii="Times New Roman" w:eastAsia="Times New Roman" w:hAnsi="Times New Roman" w:cs="Times New Roman"/>
          <w:sz w:val="26"/>
          <w:szCs w:val="26"/>
        </w:rPr>
        <w:t>вующие периоды - отказать.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удовлетворении исковых требований о взыскании ущерба в результате дорожно-транспортного происшествия </w:t>
      </w:r>
      <w:r>
        <w:rPr>
          <w:rFonts w:ascii="Times New Roman" w:eastAsia="Times New Roman" w:hAnsi="Times New Roman" w:cs="Times New Roman"/>
          <w:sz w:val="26"/>
          <w:szCs w:val="26"/>
        </w:rPr>
        <w:t>в порядке регресса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судебных расходов с </w:t>
      </w:r>
      <w:r>
        <w:rPr>
          <w:rFonts w:ascii="Times New Roman" w:eastAsia="Times New Roman" w:hAnsi="Times New Roman" w:cs="Times New Roman"/>
          <w:sz w:val="26"/>
          <w:szCs w:val="26"/>
        </w:rPr>
        <w:t>Суинова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Руслана Артуровича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– отказать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полном объеме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Решение может быть обжаловано в апелляционном порядке в </w:t>
      </w:r>
      <w:r>
        <w:rPr>
          <w:rFonts w:ascii="Times New Roman" w:eastAsia="Times New Roman" w:hAnsi="Times New Roman" w:cs="Times New Roman"/>
          <w:sz w:val="26"/>
          <w:szCs w:val="26"/>
        </w:rPr>
        <w:t>Красногвардейский районный суд Республики Крым путём подачи апелляционной жалобы через судебный участок № 55 Красногвардейского судебного района Республики Крым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месяца со дня внесения решения, а при подаче в установленные сроки заявления о составлении мотивированного решения - в течение месяца со дня принятия решения суда в окончательной форме.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участвующие в деле, их представители имеют право подать заявление о составлении мотивированного решения суда.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Мотивированное решение суда изготавливается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Ю.Г. Белова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10">
    <w:name w:val="cat-UserDefined grp-22 rplc-10"/>
    <w:basedOn w:val="DefaultParagraphFont"/>
  </w:style>
  <w:style w:type="character" w:customStyle="1" w:styleId="cat-UserDefinedgrp-22rplc-14">
    <w:name w:val="cat-UserDefined grp-22 rplc-14"/>
    <w:basedOn w:val="DefaultParagraphFont"/>
  </w:style>
  <w:style w:type="character" w:customStyle="1" w:styleId="cat-UserDefinedgrp-23rplc-17">
    <w:name w:val="cat-UserDefined grp-23 rplc-17"/>
    <w:basedOn w:val="DefaultParagraphFont"/>
  </w:style>
  <w:style w:type="character" w:customStyle="1" w:styleId="cat-UserDefinedgrp-23rplc-27">
    <w:name w:val="cat-UserDefined grp-23 rplc-27"/>
    <w:basedOn w:val="DefaultParagraphFont"/>
  </w:style>
  <w:style w:type="character" w:customStyle="1" w:styleId="cat-UserDefinedgrp-24rplc-33">
    <w:name w:val="cat-UserDefined grp-24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