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2-54-104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/2022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0010-01-2022-00144</w:t>
      </w:r>
      <w:r>
        <w:rPr>
          <w:rFonts w:ascii="Times New Roman" w:eastAsia="Times New Roman" w:hAnsi="Times New Roman" w:cs="Times New Roman"/>
          <w:sz w:val="28"/>
          <w:szCs w:val="28"/>
        </w:rPr>
        <w:t>8-47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(вводная и резолютивная части)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июня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Красногвардейское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мирового судьи судебного участка № 55 Красногвардейского судебного района Республики Крым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судебного участка № 54 Красногвардейского судебного района Республики Крым Чернецкая И.В.,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Тимаковой Е.А.,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в зале суда гражданское дело по исковому заявлению Некоммерческой организации «Региональный фонд капитального ремонта многоквартирных домов Республики Крым» к </w:t>
      </w:r>
      <w:r>
        <w:rPr>
          <w:rFonts w:ascii="Times New Roman" w:eastAsia="Times New Roman" w:hAnsi="Times New Roman" w:cs="Times New Roman"/>
          <w:sz w:val="28"/>
          <w:szCs w:val="28"/>
        </w:rPr>
        <w:t>Кашигину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Сергею Анатольевичу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за по оплате взносов на капитальный ремонт общего имущества в многоквартирном доме за период с сентября 2016 года по 31 декабря 2021 года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19836,44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и пени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1419,40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194-199 ГПК РФ, мировой судья,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Некоммерческой организации «Региональный фонд капитального ремонта многоквартирных домов Республики Крым» к </w:t>
      </w:r>
      <w:r>
        <w:rPr>
          <w:rFonts w:ascii="Times New Roman" w:eastAsia="Times New Roman" w:hAnsi="Times New Roman" w:cs="Times New Roman"/>
          <w:sz w:val="28"/>
          <w:szCs w:val="28"/>
        </w:rPr>
        <w:t>Кашигину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Сергею Анатольевичу о взыскании задолженности за по оплате взносов на капитальный ремонт общего имущества в многоквартирном доме за период с сентября 2016 года по 31 декабря 2021 года в размере 19836,44 рублей и пени в размере 1419,40 рублей</w:t>
      </w:r>
      <w:r>
        <w:rPr>
          <w:rFonts w:ascii="Times New Roman" w:eastAsia="Times New Roman" w:hAnsi="Times New Roman" w:cs="Times New Roman"/>
          <w:sz w:val="28"/>
          <w:szCs w:val="28"/>
        </w:rPr>
        <w:t>, – удовлетворить.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Кашигин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22"/>
          <w:rFonts w:ascii="Times New Roman" w:eastAsia="Times New Roman" w:hAnsi="Times New Roman" w:cs="Times New Roman"/>
          <w:sz w:val="28"/>
          <w:szCs w:val="28"/>
        </w:rPr>
        <w:t>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 организации «Региональный фонд капитального ремонта многоквартирных домов Республики Крым» </w:t>
      </w:r>
      <w:r>
        <w:rPr>
          <w:rStyle w:val="cat-UserDefinedgrp-23rplc-25"/>
          <w:rFonts w:ascii="Times New Roman" w:eastAsia="Times New Roman" w:hAnsi="Times New Roman" w:cs="Times New Roman"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оплате взносов на капитальный ремонт общего имущества в многоквартирном доме за период с сентября 2016 года по 31 декабря 2021 года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19836,44 рублей и пени в размере 1419,40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837,68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а всего 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22093,52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двадцать две тысячи девяносто три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йки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Ответчиком заочное решение суда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об отмене этого решения суда.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Красногвардейский районный суд Республики Крым путём подачи апелляционной жалобы через судебный участок № 55 Красногвардейского судебного района Республики Крым.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имеют право подать заявление о составле</w:t>
      </w:r>
      <w:r>
        <w:rPr>
          <w:rFonts w:ascii="Times New Roman" w:eastAsia="Times New Roman" w:hAnsi="Times New Roman" w:cs="Times New Roman"/>
          <w:sz w:val="28"/>
          <w:szCs w:val="28"/>
        </w:rPr>
        <w:t>нии мотивированного решения суда.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Чернецкая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22">
    <w:name w:val="cat-UserDefined grp-22 rplc-22"/>
    <w:basedOn w:val="DefaultParagraphFont"/>
  </w:style>
  <w:style w:type="character" w:customStyle="1" w:styleId="cat-UserDefinedgrp-23rplc-25">
    <w:name w:val="cat-UserDefined grp-23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