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925140">
        <w:rPr>
          <w:rFonts w:ascii="Times New Roman" w:hAnsi="Times New Roman"/>
          <w:sz w:val="28"/>
          <w:szCs w:val="28"/>
          <w:lang w:eastAsia="ru-RU"/>
        </w:rPr>
        <w:t>Шульге Н.Е.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925140">
        <w:rPr>
          <w:rFonts w:ascii="Times New Roman" w:hAnsi="Times New Roman"/>
          <w:sz w:val="28"/>
          <w:szCs w:val="28"/>
          <w:lang w:eastAsia="ru-RU"/>
        </w:rPr>
        <w:t>микро</w:t>
      </w:r>
      <w:r w:rsidR="00F471A4">
        <w:rPr>
          <w:rFonts w:ascii="Times New Roman" w:hAnsi="Times New Roman"/>
          <w:sz w:val="28"/>
          <w:szCs w:val="28"/>
          <w:lang w:eastAsia="ru-RU"/>
        </w:rPr>
        <w:t>финансовая</w:t>
      </w:r>
      <w:r w:rsidR="00925140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14867031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18.02.2022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27 220,00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>двадцать семь тысяч двести двадцать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11 000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(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>одиннадцать 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3 300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(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>три тысячи триста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проценты по договору за 30 дней пользования займом в период с 19.02.2022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года по 20.03.2022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12 239,74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>двенадцать тысяч двести тридцать девять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проценты за 198 дней пользования займом за период с 21.03.2022 года по 05.10.2022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680,26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>шестьсот восемьдесят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пеня за период с 21.03.2022 года по 05.10.2022 года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1 016,60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>одна тысяча шестнадцать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F6041"/>
    <w:rsid w:val="004B2386"/>
    <w:rsid w:val="00511EA8"/>
    <w:rsid w:val="006A417E"/>
    <w:rsid w:val="006D55F3"/>
    <w:rsid w:val="00925140"/>
    <w:rsid w:val="00956156"/>
    <w:rsid w:val="00AE0AA5"/>
    <w:rsid w:val="00C15334"/>
    <w:rsid w:val="00C74C64"/>
    <w:rsid w:val="00D23A98"/>
    <w:rsid w:val="00D83495"/>
    <w:rsid w:val="00E761FE"/>
    <w:rsid w:val="00F471A4"/>
    <w:rsid w:val="00F96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