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682BD5" w:rsidP="00423F0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82BD5" w:rsidR="00220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82BD5">
        <w:rPr>
          <w:rFonts w:ascii="Times New Roman" w:hAnsi="Times New Roman" w:cs="Times New Roman"/>
          <w:sz w:val="28"/>
          <w:szCs w:val="28"/>
        </w:rPr>
        <w:t xml:space="preserve">   </w:t>
      </w:r>
      <w:r w:rsidRPr="00682BD5" w:rsidR="004C1A8A">
        <w:rPr>
          <w:rFonts w:ascii="Times New Roman" w:hAnsi="Times New Roman" w:cs="Times New Roman"/>
          <w:sz w:val="28"/>
          <w:szCs w:val="28"/>
        </w:rPr>
        <w:t xml:space="preserve"> Дело № 2-58-</w:t>
      </w:r>
      <w:r w:rsidRPr="00682BD5" w:rsidR="00682BD5">
        <w:rPr>
          <w:rFonts w:ascii="Times New Roman" w:hAnsi="Times New Roman" w:cs="Times New Roman"/>
          <w:sz w:val="28"/>
          <w:szCs w:val="28"/>
        </w:rPr>
        <w:t>45</w:t>
      </w:r>
      <w:r w:rsidRPr="00682BD5" w:rsidR="00423F07">
        <w:rPr>
          <w:rFonts w:ascii="Times New Roman" w:hAnsi="Times New Roman" w:cs="Times New Roman"/>
          <w:sz w:val="28"/>
          <w:szCs w:val="28"/>
        </w:rPr>
        <w:t>/2024</w:t>
      </w:r>
    </w:p>
    <w:p w:rsidR="0022079C" w:rsidRPr="00682BD5" w:rsidP="00423F0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82BD5" w:rsidR="00CF71D8">
        <w:rPr>
          <w:rFonts w:ascii="Times New Roman" w:hAnsi="Times New Roman" w:cs="Times New Roman"/>
          <w:sz w:val="28"/>
          <w:szCs w:val="28"/>
        </w:rPr>
        <w:t>УИД 91MS0058-01-</w:t>
      </w:r>
      <w:r w:rsidRPr="00682BD5" w:rsidR="00682BD5">
        <w:rPr>
          <w:rFonts w:ascii="Times New Roman" w:hAnsi="Times New Roman" w:cs="Times New Roman"/>
          <w:sz w:val="28"/>
          <w:szCs w:val="28"/>
        </w:rPr>
        <w:t>2024-000018-39</w:t>
      </w:r>
    </w:p>
    <w:p w:rsidR="001E473D" w:rsidRPr="00682BD5" w:rsidP="00423F0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682BD5" w:rsidP="00423F07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2BD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82BD5" w:rsidR="00682BD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682B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82BD5" w:rsidR="00682BD5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682BD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682BD5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D5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682BD5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D5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1E473D" w:rsidRPr="00682BD5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682BD5" w:rsidP="00423F0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 xml:space="preserve">05 февраля </w:t>
      </w:r>
      <w:r w:rsidRPr="00682BD5" w:rsidR="00423F07">
        <w:rPr>
          <w:rFonts w:ascii="Times New Roman" w:hAnsi="Times New Roman" w:cs="Times New Roman"/>
          <w:sz w:val="28"/>
          <w:szCs w:val="28"/>
        </w:rPr>
        <w:t xml:space="preserve"> 2024</w:t>
      </w:r>
      <w:r w:rsidRPr="00682BD5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Pr="00682BD5" w:rsidR="002207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82BD5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423F07" w:rsidRPr="00682BD5" w:rsidP="00423F07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– мирового судьи судебного участка № 58 </w:t>
      </w:r>
      <w:r w:rsidRPr="00682BD5">
        <w:rPr>
          <w:rFonts w:ascii="Times New Roman" w:hAnsi="Times New Roman" w:cs="Times New Roman"/>
          <w:sz w:val="28"/>
          <w:szCs w:val="28"/>
        </w:rPr>
        <w:t xml:space="preserve">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  <w:t>Захаровой А.С.,</w:t>
      </w:r>
    </w:p>
    <w:p w:rsidR="00423F07" w:rsidRPr="00682BD5" w:rsidP="00423F0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>при ведении протокола судебного заседания администратором судебного участка</w:t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  <w:t>Рудюк Я.А.,</w:t>
      </w:r>
    </w:p>
    <w:p w:rsidR="00423F07" w:rsidRPr="00682BD5" w:rsidP="00423F0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>рассмотре</w:t>
      </w:r>
      <w:r w:rsidRPr="00682BD5">
        <w:rPr>
          <w:rFonts w:ascii="Times New Roman" w:hAnsi="Times New Roman" w:cs="Times New Roman"/>
          <w:sz w:val="28"/>
          <w:szCs w:val="28"/>
        </w:rPr>
        <w:t xml:space="preserve">в в открытом судебном заседании гражданское дело по исковому заявлению </w:t>
      </w:r>
      <w:r w:rsidR="00682BD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«Региональная Служба Взыскания» к </w:t>
      </w:r>
      <w:r w:rsidR="00682BD5">
        <w:rPr>
          <w:rFonts w:ascii="Times New Roman" w:hAnsi="Times New Roman" w:cs="Times New Roman"/>
          <w:sz w:val="28"/>
          <w:szCs w:val="28"/>
        </w:rPr>
        <w:t>Котелло</w:t>
      </w:r>
      <w:r w:rsidR="00682BD5">
        <w:rPr>
          <w:rFonts w:ascii="Times New Roman" w:hAnsi="Times New Roman" w:cs="Times New Roman"/>
          <w:sz w:val="28"/>
          <w:szCs w:val="28"/>
        </w:rPr>
        <w:t xml:space="preserve"> </w:t>
      </w:r>
      <w:r w:rsidR="00497FFE">
        <w:rPr>
          <w:rFonts w:ascii="Times New Roman" w:hAnsi="Times New Roman" w:cs="Times New Roman"/>
          <w:sz w:val="28"/>
          <w:szCs w:val="28"/>
        </w:rPr>
        <w:t>М.Ю.</w:t>
      </w:r>
      <w:r w:rsidR="00682BD5">
        <w:rPr>
          <w:rFonts w:ascii="Times New Roman" w:hAnsi="Times New Roman" w:cs="Times New Roman"/>
          <w:sz w:val="28"/>
          <w:szCs w:val="28"/>
        </w:rPr>
        <w:t xml:space="preserve"> о взыскании задолженности  по договору займа</w:t>
      </w:r>
      <w:r w:rsidRPr="00682BD5">
        <w:rPr>
          <w:rFonts w:ascii="Times New Roman" w:hAnsi="Times New Roman" w:cs="Times New Roman"/>
          <w:sz w:val="28"/>
          <w:szCs w:val="28"/>
        </w:rPr>
        <w:t>,</w:t>
      </w:r>
    </w:p>
    <w:p w:rsidR="00423F07" w:rsidRPr="00682BD5" w:rsidP="00423F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>руководствуясь статьями 194-199 ГПК РФ,</w:t>
      </w:r>
    </w:p>
    <w:p w:rsidR="00423F07" w:rsidRPr="00682BD5" w:rsidP="00423F0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BD5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682BD5" w:rsidRPr="00682BD5" w:rsidP="00682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«Региональная Служба Взыскания» </w:t>
      </w:r>
      <w:r w:rsidRPr="00682BD5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682BD5" w:rsidRPr="00682BD5" w:rsidP="00682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ab/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Котелло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FFE">
        <w:rPr>
          <w:rFonts w:ascii="Times New Roman" w:hAnsi="Times New Roman" w:cs="Times New Roman"/>
          <w:sz w:val="28"/>
          <w:szCs w:val="28"/>
        </w:rPr>
        <w:t>М.Ю. персональные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Профессиональная коллектор</w:t>
      </w:r>
      <w:r>
        <w:rPr>
          <w:rFonts w:ascii="Times New Roman" w:hAnsi="Times New Roman" w:cs="Times New Roman"/>
          <w:sz w:val="28"/>
          <w:szCs w:val="28"/>
        </w:rPr>
        <w:t xml:space="preserve">ская организация «Региональная Служба Взыскания», ОГРН 1127746618768, ИНН 7707782563 дата государственной регистрации:10.08.2012, адрес: 127055, г. Москва, ул. Бутырский Вал, д. 68/70, стр.1, эт.2, пом.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комн. 4 задолженность  по договору нецелевого потр</w:t>
      </w:r>
      <w:r>
        <w:rPr>
          <w:rFonts w:ascii="Times New Roman" w:hAnsi="Times New Roman" w:cs="Times New Roman"/>
          <w:sz w:val="28"/>
          <w:szCs w:val="28"/>
        </w:rPr>
        <w:t>ебительского займа (микрозайма) № 200476506/8 от 12.12.2020, образовавшуюся за период с 12.12.2020 по 15.10.2021 в размере 48 697 ( сорок восемь тысяч шестьсот девяносто семь) руб. 03 коп., состоящую из: 19 500,00 руб. – сумма задолженности по основному до</w:t>
      </w:r>
      <w:r>
        <w:rPr>
          <w:rFonts w:ascii="Times New Roman" w:hAnsi="Times New Roman" w:cs="Times New Roman"/>
          <w:sz w:val="28"/>
          <w:szCs w:val="28"/>
        </w:rPr>
        <w:t>лгу, 27 535,90 руб. – размер задолженности по процентам за пользование на дату уступки; 1214,10 руб. – размер задолженности по неустойке,</w:t>
      </w:r>
      <w:r w:rsidR="001671CD">
        <w:rPr>
          <w:rFonts w:ascii="Times New Roman" w:hAnsi="Times New Roman" w:cs="Times New Roman"/>
          <w:sz w:val="28"/>
          <w:szCs w:val="28"/>
        </w:rPr>
        <w:t xml:space="preserve"> 447,0</w:t>
      </w:r>
      <w:r>
        <w:rPr>
          <w:rFonts w:ascii="Times New Roman" w:hAnsi="Times New Roman" w:cs="Times New Roman"/>
          <w:sz w:val="28"/>
          <w:szCs w:val="28"/>
        </w:rPr>
        <w:t xml:space="preserve">3 руб.- </w:t>
      </w:r>
      <w:r w:rsidR="001671CD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процентов за пользование денежными средствами, а также расходы, связанные с оплатой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й пошлины  в размере 1 660 (одна тысяча шестьсот шестьдесят) руб. 91 коп. </w:t>
      </w:r>
    </w:p>
    <w:p w:rsidR="00682BD5" w:rsidRPr="00682BD5" w:rsidP="001671C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BD5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сторонам, что они имеют право подать заявление о составлении мотивированного решения суда: 1) в течение трех дней со дня </w:t>
      </w:r>
      <w:r w:rsidRPr="00682BD5">
        <w:rPr>
          <w:rFonts w:ascii="Times New Roman" w:hAnsi="Times New Roman" w:cs="Times New Roman"/>
          <w:color w:val="000000"/>
          <w:sz w:val="28"/>
          <w:szCs w:val="28"/>
        </w:rPr>
        <w:t xml:space="preserve">объявления резолютивной части решения суда, если </w:t>
      </w:r>
      <w:r w:rsidRPr="00682BD5">
        <w:rPr>
          <w:rFonts w:ascii="Times New Roman" w:hAnsi="Times New Roman" w:cs="Times New Roman"/>
          <w:color w:val="000000"/>
          <w:sz w:val="28"/>
          <w:szCs w:val="28"/>
        </w:rPr>
        <w:t>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82BD5" w:rsidRPr="00682BD5" w:rsidP="00167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>Ответчик</w:t>
      </w:r>
      <w:r w:rsidRPr="00682BD5">
        <w:rPr>
          <w:rFonts w:ascii="Times New Roman" w:hAnsi="Times New Roman" w:cs="Times New Roman"/>
          <w:sz w:val="28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682BD5" w:rsidRPr="00682BD5" w:rsidP="001671CD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 w:rsidRPr="00682BD5">
        <w:rPr>
          <w:sz w:val="28"/>
          <w:szCs w:val="28"/>
        </w:rPr>
        <w:t>Заочное решение может быть обжаловано в апелляционном порядке ответчиком в течение одного месяца со дня вы</w:t>
      </w:r>
      <w:r w:rsidRPr="00682BD5">
        <w:rPr>
          <w:sz w:val="28"/>
          <w:szCs w:val="28"/>
        </w:rPr>
        <w:t>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</w:t>
      </w:r>
      <w:r w:rsidRPr="00682BD5">
        <w:rPr>
          <w:sz w:val="28"/>
          <w:szCs w:val="28"/>
        </w:rPr>
        <w:t>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Краснопереко</w:t>
      </w:r>
      <w:r w:rsidRPr="00682BD5">
        <w:rPr>
          <w:sz w:val="28"/>
          <w:szCs w:val="28"/>
        </w:rPr>
        <w:t xml:space="preserve">пский районный суд Республики Крым </w:t>
      </w:r>
      <w:r w:rsidRPr="00682BD5">
        <w:rPr>
          <w:color w:val="000000"/>
          <w:sz w:val="28"/>
          <w:szCs w:val="28"/>
        </w:rPr>
        <w:t>через судебный участок № 58 Красноперекопского судебного района Республики Крым.</w:t>
      </w:r>
    </w:p>
    <w:p w:rsidR="00682BD5" w:rsidRPr="00682BD5" w:rsidP="00682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BD5" w:rsidRPr="00682BD5" w:rsidP="00682BD5">
      <w:pPr>
        <w:pStyle w:val="BodyTextIndent3"/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ab/>
      </w:r>
      <w:r w:rsidRPr="00682BD5">
        <w:rPr>
          <w:sz w:val="28"/>
          <w:szCs w:val="28"/>
        </w:rPr>
        <w:tab/>
      </w:r>
      <w:r w:rsidRPr="00682BD5">
        <w:rPr>
          <w:sz w:val="28"/>
          <w:szCs w:val="28"/>
        </w:rPr>
        <w:tab/>
      </w:r>
      <w:r w:rsidRPr="00682BD5">
        <w:rPr>
          <w:sz w:val="28"/>
          <w:szCs w:val="28"/>
        </w:rPr>
        <w:tab/>
      </w:r>
      <w:r w:rsidRPr="00682BD5">
        <w:rPr>
          <w:sz w:val="28"/>
          <w:szCs w:val="28"/>
        </w:rPr>
        <w:tab/>
      </w:r>
      <w:r w:rsidRPr="00682BD5">
        <w:rPr>
          <w:sz w:val="28"/>
          <w:szCs w:val="28"/>
        </w:rPr>
        <w:tab/>
        <w:t xml:space="preserve">А.С. Захарова </w:t>
      </w:r>
    </w:p>
    <w:p w:rsidR="00E24536" w:rsidRPr="00682BD5" w:rsidP="00682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F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7146B"/>
    <w:rsid w:val="001268A1"/>
    <w:rsid w:val="00126B91"/>
    <w:rsid w:val="0012781E"/>
    <w:rsid w:val="001671CD"/>
    <w:rsid w:val="00187352"/>
    <w:rsid w:val="001A18A6"/>
    <w:rsid w:val="001E473D"/>
    <w:rsid w:val="0022079C"/>
    <w:rsid w:val="00220F43"/>
    <w:rsid w:val="002A06B0"/>
    <w:rsid w:val="002C0D9A"/>
    <w:rsid w:val="00376B99"/>
    <w:rsid w:val="0039100E"/>
    <w:rsid w:val="0041764C"/>
    <w:rsid w:val="00423DE7"/>
    <w:rsid w:val="00423F07"/>
    <w:rsid w:val="004733B4"/>
    <w:rsid w:val="00497FFE"/>
    <w:rsid w:val="004A7B2A"/>
    <w:rsid w:val="004B3E40"/>
    <w:rsid w:val="004C1A8A"/>
    <w:rsid w:val="00544921"/>
    <w:rsid w:val="005A17C4"/>
    <w:rsid w:val="006105DA"/>
    <w:rsid w:val="006133CF"/>
    <w:rsid w:val="00664A05"/>
    <w:rsid w:val="006805D6"/>
    <w:rsid w:val="00682BD5"/>
    <w:rsid w:val="00771B28"/>
    <w:rsid w:val="00792454"/>
    <w:rsid w:val="007D0BE2"/>
    <w:rsid w:val="007F53CE"/>
    <w:rsid w:val="00812AF8"/>
    <w:rsid w:val="008601F4"/>
    <w:rsid w:val="00864DB1"/>
    <w:rsid w:val="0087234A"/>
    <w:rsid w:val="008E15B1"/>
    <w:rsid w:val="008F10FA"/>
    <w:rsid w:val="00971182"/>
    <w:rsid w:val="009C607C"/>
    <w:rsid w:val="009E3F6D"/>
    <w:rsid w:val="00A221C6"/>
    <w:rsid w:val="00A71342"/>
    <w:rsid w:val="00A73B04"/>
    <w:rsid w:val="00B3759C"/>
    <w:rsid w:val="00BC001B"/>
    <w:rsid w:val="00C104D5"/>
    <w:rsid w:val="00C260E1"/>
    <w:rsid w:val="00C345BD"/>
    <w:rsid w:val="00C54E2A"/>
    <w:rsid w:val="00C75BF3"/>
    <w:rsid w:val="00CB7D0D"/>
    <w:rsid w:val="00CC0F9A"/>
    <w:rsid w:val="00CC2A3E"/>
    <w:rsid w:val="00CC65E8"/>
    <w:rsid w:val="00CD5F06"/>
    <w:rsid w:val="00CF70EB"/>
    <w:rsid w:val="00CF71D8"/>
    <w:rsid w:val="00D003D8"/>
    <w:rsid w:val="00D65CBE"/>
    <w:rsid w:val="00DE5DC9"/>
    <w:rsid w:val="00E24536"/>
    <w:rsid w:val="00E53220"/>
    <w:rsid w:val="00F34261"/>
    <w:rsid w:val="00F36B5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  <w:style w:type="paragraph" w:styleId="BodyTextIndent3">
    <w:name w:val="Body Text Indent 3"/>
    <w:basedOn w:val="Normal"/>
    <w:link w:val="3"/>
    <w:rsid w:val="00423F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423F0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