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0A1" w:rsidRPr="00E42756" w:rsidP="006100A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E42756">
        <w:t>Дело № 2-58-99/2021</w:t>
      </w:r>
    </w:p>
    <w:p w:rsidR="006100A1" w:rsidRPr="00E42756" w:rsidP="006100A1">
      <w:pPr>
        <w:jc w:val="both"/>
      </w:pPr>
      <w:r w:rsidRPr="00E42756">
        <w:t xml:space="preserve">                                                                         </w:t>
      </w:r>
      <w:r w:rsidR="00E42756">
        <w:t xml:space="preserve">                  </w:t>
      </w:r>
      <w:r w:rsidRPr="00E42756">
        <w:t>УИД 91MS0058-01-2021-000167-29</w:t>
      </w:r>
    </w:p>
    <w:p w:rsidR="006100A1" w:rsidRPr="00E42756" w:rsidP="006100A1">
      <w:pPr>
        <w:jc w:val="both"/>
      </w:pPr>
    </w:p>
    <w:p w:rsidR="006100A1" w:rsidRPr="00E42756" w:rsidP="006100A1">
      <w:pPr>
        <w:jc w:val="center"/>
        <w:rPr>
          <w:b/>
        </w:rPr>
      </w:pPr>
      <w:r w:rsidRPr="00E42756">
        <w:rPr>
          <w:b/>
        </w:rPr>
        <w:t xml:space="preserve">ЗАОЧНОЕ </w:t>
      </w:r>
      <w:r w:rsidRPr="00E42756">
        <w:rPr>
          <w:b/>
        </w:rPr>
        <w:t>Р</w:t>
      </w:r>
      <w:r w:rsidRPr="00E42756">
        <w:rPr>
          <w:b/>
        </w:rPr>
        <w:t xml:space="preserve"> Е Ш Е Н И Е</w:t>
      </w:r>
    </w:p>
    <w:p w:rsidR="006100A1" w:rsidRPr="00E42756" w:rsidP="006100A1">
      <w:pPr>
        <w:jc w:val="center"/>
        <w:rPr>
          <w:b/>
        </w:rPr>
      </w:pPr>
      <w:r w:rsidRPr="00E42756">
        <w:rPr>
          <w:b/>
        </w:rPr>
        <w:t>Именем Российской Федерации</w:t>
      </w:r>
    </w:p>
    <w:p w:rsidR="006100A1" w:rsidRPr="00E42756" w:rsidP="006100A1">
      <w:pPr>
        <w:jc w:val="center"/>
        <w:rPr>
          <w:b/>
        </w:rPr>
      </w:pPr>
      <w:r w:rsidRPr="00E42756">
        <w:rPr>
          <w:b/>
        </w:rPr>
        <w:t xml:space="preserve"> резолютивная часть</w:t>
      </w:r>
    </w:p>
    <w:p w:rsidR="006100A1" w:rsidRPr="00E42756" w:rsidP="006100A1">
      <w:pPr>
        <w:jc w:val="center"/>
        <w:rPr>
          <w:b/>
        </w:rPr>
      </w:pPr>
    </w:p>
    <w:p w:rsidR="006100A1" w:rsidRPr="00E42756" w:rsidP="006100A1">
      <w:pPr>
        <w:ind w:firstLine="900"/>
        <w:jc w:val="both"/>
      </w:pPr>
      <w:r w:rsidRPr="00E42756">
        <w:t>1 апреля 2021 года                                                 г. Красноперекопск</w:t>
      </w:r>
    </w:p>
    <w:p w:rsidR="006100A1" w:rsidRPr="00E42756" w:rsidP="006100A1">
      <w:pPr>
        <w:jc w:val="both"/>
      </w:pPr>
      <w:r w:rsidRPr="00E42756">
        <w:t xml:space="preserve">       Суд в составе: председательствующего - мирового судьи судебного участка № 58 </w:t>
      </w:r>
      <w:r w:rsidRPr="00E42756">
        <w:t>Красноперекопского</w:t>
      </w:r>
      <w:r w:rsidRPr="00E42756">
        <w:t xml:space="preserve"> судебного района Республики Крым</w:t>
      </w:r>
    </w:p>
    <w:p w:rsidR="006100A1" w:rsidRPr="00E42756" w:rsidP="006100A1">
      <w:pPr>
        <w:ind w:firstLine="900"/>
        <w:jc w:val="both"/>
      </w:pPr>
      <w:r w:rsidRPr="00E42756">
        <w:t xml:space="preserve">                                                                                     Матюшенко М.В.,</w:t>
      </w:r>
    </w:p>
    <w:p w:rsidR="006100A1" w:rsidRPr="00E42756" w:rsidP="006100A1">
      <w:pPr>
        <w:ind w:firstLine="900"/>
        <w:jc w:val="both"/>
      </w:pPr>
      <w:r w:rsidRPr="00E42756">
        <w:t xml:space="preserve">при секретаре                                                             </w:t>
      </w:r>
      <w:r w:rsidRPr="00E42756">
        <w:t>Белковой</w:t>
      </w:r>
      <w:r w:rsidRPr="00E42756">
        <w:t xml:space="preserve"> Н.Н.,</w:t>
      </w:r>
    </w:p>
    <w:p w:rsidR="006100A1" w:rsidRPr="00E42756" w:rsidP="006100A1">
      <w:pPr>
        <w:ind w:firstLine="900"/>
        <w:jc w:val="both"/>
      </w:pPr>
      <w:r w:rsidRPr="00E42756">
        <w:t xml:space="preserve">с участием представителя истца        </w:t>
      </w:r>
      <w:r w:rsidR="00E42756">
        <w:t xml:space="preserve">                      Ф.И.О.</w:t>
      </w:r>
      <w:r w:rsidRPr="00E42756">
        <w:t>,</w:t>
      </w:r>
    </w:p>
    <w:p w:rsidR="006100A1" w:rsidRPr="00E42756" w:rsidP="006100A1">
      <w:pPr>
        <w:ind w:firstLine="900"/>
        <w:jc w:val="both"/>
      </w:pPr>
      <w:r w:rsidRPr="00E42756">
        <w:t xml:space="preserve">представителя третьего лица             </w:t>
      </w:r>
      <w:r w:rsidR="00E42756">
        <w:t xml:space="preserve">                      Ф.И.О.</w:t>
      </w:r>
      <w:r w:rsidRPr="00E42756">
        <w:t>,</w:t>
      </w:r>
    </w:p>
    <w:p w:rsidR="006100A1" w:rsidRPr="00E42756" w:rsidP="006100A1">
      <w:pPr>
        <w:jc w:val="both"/>
      </w:pPr>
      <w:r w:rsidRPr="00E42756">
        <w:t xml:space="preserve">       </w:t>
      </w:r>
      <w:r w:rsidRPr="00E42756">
        <w:t xml:space="preserve">рассмотрев в открытом судебном заседании гражданское дело по иску Управления труда и социальной защиты населения администрации </w:t>
      </w:r>
      <w:r w:rsidRPr="00E42756">
        <w:t>Красноперекопского</w:t>
      </w:r>
      <w:r w:rsidRPr="00E42756">
        <w:t xml:space="preserve"> района Ре</w:t>
      </w:r>
      <w:r w:rsidR="00E42756">
        <w:t>спублики Крым к Волошиной Л. В.</w:t>
      </w:r>
      <w:r w:rsidRPr="00E42756">
        <w:t xml:space="preserve"> о взыскании излишне полученной суммы ежемесячного пособия, третье лицо –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Крым»,</w:t>
      </w:r>
    </w:p>
    <w:p w:rsidR="006100A1" w:rsidRPr="00E42756" w:rsidP="006100A1">
      <w:pPr>
        <w:jc w:val="both"/>
      </w:pPr>
      <w:r w:rsidRPr="00E42756">
        <w:t xml:space="preserve">             руководствуясь статьями 194-199, 233-235 Гражданского процессуального кодекса Российской Федерации,</w:t>
      </w:r>
    </w:p>
    <w:p w:rsidR="006100A1" w:rsidRPr="00E42756" w:rsidP="006100A1">
      <w:pPr>
        <w:ind w:firstLine="900"/>
        <w:jc w:val="both"/>
      </w:pPr>
    </w:p>
    <w:p w:rsidR="006100A1" w:rsidRPr="00E42756" w:rsidP="006100A1">
      <w:pPr>
        <w:jc w:val="center"/>
        <w:outlineLvl w:val="0"/>
      </w:pPr>
      <w:r w:rsidRPr="00E42756">
        <w:t>Р</w:t>
      </w:r>
      <w:r w:rsidRPr="00E42756">
        <w:t xml:space="preserve"> Е Ш И Л:</w:t>
      </w:r>
    </w:p>
    <w:p w:rsidR="006100A1" w:rsidRPr="00E42756" w:rsidP="006100A1">
      <w:pPr>
        <w:jc w:val="center"/>
        <w:rPr>
          <w:b/>
        </w:rPr>
      </w:pPr>
    </w:p>
    <w:p w:rsidR="006100A1" w:rsidRPr="00E42756" w:rsidP="006100A1">
      <w:pPr>
        <w:tabs>
          <w:tab w:val="left" w:pos="540"/>
        </w:tabs>
        <w:jc w:val="both"/>
      </w:pPr>
      <w:r w:rsidRPr="00E42756">
        <w:tab/>
        <w:t xml:space="preserve">иск Управления труда и социальной защиты населения администрации </w:t>
      </w:r>
      <w:r w:rsidRPr="00E42756">
        <w:t>Красноперекопского</w:t>
      </w:r>
      <w:r w:rsidRPr="00E42756">
        <w:t xml:space="preserve"> района Республики Крым -  удовлетворить.</w:t>
      </w:r>
    </w:p>
    <w:p w:rsidR="006100A1" w:rsidRPr="00E42756" w:rsidP="006100A1">
      <w:pPr>
        <w:ind w:firstLine="540"/>
        <w:jc w:val="both"/>
      </w:pPr>
      <w:r>
        <w:t>Взыскать с Волошиной Л. В.</w:t>
      </w:r>
      <w:r w:rsidRPr="00E42756">
        <w:t xml:space="preserve">, </w:t>
      </w:r>
      <w:r w:rsidRPr="00E42756">
        <w:t>&lt;</w:t>
      </w:r>
      <w:r>
        <w:t>персональные данные</w:t>
      </w:r>
      <w:r w:rsidRPr="00E42756">
        <w:t>&gt;</w:t>
      </w:r>
      <w:r>
        <w:t xml:space="preserve"> </w:t>
      </w:r>
      <w:r w:rsidRPr="00E42756">
        <w:t>в доход федерального бюджета (получатель УФК по Республике Крым (ГКУ РК «Центр социальных выплат», л/с 03752D56700), ИНН 9102219045, КПП 910201001, ОКТМО 35000000, БИК 013510001, наименование банка:</w:t>
      </w:r>
      <w:r w:rsidRPr="00E42756">
        <w:t xml:space="preserve"> </w:t>
      </w:r>
      <w:r w:rsidRPr="00E42756">
        <w:t>Отделение Республика Крым Банка России//УФК по Республике Крым г. Симферополь, КБК 80811302992020100130, код цели 20-53800-00000-00000),  ЕКС 40102810645370000035, номер казначейского счета 03100643000000017500, назначение платежа: возврат в бюджет) излишне полученные денежные средства ежемесячного пособия за период с 08.10.2020 по 31.10.2020 в размере 5227,35 рублей (пять тысяч двести двадцать семь рублей тридцать пять копеек).</w:t>
      </w:r>
    </w:p>
    <w:p w:rsidR="006100A1" w:rsidRPr="00E42756" w:rsidP="006100A1">
      <w:pPr>
        <w:jc w:val="both"/>
        <w:rPr>
          <w:color w:val="000000"/>
        </w:rPr>
      </w:pPr>
      <w:r w:rsidRPr="00E42756">
        <w:t xml:space="preserve">      </w:t>
      </w:r>
      <w:r w:rsidR="00E42756">
        <w:t xml:space="preserve">     Взыскать с Волошиной Л. В.</w:t>
      </w:r>
      <w:r w:rsidRPr="00E42756">
        <w:t xml:space="preserve">, </w:t>
      </w:r>
      <w:r w:rsidRPr="00E42756" w:rsidR="00E42756">
        <w:t>&lt;</w:t>
      </w:r>
      <w:r w:rsidR="00E42756">
        <w:t>персональные данные</w:t>
      </w:r>
      <w:r w:rsidRPr="00E42756" w:rsidR="00E42756">
        <w:t>&gt;</w:t>
      </w:r>
      <w:r w:rsidR="00E42756">
        <w:t xml:space="preserve"> </w:t>
      </w:r>
      <w:r w:rsidRPr="00E42756">
        <w:t>госпошлину</w:t>
      </w:r>
      <w:r w:rsidRPr="00E42756">
        <w:rPr>
          <w:color w:val="000000"/>
        </w:rPr>
        <w:t xml:space="preserve"> в доход бюджета городского округа Красноперекопск в размере 400,00 рублей.</w:t>
      </w:r>
    </w:p>
    <w:p w:rsidR="006100A1" w:rsidRPr="00E42756" w:rsidP="006100A1">
      <w:pPr>
        <w:tabs>
          <w:tab w:val="left" w:pos="540"/>
        </w:tabs>
        <w:jc w:val="both"/>
      </w:pPr>
      <w:r w:rsidRPr="00E42756">
        <w:t xml:space="preserve">          </w:t>
      </w:r>
      <w:r w:rsidRPr="00E42756"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100A1" w:rsidRPr="00E42756" w:rsidP="006100A1">
      <w:pPr>
        <w:autoSpaceDE w:val="0"/>
        <w:autoSpaceDN w:val="0"/>
        <w:adjustRightInd w:val="0"/>
        <w:jc w:val="both"/>
      </w:pPr>
      <w:r w:rsidRPr="00E42756"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100A1" w:rsidRPr="00E42756" w:rsidP="006100A1">
      <w:pPr>
        <w:autoSpaceDE w:val="0"/>
        <w:autoSpaceDN w:val="0"/>
        <w:adjustRightInd w:val="0"/>
        <w:jc w:val="both"/>
      </w:pPr>
      <w:r w:rsidRPr="00E42756">
        <w:t xml:space="preserve">        Ответчиком заочное решение суда может быть обжаловано в апелляционном порядке в </w:t>
      </w:r>
      <w:r w:rsidRPr="00E42756">
        <w:t>Красноперекопский</w:t>
      </w:r>
      <w:r w:rsidRPr="00E42756">
        <w:t xml:space="preserve"> районный суд Республики Крым </w:t>
      </w:r>
      <w:r w:rsidRPr="00E42756">
        <w:t>в течение одного месяца со дня вынесения определения суда об отказе в удовлетворении заявления об отмене</w:t>
      </w:r>
      <w:r w:rsidRPr="00E42756">
        <w:t xml:space="preserve"> этого решения суда.</w:t>
      </w:r>
    </w:p>
    <w:p w:rsidR="006100A1" w:rsidRPr="00E42756" w:rsidP="006100A1">
      <w:pPr>
        <w:autoSpaceDE w:val="0"/>
        <w:autoSpaceDN w:val="0"/>
        <w:adjustRightInd w:val="0"/>
        <w:jc w:val="both"/>
      </w:pPr>
      <w:r w:rsidRPr="00E42756">
        <w:t xml:space="preserve">        </w:t>
      </w:r>
      <w:r w:rsidRPr="00E42756"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42756">
        <w:t xml:space="preserve">заочное решение суда может быть обжаловано в апелляционном порядке в </w:t>
      </w:r>
      <w:r w:rsidRPr="00E42756">
        <w:t>Красноперекопский</w:t>
      </w:r>
      <w:r w:rsidRPr="00E42756"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42756"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00A1" w:rsidRPr="00E42756" w:rsidP="006100A1">
      <w:pPr>
        <w:tabs>
          <w:tab w:val="left" w:pos="540"/>
        </w:tabs>
        <w:jc w:val="both"/>
      </w:pPr>
    </w:p>
    <w:p w:rsidR="006100A1" w:rsidRPr="00E42756" w:rsidP="006100A1">
      <w:pPr>
        <w:tabs>
          <w:tab w:val="left" w:pos="540"/>
        </w:tabs>
        <w:jc w:val="both"/>
        <w:outlineLvl w:val="0"/>
      </w:pPr>
      <w:r w:rsidRPr="00E42756">
        <w:t xml:space="preserve">            Председательствующий:                                     </w:t>
      </w:r>
      <w:r w:rsidR="00E42756">
        <w:t xml:space="preserve">           </w:t>
      </w:r>
      <w:r w:rsidRPr="00E42756">
        <w:t xml:space="preserve">      М.В. Матюшенко</w:t>
      </w:r>
    </w:p>
    <w:p w:rsidR="00FC4200" w:rsidRPr="00E427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8C"/>
    <w:rsid w:val="003D308C"/>
    <w:rsid w:val="006100A1"/>
    <w:rsid w:val="00E42756"/>
    <w:rsid w:val="00FC4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