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38F2" w:rsidRPr="00191958" w:rsidP="00DB38F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Дело № 2-58-363/2020</w:t>
      </w:r>
    </w:p>
    <w:p w:rsidR="00DB38F2" w:rsidRPr="00191958" w:rsidP="00DB38F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УИД 91</w:t>
      </w:r>
      <w:r w:rsidRPr="00191958">
        <w:rPr>
          <w:rFonts w:ascii="Times New Roman" w:eastAsia="Times New Roman" w:hAnsi="Times New Roman"/>
          <w:sz w:val="24"/>
          <w:szCs w:val="24"/>
          <w:lang w:val="en-US" w:eastAsia="ru-RU"/>
        </w:rPr>
        <w:t>MS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0060-01-2020-000279-56</w:t>
      </w:r>
    </w:p>
    <w:p w:rsidR="00DB38F2" w:rsidRPr="00191958" w:rsidP="00DB38F2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191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DB38F2" w:rsidRPr="00191958" w:rsidP="00DB38F2">
      <w:pPr>
        <w:spacing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b/>
          <w:sz w:val="24"/>
          <w:szCs w:val="24"/>
          <w:lang w:eastAsia="ru-RU"/>
        </w:rPr>
        <w:t>Именем Российской Федерации</w:t>
      </w:r>
    </w:p>
    <w:p w:rsidR="00DB38F2" w:rsidRPr="00191958" w:rsidP="00191958">
      <w:pPr>
        <w:spacing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РЕЗОЛЮТИВНАЯ ЧАСТЬ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4 августа 2020 года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Республика Крым, город Красноперекопск, микрорайон 10, дом 4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Мировой судья судебного участка № 58 Красноперекопского судебного района Республики Крым                                                         </w:t>
      </w:r>
      <w:r w:rsid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Матюшенко М.В.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секретаре 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Белковой Н.Н.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участием представителя истца                     </w:t>
      </w:r>
      <w:r w:rsid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Ф.И.О.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ответчика                                                                          Школьника Н.Н.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рассмотрел в открытом судебном заседании гражданское дело по иску Муниципального унитарного предприятия городской округ Красноперекопск Республики Крым «Жилищно-эксплуатационное </w:t>
      </w:r>
      <w:r w:rsidR="00191958">
        <w:rPr>
          <w:rFonts w:ascii="Times New Roman" w:eastAsia="Times New Roman" w:hAnsi="Times New Roman"/>
          <w:sz w:val="24"/>
          <w:szCs w:val="24"/>
          <w:lang w:eastAsia="ru-RU"/>
        </w:rPr>
        <w:t>объединение» к Школьнику Н. Н.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о взыскании задолженности по возмещению затрат по уплате услуг по содержанию общего имущества многоквартирного дома, </w:t>
      </w:r>
    </w:p>
    <w:p w:rsidR="00DB38F2" w:rsidRPr="00191958" w:rsidP="0019195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руководствуясь статьями 194-199 Гражданского процессуального кодекса Российской Федерации, мировой судья</w:t>
      </w:r>
    </w:p>
    <w:p w:rsidR="00DB38F2" w:rsidRPr="00191958" w:rsidP="0019195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Е Ш И Л: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Иск Муниципального унитарного предприятия городской округ Красноперекопск Республики Крым «Жилищно-эксплуатационное </w:t>
      </w:r>
      <w:r w:rsidR="00191958">
        <w:rPr>
          <w:rFonts w:ascii="Times New Roman" w:eastAsia="Times New Roman" w:hAnsi="Times New Roman"/>
          <w:sz w:val="24"/>
          <w:szCs w:val="24"/>
          <w:lang w:eastAsia="ru-RU"/>
        </w:rPr>
        <w:t>объединение» к Школьнику Н. Н.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о взыскании задолженности по возмещению затрат по уплате услуг по содержанию общего имущества многоквартирного дома - удовлетворить.</w:t>
      </w:r>
    </w:p>
    <w:p w:rsidR="00DB38F2" w:rsidRPr="00191958" w:rsidP="00DB38F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Взыскать со Школьника Н. Н.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&lt;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&gt;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в пользу Муниципального унитарного предприятия Муниципального образования Городской округ Красноперекопск Республики Крым «Жилищно-эксплуатационное объединение» (ОГРН 11491021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76300, юридический адрес: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&lt;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&gt;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, платежные реквизиты: расчетный счет 40702810508701012758 в ОАО «ЧБРР» г. Симферополь, ИНН 9106007531, КПП 910601001, БИК 043510101) </w:t>
      </w:r>
      <w:r w:rsidRPr="00191958">
        <w:rPr>
          <w:rFonts w:ascii="Times New Roman" w:hAnsi="Times New Roman"/>
          <w:sz w:val="24"/>
          <w:szCs w:val="24"/>
          <w:lang w:eastAsia="ru-RU"/>
        </w:rPr>
        <w:t xml:space="preserve">задолженность 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по оплате полученных услуг по содержанию общего имущества многоквартирного дома по 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&lt;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&gt;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период с 20.10.2017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по 01.07.2019 в сумме 27339,63 рублей, расходы по оплате госпошлины в сумме 1020,19 рублей, а всего взыскать – 28359,82 рублей (двадцать восемь тысяч триста пятьдесят девять рублей восемьдесят две копейки). </w:t>
      </w:r>
    </w:p>
    <w:p w:rsidR="00DB38F2" w:rsidRPr="00191958" w:rsidP="00DB38F2">
      <w:pPr>
        <w:tabs>
          <w:tab w:val="left" w:pos="540"/>
        </w:tabs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4 статьи 199 Гражданского процессуального Кодекса Российской Федерации лица, участвующие в деле (и их представители), присутствовавшие в судебном заседании, вправе обратиться к мировому судье с заявлением о составлении мотивированного решения суда в течение трех дней со дня объявления резолютивной части решения суда; не присутствовавшие – в течение пятнадцати дней со дня объявления резолютивной части решения суда.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>Решение может быть обжаловано в апелляционном порядке в Красноперекопский районный суд Республики Крым в течение месяца со дня изготовления решения в окончательной форме, через мирового судью судебного участка № 58 Красноперекопского судебного района Республики Крым.</w:t>
      </w: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F2" w:rsidRPr="00191958" w:rsidP="00DB38F2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Мировой судья:                                                   </w:t>
      </w:r>
      <w:r w:rsid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19195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М.В. Матюшенко</w:t>
      </w:r>
    </w:p>
    <w:p w:rsidR="00DB38F2" w:rsidRPr="00191958" w:rsidP="00DB38F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38F2" w:rsidRPr="00191958" w:rsidP="00DB38F2">
      <w:pPr>
        <w:rPr>
          <w:rFonts w:eastAsia="Times New Roman"/>
          <w:sz w:val="24"/>
          <w:szCs w:val="24"/>
          <w:lang w:eastAsia="ru-RU"/>
        </w:rPr>
      </w:pPr>
    </w:p>
    <w:p w:rsidR="007B1B60" w:rsidRPr="00191958" w:rsidP="007B1B60">
      <w:pPr>
        <w:ind w:firstLine="708"/>
        <w:rPr>
          <w:rFonts w:ascii="Times New Roman" w:hAnsi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D"/>
    <w:rsid w:val="000E2110"/>
    <w:rsid w:val="00191958"/>
    <w:rsid w:val="001E7C46"/>
    <w:rsid w:val="0021387C"/>
    <w:rsid w:val="002B378D"/>
    <w:rsid w:val="002B4866"/>
    <w:rsid w:val="003B3EFE"/>
    <w:rsid w:val="004A23F2"/>
    <w:rsid w:val="005A1BEB"/>
    <w:rsid w:val="006A38E2"/>
    <w:rsid w:val="006B2081"/>
    <w:rsid w:val="006E5366"/>
    <w:rsid w:val="007B1B60"/>
    <w:rsid w:val="008949BB"/>
    <w:rsid w:val="00C64D2D"/>
    <w:rsid w:val="00D8403F"/>
    <w:rsid w:val="00DB38F2"/>
    <w:rsid w:val="00DD7316"/>
    <w:rsid w:val="00E01136"/>
    <w:rsid w:val="00E04AC6"/>
    <w:rsid w:val="00E53B72"/>
    <w:rsid w:val="00F2680E"/>
    <w:rsid w:val="00F57B73"/>
    <w:rsid w:val="00F676E0"/>
    <w:rsid w:val="00F84D8F"/>
    <w:rsid w:val="00FE40B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F8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F84D8F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8403F"/>
    <w:pPr>
      <w:spacing w:after="0" w:line="240" w:lineRule="auto"/>
      <w:jc w:val="both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