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826C1" w:rsidRPr="00C34BAD" w:rsidP="009826C1">
      <w:pPr>
        <w:jc w:val="right"/>
        <w:rPr>
          <w:sz w:val="28"/>
          <w:szCs w:val="28"/>
        </w:rPr>
      </w:pPr>
      <w:r w:rsidRPr="00C34BAD">
        <w:rPr>
          <w:sz w:val="28"/>
          <w:szCs w:val="28"/>
        </w:rPr>
        <w:t>Дело № 2-58-</w:t>
      </w:r>
      <w:r w:rsidR="005A58E3">
        <w:rPr>
          <w:sz w:val="28"/>
          <w:szCs w:val="28"/>
        </w:rPr>
        <w:t>489</w:t>
      </w:r>
      <w:r w:rsidRPr="00C34BAD" w:rsidR="00C34BAD">
        <w:rPr>
          <w:sz w:val="28"/>
          <w:szCs w:val="28"/>
        </w:rPr>
        <w:t>/2026</w:t>
      </w:r>
    </w:p>
    <w:p w:rsidR="009826C1" w:rsidRPr="00C34BAD" w:rsidP="009826C1">
      <w:pPr>
        <w:jc w:val="right"/>
        <w:rPr>
          <w:sz w:val="28"/>
          <w:szCs w:val="28"/>
        </w:rPr>
      </w:pPr>
      <w:r w:rsidRPr="00C34BAD">
        <w:rPr>
          <w:sz w:val="28"/>
          <w:szCs w:val="28"/>
        </w:rPr>
        <w:t>УИД 91</w:t>
      </w:r>
      <w:r w:rsidRPr="00C34BAD">
        <w:rPr>
          <w:sz w:val="28"/>
          <w:szCs w:val="28"/>
          <w:lang w:val="en-US"/>
        </w:rPr>
        <w:t>MS</w:t>
      </w:r>
      <w:r w:rsidRPr="00C34BAD">
        <w:rPr>
          <w:sz w:val="28"/>
          <w:szCs w:val="28"/>
        </w:rPr>
        <w:t>00</w:t>
      </w:r>
      <w:r w:rsidRPr="00C34BAD" w:rsidR="005D08B6">
        <w:rPr>
          <w:sz w:val="28"/>
          <w:szCs w:val="28"/>
        </w:rPr>
        <w:t>58</w:t>
      </w:r>
      <w:r w:rsidRPr="00C34BAD">
        <w:rPr>
          <w:sz w:val="28"/>
          <w:szCs w:val="28"/>
        </w:rPr>
        <w:t>-01-</w:t>
      </w:r>
      <w:r w:rsidRPr="00C34BAD" w:rsidR="00C34BAD">
        <w:rPr>
          <w:sz w:val="28"/>
          <w:szCs w:val="28"/>
        </w:rPr>
        <w:t>2026-</w:t>
      </w:r>
      <w:r w:rsidR="005A58E3">
        <w:rPr>
          <w:sz w:val="28"/>
          <w:szCs w:val="28"/>
        </w:rPr>
        <w:t>000940-21</w:t>
      </w:r>
    </w:p>
    <w:p w:rsidR="009826C1" w:rsidRPr="00C34BAD" w:rsidP="009826C1">
      <w:pPr>
        <w:jc w:val="right"/>
        <w:rPr>
          <w:sz w:val="28"/>
          <w:szCs w:val="28"/>
        </w:rPr>
      </w:pPr>
    </w:p>
    <w:p w:rsidR="009826C1" w:rsidRPr="00C34BAD" w:rsidP="009826C1">
      <w:pPr>
        <w:pStyle w:val="Heading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ЗАОЧНОЕ </w:t>
      </w:r>
      <w:r w:rsidRPr="00C34BAD" w:rsidR="00624815">
        <w:rPr>
          <w:b/>
          <w:sz w:val="28"/>
          <w:szCs w:val="28"/>
        </w:rPr>
        <w:t>Р Е Ш Е Н И Е</w:t>
      </w:r>
    </w:p>
    <w:p w:rsidR="009826C1" w:rsidRPr="00C34BAD" w:rsidP="009826C1">
      <w:pPr>
        <w:jc w:val="center"/>
        <w:rPr>
          <w:b/>
          <w:sz w:val="28"/>
          <w:szCs w:val="28"/>
        </w:rPr>
      </w:pPr>
      <w:r w:rsidRPr="00C34BAD">
        <w:rPr>
          <w:b/>
          <w:sz w:val="28"/>
          <w:szCs w:val="28"/>
        </w:rPr>
        <w:t>и м е н е м   Р о с с и й с к о й   Ф е д е р а ц и и</w:t>
      </w:r>
    </w:p>
    <w:p w:rsidR="009826C1" w:rsidRPr="00C34BAD" w:rsidP="009826C1">
      <w:pPr>
        <w:jc w:val="center"/>
        <w:rPr>
          <w:b/>
          <w:sz w:val="28"/>
          <w:szCs w:val="28"/>
        </w:rPr>
      </w:pPr>
      <w:r w:rsidRPr="00C34BAD">
        <w:rPr>
          <w:b/>
          <w:sz w:val="28"/>
          <w:szCs w:val="28"/>
        </w:rPr>
        <w:t>(</w:t>
      </w:r>
      <w:r w:rsidRPr="00C34BAD" w:rsidR="005D08B6">
        <w:rPr>
          <w:b/>
          <w:sz w:val="28"/>
          <w:szCs w:val="28"/>
        </w:rPr>
        <w:t xml:space="preserve">вводная и </w:t>
      </w:r>
      <w:r w:rsidRPr="00C34BAD">
        <w:rPr>
          <w:b/>
          <w:sz w:val="28"/>
          <w:szCs w:val="28"/>
        </w:rPr>
        <w:t>резолютивная   часть)</w:t>
      </w:r>
    </w:p>
    <w:p w:rsidR="009826C1" w:rsidRPr="00C34BAD" w:rsidP="009826C1">
      <w:pPr>
        <w:spacing w:before="120" w:after="120"/>
        <w:jc w:val="both"/>
        <w:rPr>
          <w:sz w:val="28"/>
          <w:szCs w:val="28"/>
        </w:rPr>
      </w:pPr>
      <w:r w:rsidRPr="00C34BAD">
        <w:rPr>
          <w:sz w:val="28"/>
          <w:szCs w:val="28"/>
        </w:rPr>
        <w:t>г. Красноперекопск</w:t>
      </w:r>
      <w:r w:rsidRPr="00C34BAD">
        <w:rPr>
          <w:sz w:val="28"/>
          <w:szCs w:val="28"/>
        </w:rPr>
        <w:tab/>
      </w:r>
      <w:r w:rsidRPr="00C34BAD">
        <w:rPr>
          <w:sz w:val="28"/>
          <w:szCs w:val="28"/>
        </w:rPr>
        <w:tab/>
      </w:r>
      <w:r w:rsidRPr="00C34BAD">
        <w:rPr>
          <w:sz w:val="28"/>
          <w:szCs w:val="28"/>
        </w:rPr>
        <w:tab/>
      </w:r>
      <w:r w:rsidRPr="00C34BAD">
        <w:rPr>
          <w:sz w:val="28"/>
          <w:szCs w:val="28"/>
        </w:rPr>
        <w:tab/>
      </w:r>
      <w:r w:rsidRPr="00C34BAD" w:rsidR="00624815">
        <w:rPr>
          <w:sz w:val="28"/>
          <w:szCs w:val="28"/>
        </w:rPr>
        <w:tab/>
      </w:r>
      <w:r w:rsidRPr="00C34BAD" w:rsidR="00877560">
        <w:rPr>
          <w:sz w:val="28"/>
          <w:szCs w:val="28"/>
        </w:rPr>
        <w:tab/>
      </w:r>
      <w:r w:rsidR="00E518C9">
        <w:rPr>
          <w:sz w:val="28"/>
          <w:szCs w:val="28"/>
        </w:rPr>
        <w:t>11</w:t>
      </w:r>
      <w:r w:rsidR="005A58E3">
        <w:rPr>
          <w:sz w:val="28"/>
          <w:szCs w:val="28"/>
        </w:rPr>
        <w:t xml:space="preserve"> июня</w:t>
      </w:r>
      <w:r w:rsidRPr="00C34BAD" w:rsidR="00C34BAD">
        <w:rPr>
          <w:sz w:val="28"/>
          <w:szCs w:val="28"/>
        </w:rPr>
        <w:t xml:space="preserve"> 2026</w:t>
      </w:r>
      <w:r w:rsidRPr="00C34BAD" w:rsidR="00624815">
        <w:rPr>
          <w:sz w:val="28"/>
          <w:szCs w:val="28"/>
        </w:rPr>
        <w:t xml:space="preserve"> г.</w:t>
      </w:r>
    </w:p>
    <w:p w:rsidR="009826C1" w:rsidRPr="00C34BAD" w:rsidP="009826C1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4BAD">
        <w:rPr>
          <w:rFonts w:ascii="Times New Roman" w:hAnsi="Times New Roman" w:cs="Times New Roman"/>
          <w:sz w:val="28"/>
          <w:szCs w:val="28"/>
        </w:rPr>
        <w:t>Суд в составе: председательствующего –</w:t>
      </w:r>
      <w:r w:rsidRPr="00C34BAD" w:rsidR="005A461A">
        <w:rPr>
          <w:rFonts w:ascii="Times New Roman" w:hAnsi="Times New Roman" w:cs="Times New Roman"/>
          <w:sz w:val="28"/>
          <w:szCs w:val="28"/>
        </w:rPr>
        <w:t xml:space="preserve"> </w:t>
      </w:r>
      <w:r w:rsidRPr="00C34BAD">
        <w:rPr>
          <w:rFonts w:ascii="Times New Roman" w:hAnsi="Times New Roman" w:cs="Times New Roman"/>
          <w:sz w:val="28"/>
          <w:szCs w:val="28"/>
        </w:rPr>
        <w:t xml:space="preserve">мирового судьи судебного участка № </w:t>
      </w:r>
      <w:r w:rsidRPr="00C34BAD" w:rsidR="00A0211F">
        <w:rPr>
          <w:rFonts w:ascii="Times New Roman" w:hAnsi="Times New Roman" w:cs="Times New Roman"/>
          <w:sz w:val="28"/>
          <w:szCs w:val="28"/>
        </w:rPr>
        <w:t>58</w:t>
      </w:r>
      <w:r w:rsidRPr="00C34BAD">
        <w:rPr>
          <w:rFonts w:ascii="Times New Roman" w:hAnsi="Times New Roman" w:cs="Times New Roman"/>
          <w:sz w:val="28"/>
          <w:szCs w:val="28"/>
        </w:rPr>
        <w:t xml:space="preserve"> Красноперекопского судебного района</w:t>
      </w:r>
      <w:r w:rsidRPr="00C34BAD" w:rsidR="005A461A">
        <w:rPr>
          <w:rFonts w:ascii="Times New Roman" w:hAnsi="Times New Roman" w:cs="Times New Roman"/>
          <w:sz w:val="28"/>
          <w:szCs w:val="28"/>
        </w:rPr>
        <w:t xml:space="preserve"> (Красноперекопский район и </w:t>
      </w:r>
      <w:r w:rsidR="003F41D1">
        <w:rPr>
          <w:rFonts w:ascii="Times New Roman" w:hAnsi="Times New Roman" w:cs="Times New Roman"/>
          <w:sz w:val="28"/>
          <w:szCs w:val="28"/>
        </w:rPr>
        <w:t>город республиканского значения</w:t>
      </w:r>
      <w:r w:rsidRPr="00C34BAD" w:rsidR="005A461A">
        <w:rPr>
          <w:rFonts w:ascii="Times New Roman" w:hAnsi="Times New Roman" w:cs="Times New Roman"/>
          <w:sz w:val="28"/>
          <w:szCs w:val="28"/>
        </w:rPr>
        <w:t xml:space="preserve"> Красноперекопск</w:t>
      </w:r>
      <w:r w:rsidR="003F41D1">
        <w:rPr>
          <w:rFonts w:ascii="Times New Roman" w:hAnsi="Times New Roman" w:cs="Times New Roman"/>
          <w:sz w:val="28"/>
          <w:szCs w:val="28"/>
        </w:rPr>
        <w:t xml:space="preserve"> с подчиненной ему территорией</w:t>
      </w:r>
      <w:r w:rsidRPr="00C34BAD" w:rsidR="005A461A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Pr="00C34BAD" w:rsidR="005A461A">
        <w:rPr>
          <w:rFonts w:ascii="Times New Roman" w:hAnsi="Times New Roman" w:cs="Times New Roman"/>
          <w:sz w:val="28"/>
          <w:szCs w:val="28"/>
        </w:rPr>
        <w:tab/>
      </w:r>
      <w:r w:rsidRPr="00C34BAD" w:rsidR="005A461A">
        <w:rPr>
          <w:rFonts w:ascii="Times New Roman" w:hAnsi="Times New Roman" w:cs="Times New Roman"/>
          <w:sz w:val="28"/>
          <w:szCs w:val="28"/>
        </w:rPr>
        <w:tab/>
      </w:r>
      <w:r w:rsidRPr="00C34BAD" w:rsidR="005A461A">
        <w:rPr>
          <w:rFonts w:ascii="Times New Roman" w:hAnsi="Times New Roman" w:cs="Times New Roman"/>
          <w:sz w:val="28"/>
          <w:szCs w:val="28"/>
        </w:rPr>
        <w:tab/>
      </w:r>
      <w:r w:rsidR="003F41D1">
        <w:rPr>
          <w:rFonts w:ascii="Times New Roman" w:hAnsi="Times New Roman" w:cs="Times New Roman"/>
          <w:sz w:val="28"/>
          <w:szCs w:val="28"/>
        </w:rPr>
        <w:tab/>
      </w:r>
      <w:r w:rsidR="003F41D1">
        <w:rPr>
          <w:rFonts w:ascii="Times New Roman" w:hAnsi="Times New Roman" w:cs="Times New Roman"/>
          <w:sz w:val="28"/>
          <w:szCs w:val="28"/>
        </w:rPr>
        <w:tab/>
      </w:r>
      <w:r w:rsidR="003F41D1">
        <w:rPr>
          <w:rFonts w:ascii="Times New Roman" w:hAnsi="Times New Roman" w:cs="Times New Roman"/>
          <w:sz w:val="28"/>
          <w:szCs w:val="28"/>
        </w:rPr>
        <w:tab/>
      </w:r>
      <w:r w:rsidR="003F41D1">
        <w:rPr>
          <w:rFonts w:ascii="Times New Roman" w:hAnsi="Times New Roman" w:cs="Times New Roman"/>
          <w:sz w:val="28"/>
          <w:szCs w:val="28"/>
        </w:rPr>
        <w:tab/>
      </w:r>
      <w:r w:rsidR="003F41D1">
        <w:rPr>
          <w:rFonts w:ascii="Times New Roman" w:hAnsi="Times New Roman" w:cs="Times New Roman"/>
          <w:sz w:val="28"/>
          <w:szCs w:val="28"/>
        </w:rPr>
        <w:tab/>
      </w:r>
      <w:r w:rsidR="003F41D1">
        <w:rPr>
          <w:rFonts w:ascii="Times New Roman" w:hAnsi="Times New Roman" w:cs="Times New Roman"/>
          <w:sz w:val="28"/>
          <w:szCs w:val="28"/>
        </w:rPr>
        <w:tab/>
      </w:r>
      <w:r w:rsidR="003F41D1">
        <w:rPr>
          <w:rFonts w:ascii="Times New Roman" w:hAnsi="Times New Roman" w:cs="Times New Roman"/>
          <w:sz w:val="28"/>
          <w:szCs w:val="28"/>
        </w:rPr>
        <w:tab/>
      </w:r>
      <w:r w:rsidRPr="00C34BAD" w:rsidR="005A461A">
        <w:rPr>
          <w:rFonts w:ascii="Times New Roman" w:hAnsi="Times New Roman" w:cs="Times New Roman"/>
          <w:sz w:val="28"/>
          <w:szCs w:val="28"/>
        </w:rPr>
        <w:t>Захаровой А.С.,</w:t>
      </w:r>
    </w:p>
    <w:p w:rsidR="009826C1" w:rsidRPr="00C34BAD" w:rsidP="005D08B6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4BAD">
        <w:rPr>
          <w:rFonts w:ascii="Times New Roman" w:hAnsi="Times New Roman" w:cs="Times New Roman"/>
          <w:sz w:val="28"/>
          <w:szCs w:val="28"/>
        </w:rPr>
        <w:t xml:space="preserve">при </w:t>
      </w:r>
      <w:r w:rsidRPr="00C34BAD" w:rsidR="005D08B6">
        <w:rPr>
          <w:rFonts w:ascii="Times New Roman" w:hAnsi="Times New Roman" w:cs="Times New Roman"/>
          <w:sz w:val="28"/>
          <w:szCs w:val="28"/>
        </w:rPr>
        <w:t>секретаре</w:t>
      </w:r>
      <w:r w:rsidRPr="00C34BAD" w:rsidR="005D08B6">
        <w:rPr>
          <w:rFonts w:ascii="Times New Roman" w:hAnsi="Times New Roman" w:cs="Times New Roman"/>
          <w:sz w:val="28"/>
          <w:szCs w:val="28"/>
        </w:rPr>
        <w:tab/>
      </w:r>
      <w:r w:rsidRPr="00C34BAD" w:rsidR="005D08B6">
        <w:rPr>
          <w:rFonts w:ascii="Times New Roman" w:hAnsi="Times New Roman" w:cs="Times New Roman"/>
          <w:sz w:val="28"/>
          <w:szCs w:val="28"/>
        </w:rPr>
        <w:tab/>
      </w:r>
      <w:r w:rsidRPr="00C34BAD" w:rsidR="005D08B6">
        <w:rPr>
          <w:rFonts w:ascii="Times New Roman" w:hAnsi="Times New Roman" w:cs="Times New Roman"/>
          <w:sz w:val="28"/>
          <w:szCs w:val="28"/>
        </w:rPr>
        <w:tab/>
      </w:r>
      <w:r w:rsidRPr="00C34BAD" w:rsidR="005D08B6">
        <w:rPr>
          <w:rFonts w:ascii="Times New Roman" w:hAnsi="Times New Roman" w:cs="Times New Roman"/>
          <w:sz w:val="28"/>
          <w:szCs w:val="28"/>
        </w:rPr>
        <w:tab/>
      </w:r>
      <w:r w:rsidRPr="00C34BAD" w:rsidR="005D08B6">
        <w:rPr>
          <w:rFonts w:ascii="Times New Roman" w:hAnsi="Times New Roman" w:cs="Times New Roman"/>
          <w:sz w:val="28"/>
          <w:szCs w:val="28"/>
        </w:rPr>
        <w:tab/>
      </w:r>
      <w:r w:rsidRPr="00C34BAD" w:rsidR="005D08B6">
        <w:rPr>
          <w:rFonts w:ascii="Times New Roman" w:hAnsi="Times New Roman" w:cs="Times New Roman"/>
          <w:sz w:val="28"/>
          <w:szCs w:val="28"/>
        </w:rPr>
        <w:tab/>
      </w:r>
      <w:r w:rsidRPr="00C34BAD" w:rsidR="005D08B6">
        <w:rPr>
          <w:rFonts w:ascii="Times New Roman" w:hAnsi="Times New Roman" w:cs="Times New Roman"/>
          <w:sz w:val="28"/>
          <w:szCs w:val="28"/>
        </w:rPr>
        <w:tab/>
        <w:t>Поповой Ф.Б.,</w:t>
      </w:r>
    </w:p>
    <w:p w:rsidR="009826C1" w:rsidRPr="00C34BAD" w:rsidP="009826C1">
      <w:pPr>
        <w:jc w:val="both"/>
        <w:rPr>
          <w:sz w:val="28"/>
          <w:szCs w:val="28"/>
        </w:rPr>
      </w:pPr>
      <w:r w:rsidRPr="00C34BAD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C34BAD" w:rsidR="007B2F98">
        <w:rPr>
          <w:sz w:val="28"/>
          <w:szCs w:val="28"/>
        </w:rPr>
        <w:t>Отделения Фонд</w:t>
      </w:r>
      <w:r w:rsidRPr="00C34BAD" w:rsidR="00E6380A">
        <w:rPr>
          <w:sz w:val="28"/>
          <w:szCs w:val="28"/>
        </w:rPr>
        <w:t>а</w:t>
      </w:r>
      <w:r w:rsidRPr="00C34BAD" w:rsidR="007B2F98">
        <w:rPr>
          <w:sz w:val="28"/>
          <w:szCs w:val="28"/>
        </w:rPr>
        <w:t xml:space="preserve"> пенсионного и социального страхования Российской Федерации по </w:t>
      </w:r>
      <w:r w:rsidRPr="00C34BAD" w:rsidR="005D08B6">
        <w:rPr>
          <w:sz w:val="28"/>
          <w:szCs w:val="28"/>
        </w:rPr>
        <w:t>Республике Крым</w:t>
      </w:r>
      <w:r w:rsidRPr="00C34BAD" w:rsidR="007B2F98">
        <w:rPr>
          <w:sz w:val="28"/>
          <w:szCs w:val="28"/>
        </w:rPr>
        <w:t xml:space="preserve"> к </w:t>
      </w:r>
      <w:r w:rsidR="005A58E3">
        <w:rPr>
          <w:sz w:val="28"/>
          <w:szCs w:val="28"/>
        </w:rPr>
        <w:t>Беспалову Артему Андреевичу</w:t>
      </w:r>
      <w:r w:rsidRPr="00C34BAD" w:rsidR="005D08B6">
        <w:rPr>
          <w:sz w:val="28"/>
          <w:szCs w:val="28"/>
        </w:rPr>
        <w:t xml:space="preserve"> </w:t>
      </w:r>
      <w:r w:rsidRPr="00C34BAD" w:rsidR="007B2F98">
        <w:rPr>
          <w:sz w:val="28"/>
          <w:szCs w:val="28"/>
        </w:rPr>
        <w:t xml:space="preserve"> о взыскании </w:t>
      </w:r>
      <w:r w:rsidRPr="00C34BAD" w:rsidR="00C34BAD">
        <w:rPr>
          <w:sz w:val="28"/>
          <w:szCs w:val="28"/>
        </w:rPr>
        <w:t xml:space="preserve">излишне выплаченной суммы ежемесячных выплат, </w:t>
      </w:r>
    </w:p>
    <w:p w:rsidR="009826C1" w:rsidRPr="00C34BAD" w:rsidP="009826C1">
      <w:pPr>
        <w:pStyle w:val="BodyText"/>
        <w:ind w:firstLine="708"/>
        <w:jc w:val="both"/>
        <w:rPr>
          <w:sz w:val="28"/>
          <w:szCs w:val="28"/>
        </w:rPr>
      </w:pPr>
      <w:r w:rsidRPr="00C34BAD">
        <w:rPr>
          <w:sz w:val="28"/>
          <w:szCs w:val="28"/>
        </w:rPr>
        <w:t>руково</w:t>
      </w:r>
      <w:r w:rsidRPr="00C34BAD">
        <w:rPr>
          <w:sz w:val="28"/>
          <w:szCs w:val="28"/>
        </w:rPr>
        <w:t>дствуясь статьями 194-199 ГПК РФ,</w:t>
      </w:r>
    </w:p>
    <w:p w:rsidR="009826C1" w:rsidRPr="00C34BAD" w:rsidP="009826C1">
      <w:pPr>
        <w:jc w:val="center"/>
        <w:rPr>
          <w:b/>
          <w:bCs/>
          <w:sz w:val="28"/>
          <w:szCs w:val="28"/>
        </w:rPr>
      </w:pPr>
      <w:r w:rsidRPr="00C34BAD">
        <w:rPr>
          <w:b/>
          <w:bCs/>
          <w:sz w:val="28"/>
          <w:szCs w:val="28"/>
        </w:rPr>
        <w:t>р е ш и л:</w:t>
      </w:r>
    </w:p>
    <w:p w:rsidR="009826C1" w:rsidRPr="00C34BAD" w:rsidP="009826C1">
      <w:pPr>
        <w:jc w:val="both"/>
        <w:rPr>
          <w:sz w:val="28"/>
          <w:szCs w:val="28"/>
        </w:rPr>
      </w:pPr>
      <w:r w:rsidRPr="00C34BAD">
        <w:rPr>
          <w:sz w:val="28"/>
          <w:szCs w:val="28"/>
        </w:rPr>
        <w:tab/>
        <w:t xml:space="preserve">исковое заявление </w:t>
      </w:r>
      <w:r w:rsidRPr="00C34BAD" w:rsidR="007B2F98">
        <w:rPr>
          <w:sz w:val="28"/>
          <w:szCs w:val="28"/>
        </w:rPr>
        <w:t>Отделения Фонд</w:t>
      </w:r>
      <w:r w:rsidRPr="00C34BAD" w:rsidR="00E6380A">
        <w:rPr>
          <w:sz w:val="28"/>
          <w:szCs w:val="28"/>
        </w:rPr>
        <w:t>а</w:t>
      </w:r>
      <w:r w:rsidRPr="00C34BAD" w:rsidR="007B2F98">
        <w:rPr>
          <w:sz w:val="28"/>
          <w:szCs w:val="28"/>
        </w:rPr>
        <w:t xml:space="preserve"> пенсионного и социального страхования Российской Федерации по </w:t>
      </w:r>
      <w:r w:rsidRPr="00C34BAD" w:rsidR="005D08B6">
        <w:rPr>
          <w:sz w:val="28"/>
          <w:szCs w:val="28"/>
        </w:rPr>
        <w:t>Республике Крым</w:t>
      </w:r>
      <w:r w:rsidRPr="00C34BAD" w:rsidR="00320D0C">
        <w:rPr>
          <w:sz w:val="28"/>
          <w:szCs w:val="28"/>
        </w:rPr>
        <w:t xml:space="preserve"> </w:t>
      </w:r>
      <w:r w:rsidRPr="00C34BAD">
        <w:rPr>
          <w:sz w:val="28"/>
          <w:szCs w:val="28"/>
        </w:rPr>
        <w:t>удовлетворить.</w:t>
      </w:r>
    </w:p>
    <w:p w:rsidR="007B2F98" w:rsidRPr="00C34BAD" w:rsidP="009826C1">
      <w:pPr>
        <w:jc w:val="both"/>
        <w:rPr>
          <w:sz w:val="28"/>
          <w:szCs w:val="28"/>
        </w:rPr>
      </w:pPr>
      <w:r w:rsidRPr="00C34BAD">
        <w:rPr>
          <w:sz w:val="28"/>
          <w:szCs w:val="28"/>
        </w:rPr>
        <w:tab/>
        <w:t xml:space="preserve">Взыскать с </w:t>
      </w:r>
      <w:r w:rsidR="005A58E3">
        <w:rPr>
          <w:sz w:val="28"/>
          <w:szCs w:val="28"/>
        </w:rPr>
        <w:t xml:space="preserve">Беспалова Артема Андреевича, </w:t>
      </w:r>
      <w:r w:rsidR="004F2B6B">
        <w:rPr>
          <w:sz w:val="28"/>
          <w:szCs w:val="28"/>
        </w:rPr>
        <w:t>персональные данные</w:t>
      </w:r>
      <w:r w:rsidRPr="00C34BAD" w:rsidR="005A461A">
        <w:rPr>
          <w:sz w:val="28"/>
          <w:szCs w:val="28"/>
        </w:rPr>
        <w:t xml:space="preserve"> в пользу </w:t>
      </w:r>
      <w:r w:rsidRPr="00C34BAD">
        <w:rPr>
          <w:sz w:val="28"/>
          <w:szCs w:val="28"/>
        </w:rPr>
        <w:t>Отделения Фонд</w:t>
      </w:r>
      <w:r w:rsidRPr="00C34BAD">
        <w:rPr>
          <w:sz w:val="28"/>
          <w:szCs w:val="28"/>
        </w:rPr>
        <w:t xml:space="preserve">а пенсионного и социального страхования Российской Федерации по </w:t>
      </w:r>
      <w:r w:rsidRPr="00C34BAD" w:rsidR="005D08B6">
        <w:rPr>
          <w:sz w:val="28"/>
          <w:szCs w:val="28"/>
        </w:rPr>
        <w:t>Республике Крым, ОГРН: 1147746375116, ОКПО: 00100307, ИНН/КПП: 7706808265/910201001, адрес: Республика Крым, г. Симферополь, ул. Караимская, д. 52</w:t>
      </w:r>
      <w:r w:rsidRPr="00C34BAD">
        <w:rPr>
          <w:sz w:val="28"/>
          <w:szCs w:val="28"/>
        </w:rPr>
        <w:t xml:space="preserve"> излишне выплаченную </w:t>
      </w:r>
      <w:r w:rsidRPr="00C34BAD" w:rsidR="00C34BAD">
        <w:rPr>
          <w:sz w:val="28"/>
          <w:szCs w:val="28"/>
        </w:rPr>
        <w:t xml:space="preserve"> сумму ежемесячной выплаты неработающему трудоспособному лицу, осуществляющему уход за инвалидом с детства </w:t>
      </w:r>
      <w:r w:rsidRPr="00C34BAD" w:rsidR="00C34BAD">
        <w:rPr>
          <w:sz w:val="28"/>
          <w:szCs w:val="28"/>
          <w:lang w:val="en-US"/>
        </w:rPr>
        <w:t>I</w:t>
      </w:r>
      <w:r w:rsidRPr="00C34BAD" w:rsidR="00C34BAD">
        <w:rPr>
          <w:sz w:val="28"/>
          <w:szCs w:val="28"/>
        </w:rPr>
        <w:t xml:space="preserve"> группы в размере </w:t>
      </w:r>
      <w:r w:rsidR="005A58E3">
        <w:rPr>
          <w:sz w:val="28"/>
          <w:szCs w:val="28"/>
        </w:rPr>
        <w:t>10 243</w:t>
      </w:r>
      <w:r w:rsidRPr="00C34BAD" w:rsidR="00C34BAD">
        <w:rPr>
          <w:sz w:val="28"/>
          <w:szCs w:val="28"/>
        </w:rPr>
        <w:t xml:space="preserve"> (десять тысяч </w:t>
      </w:r>
      <w:r w:rsidR="005A58E3">
        <w:rPr>
          <w:sz w:val="28"/>
          <w:szCs w:val="28"/>
        </w:rPr>
        <w:t>двести сорок три</w:t>
      </w:r>
      <w:r w:rsidRPr="00C34BAD" w:rsidR="00C34BAD">
        <w:rPr>
          <w:sz w:val="28"/>
          <w:szCs w:val="28"/>
        </w:rPr>
        <w:t xml:space="preserve">) руб. </w:t>
      </w:r>
      <w:r w:rsidR="005A58E3">
        <w:rPr>
          <w:sz w:val="28"/>
          <w:szCs w:val="28"/>
        </w:rPr>
        <w:t>55</w:t>
      </w:r>
      <w:r w:rsidRPr="00C34BAD" w:rsidR="00C34BAD">
        <w:rPr>
          <w:sz w:val="28"/>
          <w:szCs w:val="28"/>
        </w:rPr>
        <w:t xml:space="preserve"> коп. </w:t>
      </w:r>
    </w:p>
    <w:p w:rsidR="009826C1" w:rsidRPr="00C34BAD" w:rsidP="007B2F98">
      <w:pPr>
        <w:ind w:firstLine="709"/>
        <w:jc w:val="both"/>
        <w:rPr>
          <w:sz w:val="28"/>
          <w:szCs w:val="28"/>
        </w:rPr>
      </w:pPr>
      <w:r w:rsidRPr="00C34BAD">
        <w:rPr>
          <w:sz w:val="28"/>
          <w:szCs w:val="28"/>
        </w:rPr>
        <w:t xml:space="preserve"> Взыскать с </w:t>
      </w:r>
      <w:r w:rsidR="005A58E3">
        <w:rPr>
          <w:sz w:val="28"/>
          <w:szCs w:val="28"/>
        </w:rPr>
        <w:t xml:space="preserve">Беспалова Артема Андреевича, </w:t>
      </w:r>
      <w:r w:rsidR="004F2B6B">
        <w:rPr>
          <w:sz w:val="28"/>
          <w:szCs w:val="28"/>
        </w:rPr>
        <w:t>персональные</w:t>
      </w:r>
      <w:r w:rsidR="004F2B6B">
        <w:rPr>
          <w:sz w:val="28"/>
          <w:szCs w:val="28"/>
        </w:rPr>
        <w:t xml:space="preserve"> данные</w:t>
      </w:r>
      <w:r w:rsidRPr="00C34BAD" w:rsidR="00291379">
        <w:rPr>
          <w:sz w:val="28"/>
          <w:szCs w:val="28"/>
        </w:rPr>
        <w:t xml:space="preserve"> </w:t>
      </w:r>
      <w:r w:rsidRPr="00C34BAD" w:rsidR="005D08B6">
        <w:rPr>
          <w:sz w:val="28"/>
          <w:szCs w:val="28"/>
        </w:rPr>
        <w:t xml:space="preserve"> </w:t>
      </w:r>
      <w:r w:rsidRPr="00C34BAD">
        <w:rPr>
          <w:sz w:val="28"/>
          <w:szCs w:val="28"/>
        </w:rPr>
        <w:t>в доход бюджета городского округа Красноперекопск Республики Крым государственную пошлину в размере 4</w:t>
      </w:r>
      <w:r w:rsidRPr="00C34BAD" w:rsidR="005D08B6">
        <w:rPr>
          <w:sz w:val="28"/>
          <w:szCs w:val="28"/>
        </w:rPr>
        <w:t>0</w:t>
      </w:r>
      <w:r w:rsidRPr="00C34BAD">
        <w:rPr>
          <w:sz w:val="28"/>
          <w:szCs w:val="28"/>
        </w:rPr>
        <w:t>00 (</w:t>
      </w:r>
      <w:r w:rsidRPr="00C34BAD" w:rsidR="005D08B6">
        <w:rPr>
          <w:sz w:val="28"/>
          <w:szCs w:val="28"/>
        </w:rPr>
        <w:t>четыре тысячи</w:t>
      </w:r>
      <w:r w:rsidRPr="00C34BAD">
        <w:rPr>
          <w:sz w:val="28"/>
          <w:szCs w:val="28"/>
        </w:rPr>
        <w:t>) руб. 00 коп.</w:t>
      </w:r>
    </w:p>
    <w:p w:rsidR="003F41D1" w:rsidRPr="00F64583" w:rsidP="003F41D1">
      <w:pPr>
        <w:ind w:firstLine="709"/>
        <w:jc w:val="both"/>
        <w:rPr>
          <w:sz w:val="28"/>
          <w:szCs w:val="28"/>
        </w:rPr>
      </w:pPr>
      <w:r w:rsidRPr="00F64583">
        <w:rPr>
          <w:color w:val="000000"/>
          <w:sz w:val="28"/>
          <w:szCs w:val="28"/>
        </w:rPr>
        <w:t>Разъяснить сторонам, что они имеют право подать заявление о составлении мотивированного решения суда: 1) в течение трех дней со дня объявления резолютивной части решения суда, если лица, участвующие в деле, их представители присутство</w:t>
      </w:r>
      <w:r w:rsidRPr="00F64583">
        <w:rPr>
          <w:color w:val="000000"/>
          <w:sz w:val="28"/>
          <w:szCs w:val="28"/>
        </w:rPr>
        <w:t>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F41D1" w:rsidRPr="00F64583" w:rsidP="003F41D1">
      <w:pPr>
        <w:ind w:firstLine="709"/>
        <w:jc w:val="both"/>
        <w:rPr>
          <w:sz w:val="28"/>
          <w:szCs w:val="28"/>
        </w:rPr>
      </w:pPr>
      <w:r w:rsidRPr="00F64583">
        <w:rPr>
          <w:sz w:val="28"/>
          <w:szCs w:val="28"/>
        </w:rPr>
        <w:t>Ответчик вправе подать в суд, принявший заочное решение, заяв</w:t>
      </w:r>
      <w:r w:rsidRPr="00F64583">
        <w:rPr>
          <w:sz w:val="28"/>
          <w:szCs w:val="28"/>
        </w:rPr>
        <w:t xml:space="preserve">ление об отмене этого решения суда в течение семи дней со дня вручения ему копии этого решения. </w:t>
      </w:r>
    </w:p>
    <w:p w:rsidR="003F41D1" w:rsidRPr="00F64583" w:rsidP="003F41D1">
      <w:pPr>
        <w:pStyle w:val="BodyTextIndent3"/>
        <w:spacing w:after="0"/>
        <w:ind w:left="0" w:firstLine="708"/>
        <w:jc w:val="both"/>
        <w:rPr>
          <w:sz w:val="28"/>
          <w:szCs w:val="28"/>
        </w:rPr>
      </w:pPr>
      <w:r w:rsidRPr="00F64583">
        <w:rPr>
          <w:sz w:val="28"/>
          <w:szCs w:val="28"/>
        </w:rPr>
        <w:t xml:space="preserve">Заочное решение может быть обжаловано в апелляционном порядке ответчиком в течение одного месяца со дня вынесения определения суда об отказе в удовлетворении </w:t>
      </w:r>
      <w:r w:rsidRPr="00F64583">
        <w:rPr>
          <w:sz w:val="28"/>
          <w:szCs w:val="28"/>
        </w:rPr>
        <w:t>заявления об отмене этого решения суда,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- в течение одного месяца по истечении срока подачи ответ</w:t>
      </w:r>
      <w:r w:rsidRPr="00F64583">
        <w:rPr>
          <w:sz w:val="28"/>
          <w:szCs w:val="28"/>
        </w:rPr>
        <w:t xml:space="preserve">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 в Красноперекопский районный суд Республики Крым </w:t>
      </w:r>
      <w:r w:rsidRPr="00F64583">
        <w:rPr>
          <w:color w:val="000000"/>
          <w:sz w:val="28"/>
          <w:szCs w:val="28"/>
        </w:rPr>
        <w:t>через судебный уч</w:t>
      </w:r>
      <w:r w:rsidRPr="00F64583">
        <w:rPr>
          <w:color w:val="000000"/>
          <w:sz w:val="28"/>
          <w:szCs w:val="28"/>
        </w:rPr>
        <w:t>асток № 58 Красноперекопского судебного района Республики Крым.</w:t>
      </w:r>
    </w:p>
    <w:p w:rsidR="003F41D1" w:rsidRPr="00F64583" w:rsidP="003F41D1">
      <w:pPr>
        <w:jc w:val="both"/>
        <w:rPr>
          <w:sz w:val="28"/>
          <w:szCs w:val="28"/>
        </w:rPr>
      </w:pPr>
    </w:p>
    <w:p w:rsidR="003F41D1" w:rsidRPr="00F64583" w:rsidP="003F41D1">
      <w:pPr>
        <w:pStyle w:val="BodyTextIndent3"/>
        <w:spacing w:after="0"/>
        <w:ind w:left="0"/>
        <w:jc w:val="both"/>
        <w:rPr>
          <w:b/>
          <w:sz w:val="28"/>
          <w:szCs w:val="28"/>
        </w:rPr>
      </w:pPr>
      <w:r w:rsidRPr="00F64583">
        <w:rPr>
          <w:sz w:val="28"/>
          <w:szCs w:val="28"/>
        </w:rPr>
        <w:t>Председательствующий</w:t>
      </w:r>
      <w:r w:rsidRPr="00F64583">
        <w:rPr>
          <w:sz w:val="28"/>
          <w:szCs w:val="28"/>
        </w:rPr>
        <w:tab/>
      </w:r>
      <w:r w:rsidRPr="00F64583">
        <w:rPr>
          <w:sz w:val="28"/>
          <w:szCs w:val="28"/>
        </w:rPr>
        <w:tab/>
      </w:r>
      <w:r w:rsidRPr="00F64583">
        <w:rPr>
          <w:sz w:val="28"/>
          <w:szCs w:val="28"/>
        </w:rPr>
        <w:tab/>
      </w:r>
      <w:r w:rsidRPr="00F64583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64583">
        <w:rPr>
          <w:sz w:val="28"/>
          <w:szCs w:val="28"/>
        </w:rPr>
        <w:t xml:space="preserve">А.С. Захарова </w:t>
      </w:r>
    </w:p>
    <w:p w:rsidR="003F41D1" w:rsidRPr="00F64583" w:rsidP="003F41D1">
      <w:pPr>
        <w:jc w:val="both"/>
        <w:rPr>
          <w:sz w:val="28"/>
          <w:szCs w:val="28"/>
        </w:rPr>
      </w:pPr>
    </w:p>
    <w:p w:rsidR="009826C1" w:rsidRPr="00C34BAD" w:rsidP="00C34BAD">
      <w:pPr>
        <w:ind w:firstLine="708"/>
        <w:jc w:val="both"/>
        <w:rPr>
          <w:b/>
          <w:sz w:val="28"/>
          <w:szCs w:val="28"/>
        </w:rPr>
      </w:pPr>
    </w:p>
    <w:sectPr w:rsidSect="005D08B6">
      <w:headerReference w:type="even" r:id="rId4"/>
      <w:headerReference w:type="default" r:id="rId5"/>
      <w:pgSz w:w="11906" w:h="16838"/>
      <w:pgMar w:top="1440" w:right="1440" w:bottom="1440" w:left="180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07" w:rsidP="008A44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4D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07" w:rsidP="008A44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2B6B">
      <w:rPr>
        <w:rStyle w:val="PageNumber"/>
        <w:noProof/>
      </w:rPr>
      <w:t>2</w:t>
    </w:r>
    <w:r>
      <w:rPr>
        <w:rStyle w:val="PageNumber"/>
      </w:rPr>
      <w:fldChar w:fldCharType="end"/>
    </w:r>
  </w:p>
  <w:p w:rsidR="00C64D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9AC"/>
    <w:rsid w:val="00152882"/>
    <w:rsid w:val="001701E3"/>
    <w:rsid w:val="001A59AC"/>
    <w:rsid w:val="001E31D8"/>
    <w:rsid w:val="00237B8E"/>
    <w:rsid w:val="00291379"/>
    <w:rsid w:val="002A5B1A"/>
    <w:rsid w:val="002B2361"/>
    <w:rsid w:val="00320D0C"/>
    <w:rsid w:val="0037434F"/>
    <w:rsid w:val="003F41D1"/>
    <w:rsid w:val="004F2B6B"/>
    <w:rsid w:val="00526C0F"/>
    <w:rsid w:val="00541DCC"/>
    <w:rsid w:val="00553140"/>
    <w:rsid w:val="005A461A"/>
    <w:rsid w:val="005A58E3"/>
    <w:rsid w:val="005C3485"/>
    <w:rsid w:val="005D08B6"/>
    <w:rsid w:val="00624815"/>
    <w:rsid w:val="007343D0"/>
    <w:rsid w:val="007A0C72"/>
    <w:rsid w:val="007B2F98"/>
    <w:rsid w:val="0082423A"/>
    <w:rsid w:val="00877560"/>
    <w:rsid w:val="008A442C"/>
    <w:rsid w:val="008B3C2B"/>
    <w:rsid w:val="008F59D6"/>
    <w:rsid w:val="009353B8"/>
    <w:rsid w:val="009826C1"/>
    <w:rsid w:val="00A0211F"/>
    <w:rsid w:val="00A50DB6"/>
    <w:rsid w:val="00A96B97"/>
    <w:rsid w:val="00B16BA5"/>
    <w:rsid w:val="00B90E3A"/>
    <w:rsid w:val="00BD4114"/>
    <w:rsid w:val="00C34BAD"/>
    <w:rsid w:val="00C64D07"/>
    <w:rsid w:val="00DB35EC"/>
    <w:rsid w:val="00E01EB9"/>
    <w:rsid w:val="00E518C9"/>
    <w:rsid w:val="00E6380A"/>
    <w:rsid w:val="00F633D4"/>
    <w:rsid w:val="00F645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6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9826C1"/>
    <w:pPr>
      <w:keepNext/>
      <w:jc w:val="center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9826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">
    <w:name w:val="Body Text"/>
    <w:basedOn w:val="Normal"/>
    <w:link w:val="a"/>
    <w:rsid w:val="009826C1"/>
    <w:pPr>
      <w:jc w:val="center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9826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Indent3">
    <w:name w:val="Body Text Indent 3"/>
    <w:basedOn w:val="Normal"/>
    <w:link w:val="3"/>
    <w:rsid w:val="009826C1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rsid w:val="009826C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eader">
    <w:name w:val="header"/>
    <w:basedOn w:val="Normal"/>
    <w:link w:val="a0"/>
    <w:rsid w:val="009826C1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9826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826C1"/>
  </w:style>
  <w:style w:type="paragraph" w:customStyle="1" w:styleId="ConsPlusNormal">
    <w:name w:val="ConsPlusNormal"/>
    <w:rsid w:val="009826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