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2D53E2" w:rsidP="002D53E2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                                                             </w:t>
      </w:r>
      <w:r w:rsidRPr="002D53E2" w:rsidR="0022079C">
        <w:rPr>
          <w:rFonts w:ascii="Times New Roman" w:hAnsi="Times New Roman" w:cs="Times New Roman"/>
        </w:rPr>
        <w:t xml:space="preserve">                           </w:t>
      </w:r>
      <w:r w:rsidRPr="002D53E2" w:rsidR="00DD7100">
        <w:rPr>
          <w:rFonts w:ascii="Times New Roman" w:hAnsi="Times New Roman" w:cs="Times New Roman"/>
        </w:rPr>
        <w:t xml:space="preserve">      </w:t>
      </w:r>
      <w:r w:rsidRPr="002D53E2" w:rsidR="008F0D97">
        <w:rPr>
          <w:rFonts w:ascii="Times New Roman" w:hAnsi="Times New Roman" w:cs="Times New Roman"/>
        </w:rPr>
        <w:t>Дело № 2-58</w:t>
      </w:r>
      <w:r w:rsidRPr="002D53E2" w:rsidR="004C1A8A">
        <w:rPr>
          <w:rFonts w:ascii="Times New Roman" w:hAnsi="Times New Roman" w:cs="Times New Roman"/>
        </w:rPr>
        <w:t>-</w:t>
      </w:r>
      <w:r w:rsidRPr="002D53E2" w:rsidR="000124BB">
        <w:rPr>
          <w:rFonts w:ascii="Times New Roman" w:hAnsi="Times New Roman" w:cs="Times New Roman"/>
        </w:rPr>
        <w:t>546</w:t>
      </w:r>
      <w:r w:rsidRPr="002D53E2" w:rsidR="008A540B">
        <w:rPr>
          <w:rFonts w:ascii="Times New Roman" w:hAnsi="Times New Roman" w:cs="Times New Roman"/>
        </w:rPr>
        <w:t>/2022</w:t>
      </w:r>
    </w:p>
    <w:p w:rsidR="0022079C" w:rsidRPr="002D53E2" w:rsidP="002D53E2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D53E2" w:rsidR="00DD7100">
        <w:rPr>
          <w:rFonts w:ascii="Times New Roman" w:hAnsi="Times New Roman" w:cs="Times New Roman"/>
        </w:rPr>
        <w:t xml:space="preserve">  </w:t>
      </w:r>
      <w:r w:rsidRPr="002D53E2">
        <w:rPr>
          <w:rFonts w:ascii="Times New Roman" w:hAnsi="Times New Roman" w:cs="Times New Roman"/>
        </w:rPr>
        <w:t xml:space="preserve">  </w:t>
      </w:r>
      <w:r w:rsidRPr="002D53E2" w:rsidR="000124BB">
        <w:rPr>
          <w:rFonts w:ascii="Times New Roman" w:hAnsi="Times New Roman" w:cs="Times New Roman"/>
        </w:rPr>
        <w:t>УИД 91MS0058-01-2022-000789</w:t>
      </w:r>
      <w:r w:rsidRPr="002D53E2" w:rsidR="004C1A8A">
        <w:rPr>
          <w:rFonts w:ascii="Times New Roman" w:hAnsi="Times New Roman" w:cs="Times New Roman"/>
        </w:rPr>
        <w:t>-</w:t>
      </w:r>
      <w:r w:rsidRPr="002D53E2" w:rsidR="000124BB">
        <w:rPr>
          <w:rFonts w:ascii="Times New Roman" w:hAnsi="Times New Roman" w:cs="Times New Roman"/>
        </w:rPr>
        <w:t>22</w:t>
      </w:r>
    </w:p>
    <w:p w:rsidR="001E473D" w:rsidRPr="002D53E2" w:rsidP="001E473D">
      <w:pPr>
        <w:pStyle w:val="ConsPlusNormal"/>
        <w:contextualSpacing/>
        <w:rPr>
          <w:rFonts w:ascii="Times New Roman" w:hAnsi="Times New Roman" w:cs="Times New Roman"/>
        </w:rPr>
      </w:pPr>
    </w:p>
    <w:p w:rsidR="001E473D" w:rsidRPr="002D53E2" w:rsidP="002D53E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2D53E2">
        <w:rPr>
          <w:rFonts w:ascii="Times New Roman" w:hAnsi="Times New Roman" w:cs="Times New Roman"/>
          <w:b/>
        </w:rPr>
        <w:t>РЕШЕНИЕ</w:t>
      </w:r>
    </w:p>
    <w:p w:rsidR="001E473D" w:rsidRPr="002D53E2" w:rsidP="002D53E2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2D53E2">
        <w:rPr>
          <w:rFonts w:ascii="Times New Roman" w:hAnsi="Times New Roman" w:cs="Times New Roman"/>
          <w:b/>
        </w:rPr>
        <w:t>Именем Российской Федерации</w:t>
      </w:r>
    </w:p>
    <w:p w:rsidR="001E473D" w:rsidRPr="002D53E2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</w:rPr>
      </w:pPr>
    </w:p>
    <w:p w:rsidR="001E473D" w:rsidRPr="002D53E2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>10</w:t>
      </w:r>
      <w:r w:rsidRPr="002D53E2" w:rsidR="0022079C">
        <w:rPr>
          <w:rFonts w:ascii="Times New Roman" w:hAnsi="Times New Roman" w:cs="Times New Roman"/>
        </w:rPr>
        <w:t xml:space="preserve"> </w:t>
      </w:r>
      <w:r w:rsidRPr="002D53E2" w:rsidR="000124BB">
        <w:rPr>
          <w:rFonts w:ascii="Times New Roman" w:hAnsi="Times New Roman" w:cs="Times New Roman"/>
        </w:rPr>
        <w:t>июня</w:t>
      </w:r>
      <w:r w:rsidRPr="002D53E2" w:rsidR="008A540B">
        <w:rPr>
          <w:rFonts w:ascii="Times New Roman" w:hAnsi="Times New Roman" w:cs="Times New Roman"/>
        </w:rPr>
        <w:t xml:space="preserve"> 2022</w:t>
      </w:r>
      <w:r w:rsidRPr="002D53E2">
        <w:rPr>
          <w:rFonts w:ascii="Times New Roman" w:hAnsi="Times New Roman" w:cs="Times New Roman"/>
        </w:rPr>
        <w:t xml:space="preserve"> года                                       </w:t>
      </w:r>
      <w:r w:rsidRPr="002D53E2" w:rsidR="0022079C">
        <w:rPr>
          <w:rFonts w:ascii="Times New Roman" w:hAnsi="Times New Roman" w:cs="Times New Roman"/>
        </w:rPr>
        <w:t xml:space="preserve">   </w:t>
      </w:r>
      <w:r w:rsidRPr="002D53E2" w:rsidR="004771D8">
        <w:rPr>
          <w:rFonts w:ascii="Times New Roman" w:hAnsi="Times New Roman" w:cs="Times New Roman"/>
        </w:rPr>
        <w:t xml:space="preserve"> </w:t>
      </w:r>
      <w:r w:rsidRPr="002D53E2" w:rsidR="008F0D97">
        <w:rPr>
          <w:rFonts w:ascii="Times New Roman" w:hAnsi="Times New Roman" w:cs="Times New Roman"/>
        </w:rPr>
        <w:t xml:space="preserve">       </w:t>
      </w:r>
      <w:r w:rsidRPr="002D53E2" w:rsidR="004771D8">
        <w:rPr>
          <w:rFonts w:ascii="Times New Roman" w:hAnsi="Times New Roman" w:cs="Times New Roman"/>
        </w:rPr>
        <w:t xml:space="preserve"> </w:t>
      </w:r>
      <w:r w:rsidRPr="002D53E2" w:rsidR="0022079C">
        <w:rPr>
          <w:rFonts w:ascii="Times New Roman" w:hAnsi="Times New Roman" w:cs="Times New Roman"/>
        </w:rPr>
        <w:t xml:space="preserve">   </w:t>
      </w:r>
      <w:r w:rsidR="002D53E2">
        <w:rPr>
          <w:rFonts w:ascii="Times New Roman" w:hAnsi="Times New Roman" w:cs="Times New Roman"/>
        </w:rPr>
        <w:tab/>
      </w:r>
      <w:r w:rsidR="002D53E2">
        <w:rPr>
          <w:rFonts w:ascii="Times New Roman" w:hAnsi="Times New Roman" w:cs="Times New Roman"/>
        </w:rPr>
        <w:tab/>
      </w:r>
      <w:r w:rsidR="002D53E2">
        <w:rPr>
          <w:rFonts w:ascii="Times New Roman" w:hAnsi="Times New Roman" w:cs="Times New Roman"/>
        </w:rPr>
        <w:tab/>
      </w:r>
      <w:r w:rsidR="002D53E2">
        <w:rPr>
          <w:rFonts w:ascii="Times New Roman" w:hAnsi="Times New Roman" w:cs="Times New Roman"/>
        </w:rPr>
        <w:tab/>
      </w:r>
      <w:r w:rsidRPr="002D53E2" w:rsidR="0022079C">
        <w:rPr>
          <w:rFonts w:ascii="Times New Roman" w:hAnsi="Times New Roman" w:cs="Times New Roman"/>
        </w:rPr>
        <w:t xml:space="preserve"> </w:t>
      </w:r>
      <w:r w:rsidRPr="002D53E2">
        <w:rPr>
          <w:rFonts w:ascii="Times New Roman" w:hAnsi="Times New Roman" w:cs="Times New Roman"/>
        </w:rPr>
        <w:t xml:space="preserve"> г. Красноперекопск</w:t>
      </w:r>
    </w:p>
    <w:p w:rsidR="001E473D" w:rsidRPr="002D53E2" w:rsidP="000424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Суд в составе: </w:t>
      </w:r>
      <w:r w:rsidRPr="002D53E2" w:rsidR="00DD7100">
        <w:rPr>
          <w:rFonts w:ascii="Times New Roman" w:hAnsi="Times New Roman" w:cs="Times New Roman"/>
        </w:rPr>
        <w:t xml:space="preserve">председательствующего </w:t>
      </w:r>
      <w:r w:rsidRPr="002D53E2" w:rsidR="00042427">
        <w:rPr>
          <w:rFonts w:ascii="Times New Roman" w:hAnsi="Times New Roman" w:cs="Times New Roman"/>
        </w:rPr>
        <w:t>–</w:t>
      </w:r>
      <w:r w:rsidRPr="002D53E2" w:rsidR="008F0D97">
        <w:rPr>
          <w:rFonts w:ascii="Times New Roman" w:hAnsi="Times New Roman" w:cs="Times New Roman"/>
        </w:rPr>
        <w:t xml:space="preserve"> </w:t>
      </w:r>
      <w:r w:rsidRPr="002D53E2" w:rsidR="00DD7100">
        <w:rPr>
          <w:rFonts w:ascii="Times New Roman" w:hAnsi="Times New Roman" w:cs="Times New Roman"/>
        </w:rPr>
        <w:t>мирового судьи</w:t>
      </w:r>
      <w:r w:rsidRPr="002D53E2" w:rsidR="00042427">
        <w:rPr>
          <w:rFonts w:ascii="Times New Roman" w:hAnsi="Times New Roman" w:cs="Times New Roman"/>
        </w:rPr>
        <w:t xml:space="preserve"> судебного участка № 58</w:t>
      </w:r>
      <w:r w:rsidRPr="002D53E2">
        <w:rPr>
          <w:rFonts w:ascii="Times New Roman" w:hAnsi="Times New Roman" w:cs="Times New Roman"/>
        </w:rPr>
        <w:t xml:space="preserve"> </w:t>
      </w:r>
      <w:r w:rsidRPr="002D53E2">
        <w:rPr>
          <w:rFonts w:ascii="Times New Roman" w:hAnsi="Times New Roman" w:cs="Times New Roman"/>
        </w:rPr>
        <w:t>Красноперекопского судебного района Республики Крым</w:t>
      </w:r>
      <w:r w:rsidRPr="002D53E2" w:rsidR="00042427">
        <w:rPr>
          <w:rFonts w:ascii="Times New Roman" w:hAnsi="Times New Roman" w:cs="Times New Roman"/>
        </w:rPr>
        <w:t xml:space="preserve">   </w:t>
      </w:r>
      <w:r w:rsidRPr="002D53E2">
        <w:rPr>
          <w:rFonts w:ascii="Times New Roman" w:hAnsi="Times New Roman" w:cs="Times New Roman"/>
        </w:rPr>
        <w:t>Матюшенко М.В.</w:t>
      </w:r>
      <w:r w:rsidRPr="002D53E2" w:rsidR="00A73B04">
        <w:rPr>
          <w:rFonts w:ascii="Times New Roman" w:hAnsi="Times New Roman" w:cs="Times New Roman"/>
        </w:rPr>
        <w:t>,</w:t>
      </w:r>
    </w:p>
    <w:p w:rsidR="000124BB" w:rsidRPr="002D53E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при секретаре                                                          </w:t>
      </w:r>
      <w:r w:rsidRPr="002D53E2" w:rsidR="008F0D97">
        <w:rPr>
          <w:rFonts w:ascii="Times New Roman" w:hAnsi="Times New Roman" w:cs="Times New Roman"/>
        </w:rPr>
        <w:t xml:space="preserve">                    Белковой Н.Н.</w:t>
      </w:r>
      <w:r w:rsidRPr="002D53E2">
        <w:rPr>
          <w:rFonts w:ascii="Times New Roman" w:hAnsi="Times New Roman" w:cs="Times New Roman"/>
        </w:rPr>
        <w:t>,</w:t>
      </w:r>
      <w:r w:rsidRPr="002D53E2" w:rsidR="00042427">
        <w:rPr>
          <w:rFonts w:ascii="Times New Roman" w:hAnsi="Times New Roman" w:cs="Times New Roman"/>
        </w:rPr>
        <w:t xml:space="preserve">  </w:t>
      </w:r>
    </w:p>
    <w:p w:rsidR="000124BB" w:rsidRPr="002D53E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с участием представителя истца                                               </w:t>
      </w:r>
      <w:r w:rsidRPr="002D53E2" w:rsidR="002D53E2">
        <w:rPr>
          <w:rFonts w:ascii="Times New Roman" w:hAnsi="Times New Roman" w:cs="Times New Roman"/>
        </w:rPr>
        <w:t>ФИО,</w:t>
      </w:r>
    </w:p>
    <w:p w:rsidR="00423DE7" w:rsidRPr="002D53E2" w:rsidP="0004242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ответчика                                                                                   </w:t>
      </w:r>
      <w:r w:rsidRPr="002D53E2" w:rsidR="00A558CE">
        <w:rPr>
          <w:rFonts w:ascii="Times New Roman" w:hAnsi="Times New Roman" w:cs="Times New Roman"/>
        </w:rPr>
        <w:t xml:space="preserve"> </w:t>
      </w:r>
      <w:r w:rsidRPr="002D53E2">
        <w:rPr>
          <w:rFonts w:ascii="Times New Roman" w:hAnsi="Times New Roman" w:cs="Times New Roman"/>
        </w:rPr>
        <w:t xml:space="preserve"> Варнавской Н.А.,</w:t>
      </w:r>
      <w:r w:rsidRPr="002D53E2" w:rsidR="00042427">
        <w:rPr>
          <w:rFonts w:ascii="Times New Roman" w:hAnsi="Times New Roman" w:cs="Times New Roman"/>
        </w:rPr>
        <w:t xml:space="preserve">                                          </w:t>
      </w:r>
      <w:r w:rsidRPr="002D53E2" w:rsidR="008A540B">
        <w:rPr>
          <w:rFonts w:ascii="Times New Roman" w:hAnsi="Times New Roman" w:cs="Times New Roman"/>
        </w:rPr>
        <w:t xml:space="preserve">                              </w:t>
      </w:r>
    </w:p>
    <w:p w:rsidR="000F0B2D" w:rsidRPr="002D53E2" w:rsidP="00A558C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>рассмотрев в открытом судебном заседании гражданское дело п</w:t>
      </w:r>
      <w:r w:rsidRPr="002D53E2">
        <w:rPr>
          <w:rFonts w:ascii="Times New Roman" w:hAnsi="Times New Roman" w:cs="Times New Roman"/>
        </w:rPr>
        <w:t xml:space="preserve">о иску </w:t>
      </w:r>
      <w:r w:rsidRPr="002D53E2" w:rsidR="000124BB">
        <w:rPr>
          <w:rFonts w:ascii="Times New Roman" w:hAnsi="Times New Roman" w:cs="Times New Roman"/>
        </w:rPr>
        <w:t xml:space="preserve">Муниципального унитарного предприятия муниципального образования городской округ Красноперекопск Республики Крым «Три Штурма» к Варнавской </w:t>
      </w:r>
      <w:r w:rsidRPr="002D53E2" w:rsidR="002D53E2">
        <w:rPr>
          <w:rFonts w:ascii="Times New Roman" w:hAnsi="Times New Roman" w:cs="Times New Roman"/>
        </w:rPr>
        <w:t>Н.А.</w:t>
      </w:r>
      <w:r w:rsidRPr="002D53E2" w:rsidR="000124BB">
        <w:rPr>
          <w:rFonts w:ascii="Times New Roman" w:hAnsi="Times New Roman" w:cs="Times New Roman"/>
        </w:rPr>
        <w:t xml:space="preserve"> о взыскании задолженности по договору о предоставлении торгового места,  </w:t>
      </w:r>
    </w:p>
    <w:p w:rsidR="000F0B2D" w:rsidRPr="002D53E2" w:rsidP="002D53E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>установил:</w:t>
      </w:r>
    </w:p>
    <w:p w:rsidR="000F0B2D" w:rsidRPr="002D53E2" w:rsidP="000F0B2D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</w:p>
    <w:p w:rsidR="000F0B2D" w:rsidRPr="002D53E2" w:rsidP="000F0B2D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 </w:t>
      </w:r>
      <w:r w:rsidRPr="002D53E2" w:rsidR="00AE0FA2">
        <w:rPr>
          <w:rFonts w:ascii="Times New Roman" w:hAnsi="Times New Roman" w:cs="Times New Roman"/>
        </w:rPr>
        <w:t xml:space="preserve">        </w:t>
      </w:r>
      <w:r w:rsidRPr="002D53E2">
        <w:rPr>
          <w:rFonts w:ascii="Times New Roman" w:hAnsi="Times New Roman" w:cs="Times New Roman"/>
        </w:rPr>
        <w:t xml:space="preserve"> 04.05.2022 истец Муниципальное унитарное предприятие муниципального образования городской округ Красноперекопск Республики Крым «Три Штурма» (далее – МУП «Три Штурма») обратился в </w:t>
      </w:r>
      <w:r w:rsidRPr="002D53E2" w:rsidR="00AE0FA2">
        <w:rPr>
          <w:rFonts w:ascii="Times New Roman" w:hAnsi="Times New Roman" w:cs="Times New Roman"/>
        </w:rPr>
        <w:t xml:space="preserve">суд с исковым заявлением к Варнавской Н.А. о взыскании задолженности по договору о предоставлении торгового места, которое мотивировано тем, что 01.01.2020 между МУП «Три Штурма» в лице директора </w:t>
      </w:r>
      <w:r w:rsidRPr="002D53E2" w:rsidR="002D53E2">
        <w:rPr>
          <w:rFonts w:ascii="Times New Roman" w:hAnsi="Times New Roman" w:cs="Times New Roman"/>
        </w:rPr>
        <w:t>ФИО</w:t>
      </w:r>
      <w:r w:rsidRPr="002D53E2" w:rsidR="00AE0FA2">
        <w:rPr>
          <w:rFonts w:ascii="Times New Roman" w:hAnsi="Times New Roman" w:cs="Times New Roman"/>
        </w:rPr>
        <w:t xml:space="preserve"> и физическим лицом Варнавской Н.А. заключен договор о предоставлении торгового места на ярмарке б/н, согласно условиям договора истец обязался предоставить ответчику торговое место № </w:t>
      </w:r>
      <w:r w:rsidRPr="002D53E2" w:rsidR="002D53E2">
        <w:rPr>
          <w:rFonts w:ascii="Times New Roman" w:hAnsi="Times New Roman" w:cs="Times New Roman"/>
        </w:rPr>
        <w:t>номер</w:t>
      </w:r>
      <w:r w:rsidRPr="002D53E2" w:rsidR="00AE0FA2">
        <w:rPr>
          <w:rFonts w:ascii="Times New Roman" w:hAnsi="Times New Roman" w:cs="Times New Roman"/>
        </w:rPr>
        <w:t xml:space="preserve"> общей площадью 4,4 кв. м. на территории участка № 1 постоянно действующей ярмарки, именуемое в дальнейшем «торговое место», предоставить платные услуги, перечень и стоимость которых утверждается истцом, а ответчик обязался своевременно производить оплату торгового места и платных услуг, оказываемых взыскателем. В соответствии с п. 2.1.1 договора ответчик обязался производить оплату торгового места и платных услуг, оказываемых истцом. Оплата производится путем внесения денежных средств непосредственно ответчиком в кассу истца или перечислением денежных средств на его расчетный счет равными авансовыми платежами за 13 дней в срок 02 по 05 и с 15 по 18 число месяца. По желанию ответчик вправе внести оплату авансовым платежом за 26 дней до 03 числа месяца. При оплате через банк ответчиком предоставляется копия документа об оплате с указанием фамилии плательщика, номера торгового места, занимаемой площади и периода оплаты, непосредственно в бухгалтерию истца в день осуществления оплаты. В случае если договор заключен не с 01 числа месяца, оплата начисляется с момента заключения договора.</w:t>
      </w:r>
      <w:r w:rsidRPr="002D53E2" w:rsidR="001A7AC4">
        <w:rPr>
          <w:rFonts w:ascii="Times New Roman" w:hAnsi="Times New Roman" w:cs="Times New Roman"/>
        </w:rPr>
        <w:t xml:space="preserve"> В соответствии с п. 3.1 договора стоимость услуги по предоставлению торгового места </w:t>
      </w:r>
      <w:r w:rsidRPr="002D53E2" w:rsidR="00AE0FA2">
        <w:rPr>
          <w:rFonts w:ascii="Times New Roman" w:hAnsi="Times New Roman" w:cs="Times New Roman"/>
        </w:rPr>
        <w:t xml:space="preserve"> </w:t>
      </w:r>
      <w:r w:rsidRPr="002D53E2" w:rsidR="001A7AC4">
        <w:rPr>
          <w:rFonts w:ascii="Times New Roman" w:hAnsi="Times New Roman" w:cs="Times New Roman"/>
        </w:rPr>
        <w:t xml:space="preserve">определяется из расчета 21,00 рублей в день за 1 квадратный метр и составляет 2402,40 рублей в месяц. Согласно п. 6.1 договора </w:t>
      </w:r>
      <w:r w:rsidRPr="002D53E2" w:rsidR="007D179D">
        <w:rPr>
          <w:rFonts w:ascii="Times New Roman" w:hAnsi="Times New Roman" w:cs="Times New Roman"/>
        </w:rPr>
        <w:t>он вступает в силу со дня его подписания сторонами и действует до 31.12.2020.</w:t>
      </w:r>
      <w:r w:rsidRPr="002D53E2" w:rsidR="00006E0E">
        <w:rPr>
          <w:rFonts w:ascii="Times New Roman" w:hAnsi="Times New Roman" w:cs="Times New Roman"/>
        </w:rPr>
        <w:t xml:space="preserve"> В период с 01.03.2020 по 31.12.2020 ответчик в нарушение условий договора и законодательства РФ не исполнил свои обязательства</w:t>
      </w:r>
      <w:r w:rsidRPr="002D53E2" w:rsidR="00420F8B">
        <w:rPr>
          <w:rFonts w:ascii="Times New Roman" w:hAnsi="Times New Roman" w:cs="Times New Roman"/>
        </w:rPr>
        <w:t xml:space="preserve"> по ежемесячной оплате торгового места и платных услуг, в результате чего образовалась задолженность в размере 24022,40 рублей, которую истец просит взыскать с ответчика, а также взыскать расходы на уплату госпошлины в размере 920,70 рублей.</w:t>
      </w:r>
    </w:p>
    <w:p w:rsidR="00420F8B" w:rsidRPr="002D53E2" w:rsidP="000F0B2D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         Представитель истца </w:t>
      </w:r>
      <w:r w:rsidRPr="002D53E2" w:rsidR="00D47D5A">
        <w:rPr>
          <w:rFonts w:ascii="Times New Roman" w:hAnsi="Times New Roman" w:cs="Times New Roman"/>
        </w:rPr>
        <w:t xml:space="preserve">по доверенности </w:t>
      </w:r>
      <w:r w:rsidRPr="002D53E2" w:rsidR="002D53E2">
        <w:rPr>
          <w:rFonts w:ascii="Times New Roman" w:hAnsi="Times New Roman" w:cs="Times New Roman"/>
        </w:rPr>
        <w:t>ФИО</w:t>
      </w:r>
      <w:r w:rsidRPr="002D53E2" w:rsidR="00D47D5A">
        <w:rPr>
          <w:rFonts w:ascii="Times New Roman" w:hAnsi="Times New Roman" w:cs="Times New Roman"/>
        </w:rPr>
        <w:t xml:space="preserve"> </w:t>
      </w:r>
      <w:r w:rsidRPr="002D53E2">
        <w:rPr>
          <w:rFonts w:ascii="Times New Roman" w:hAnsi="Times New Roman" w:cs="Times New Roman"/>
        </w:rPr>
        <w:t>в судебном заседании настаивал на удовлетворении иска, пояснив, что 11 января и 11 февраля 2020 года ответчиком производилась оплата в установленном договоре размере за предоставление торгового места, имеется заявление от 14.01.2020 Варнавской Н.А. о согла</w:t>
      </w:r>
      <w:r w:rsidRPr="002D53E2">
        <w:rPr>
          <w:rFonts w:ascii="Times New Roman" w:hAnsi="Times New Roman" w:cs="Times New Roman"/>
        </w:rPr>
        <w:t xml:space="preserve">сии на обработку персональных данных и заявление с просьбой о предоставлении торгового места, что подтверждает согласование всех существенных условий договора, соответственно, договор считается заключенным. </w:t>
      </w:r>
    </w:p>
    <w:p w:rsidR="00D47D5A" w:rsidRPr="002D53E2" w:rsidP="000F0B2D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 xml:space="preserve">         Ответчик Варнавская Н.А. в судебном зас</w:t>
      </w:r>
      <w:r w:rsidRPr="002D53E2">
        <w:rPr>
          <w:rFonts w:ascii="Times New Roman" w:hAnsi="Times New Roman" w:cs="Times New Roman"/>
        </w:rPr>
        <w:t>едании иск не признала, пояснив, что она договор с МУП «Три Штурма» на 2020 год о предоставлении торгового места на ярмарке не заключала, его не подписывала, оплату за два месяца произвела не она, а женщина, торговавшая в соседнем роллете, поскольку со сло</w:t>
      </w:r>
      <w:r w:rsidRPr="002D53E2">
        <w:rPr>
          <w:rFonts w:ascii="Times New Roman" w:hAnsi="Times New Roman" w:cs="Times New Roman"/>
        </w:rPr>
        <w:t>в контролера рынка у Варна</w:t>
      </w:r>
      <w:r w:rsidRPr="002D53E2" w:rsidR="0085261E">
        <w:rPr>
          <w:rFonts w:ascii="Times New Roman" w:hAnsi="Times New Roman" w:cs="Times New Roman"/>
        </w:rPr>
        <w:t>в</w:t>
      </w:r>
      <w:r w:rsidRPr="002D53E2">
        <w:rPr>
          <w:rFonts w:ascii="Times New Roman" w:hAnsi="Times New Roman" w:cs="Times New Roman"/>
        </w:rPr>
        <w:t xml:space="preserve">ской имелся долг, впоследующем Варнавская перечислила указанной женщине оплаченные ею денежные средства. Она писала заявление на имя директора рынка </w:t>
      </w:r>
      <w:r w:rsidRPr="002D53E2" w:rsidR="002D53E2">
        <w:rPr>
          <w:rFonts w:ascii="Times New Roman" w:hAnsi="Times New Roman" w:cs="Times New Roman"/>
        </w:rPr>
        <w:t>ФИО</w:t>
      </w:r>
      <w:r w:rsidRPr="002D53E2">
        <w:rPr>
          <w:rFonts w:ascii="Times New Roman" w:hAnsi="Times New Roman" w:cs="Times New Roman"/>
        </w:rPr>
        <w:t xml:space="preserve"> </w:t>
      </w:r>
      <w:r w:rsidRPr="002D53E2" w:rsidR="0085261E">
        <w:rPr>
          <w:rFonts w:ascii="Times New Roman" w:hAnsi="Times New Roman" w:cs="Times New Roman"/>
        </w:rPr>
        <w:t xml:space="preserve">не о расторжении договора, поскольку его не заключала, а </w:t>
      </w:r>
      <w:r w:rsidRPr="002D53E2">
        <w:rPr>
          <w:rFonts w:ascii="Times New Roman" w:hAnsi="Times New Roman" w:cs="Times New Roman"/>
        </w:rPr>
        <w:t>о том, ч</w:t>
      </w:r>
      <w:r w:rsidRPr="002D53E2">
        <w:rPr>
          <w:rFonts w:ascii="Times New Roman" w:hAnsi="Times New Roman" w:cs="Times New Roman"/>
        </w:rPr>
        <w:t xml:space="preserve">то просит с ней договор на предоставление торгового места не заключать, так как с 2020 года сдает свой роллет в распоряжение рынка, ключи оставляет в администрации рынка. Также разговаривала с </w:t>
      </w:r>
      <w:r w:rsidRPr="002D53E2" w:rsidR="002D53E2">
        <w:rPr>
          <w:rFonts w:ascii="Times New Roman" w:hAnsi="Times New Roman" w:cs="Times New Roman"/>
        </w:rPr>
        <w:t>ФИО</w:t>
      </w:r>
      <w:r w:rsidRPr="002D53E2">
        <w:rPr>
          <w:rFonts w:ascii="Times New Roman" w:hAnsi="Times New Roman" w:cs="Times New Roman"/>
        </w:rPr>
        <w:t xml:space="preserve"> по этому вопросу. 14 января 2020 года заявление </w:t>
      </w:r>
      <w:r w:rsidRPr="002D53E2">
        <w:rPr>
          <w:rFonts w:ascii="Times New Roman" w:hAnsi="Times New Roman" w:cs="Times New Roman"/>
        </w:rPr>
        <w:t>она писать не могла, так как отсутствовала в городе, приехала лишь в марте 2020 года. В 2020 году она не работала.</w:t>
      </w:r>
    </w:p>
    <w:p w:rsidR="0085261E" w:rsidRPr="002D53E2" w:rsidP="00852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Допрошенный в качестве свидетеля </w:t>
      </w:r>
      <w:r w:rsidRPr="002D53E2" w:rsidR="002D53E2">
        <w:rPr>
          <w:rFonts w:ascii="Times New Roman" w:hAnsi="Times New Roman" w:cs="Times New Roman"/>
          <w:sz w:val="20"/>
          <w:szCs w:val="20"/>
        </w:rPr>
        <w:t>ФИО</w:t>
      </w:r>
      <w:r w:rsidRPr="002D53E2">
        <w:rPr>
          <w:rFonts w:ascii="Times New Roman" w:hAnsi="Times New Roman" w:cs="Times New Roman"/>
          <w:sz w:val="20"/>
          <w:szCs w:val="20"/>
        </w:rPr>
        <w:t xml:space="preserve"> пояснил, что ранее, до августа 2020 г. он работал директором МУП «Три Штурма», </w:t>
      </w:r>
      <w:r w:rsidRPr="002D53E2">
        <w:rPr>
          <w:rFonts w:ascii="Times New Roman" w:hAnsi="Times New Roman" w:cs="Times New Roman"/>
          <w:sz w:val="20"/>
          <w:szCs w:val="20"/>
        </w:rPr>
        <w:t>Варнавская ему известна как предприниматель, которая работала на постоянно действующей ярмарке, ранее она заключала договор на предоставление торгового места, далее был период, когда она лично обращалась к нему по поводу расторжения договора и сноса бутика</w:t>
      </w:r>
      <w:r w:rsidRPr="002D53E2">
        <w:rPr>
          <w:rFonts w:ascii="Times New Roman" w:hAnsi="Times New Roman" w:cs="Times New Roman"/>
          <w:sz w:val="20"/>
          <w:szCs w:val="20"/>
        </w:rPr>
        <w:t xml:space="preserve">. Насчет заявления от 11.03.2020 пояснить не может, его не помнит, резолюцию ставил не всегда. Договоров о предоставлении </w:t>
      </w:r>
      <w:r w:rsidRPr="002D53E2">
        <w:rPr>
          <w:rFonts w:ascii="Times New Roman" w:hAnsi="Times New Roman" w:cs="Times New Roman"/>
          <w:sz w:val="20"/>
          <w:szCs w:val="20"/>
        </w:rPr>
        <w:t>торгового места заключалось много, со всем пакетом документов предприниматели подходили к работавшему на тот момент юристконсульту, дл</w:t>
      </w:r>
      <w:r w:rsidRPr="002D53E2">
        <w:rPr>
          <w:rFonts w:ascii="Times New Roman" w:hAnsi="Times New Roman" w:cs="Times New Roman"/>
          <w:sz w:val="20"/>
          <w:szCs w:val="20"/>
        </w:rPr>
        <w:t>я расторжения договора необходимо было написать заявление и передать ключи, освободить бутик. Подтвердил, что договор был им подписан.</w:t>
      </w:r>
    </w:p>
    <w:p w:rsidR="00D47D5A" w:rsidRPr="002D53E2" w:rsidP="00852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Выслушав представителя истца и ответчика, допросив свидетеля, исследовав материалы дела, суд приходит к выводу об </w:t>
      </w:r>
      <w:r w:rsidRPr="002D53E2">
        <w:rPr>
          <w:rFonts w:ascii="Times New Roman" w:hAnsi="Times New Roman" w:cs="Times New Roman"/>
          <w:sz w:val="20"/>
          <w:szCs w:val="20"/>
        </w:rPr>
        <w:t>удовлетворении иска по следующим основаниям.</w:t>
      </w:r>
    </w:p>
    <w:p w:rsidR="00F52A54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Согласно п. 1, п.п. 1 п. 2 ст. 614 Гражданского кодекса Российской Федерации (далее – ГК РФ) </w:t>
      </w:r>
      <w:r w:rsidRPr="002D53E2" w:rsidR="00D47D5A">
        <w:rPr>
          <w:rFonts w:ascii="Times New Roman" w:hAnsi="Times New Roman" w:cs="Times New Roman"/>
          <w:sz w:val="20"/>
          <w:szCs w:val="20"/>
        </w:rPr>
        <w:t xml:space="preserve"> </w:t>
      </w:r>
      <w:r w:rsidRPr="002D53E2">
        <w:rPr>
          <w:rFonts w:ascii="Times New Roman" w:hAnsi="Times New Roman" w:cs="Times New Roman"/>
          <w:sz w:val="20"/>
          <w:szCs w:val="20"/>
        </w:rPr>
        <w:t>арендатор обязан своевременно вносить плату за пользование имуществом (арендную плату). Порядок, условия и сро</w:t>
      </w:r>
      <w:r w:rsidRPr="002D53E2">
        <w:rPr>
          <w:rFonts w:ascii="Times New Roman" w:hAnsi="Times New Roman" w:cs="Times New Roman"/>
          <w:sz w:val="20"/>
          <w:szCs w:val="20"/>
        </w:rPr>
        <w:t>ки внесения арендной платы определяются договором аренды. Арендная плата устанавливается за все арендуемое имущество в целом или отдельно по каждой из его составных частей в виде определенных в твердой сумме платежей, вносимых периодически или единовременн</w:t>
      </w:r>
      <w:r w:rsidRPr="002D53E2">
        <w:rPr>
          <w:rFonts w:ascii="Times New Roman" w:hAnsi="Times New Roman" w:cs="Times New Roman"/>
          <w:sz w:val="20"/>
          <w:szCs w:val="20"/>
        </w:rPr>
        <w:t>о.</w:t>
      </w:r>
    </w:p>
    <w:p w:rsidR="00F52A54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Деятельность по организации и осуществлению торговли на розничных рынках (ярмарках) регулируется не только Законом о розничных рынках, но и иными нормативными правовыми актами, в том числе и ГК РФ. Организатор ярмарки (рынка) передает пользователю</w:t>
      </w:r>
      <w:r w:rsidRPr="002D53E2">
        <w:rPr>
          <w:rFonts w:ascii="Times New Roman" w:hAnsi="Times New Roman" w:cs="Times New Roman"/>
          <w:sz w:val="20"/>
          <w:szCs w:val="20"/>
        </w:rPr>
        <w:t xml:space="preserve"> торговое место по договору о предоставлении торговых мест на срок, не превышающий срока действия разрешения (ч. 2 ст. 15 Закона о розничных рынках). Следовательно, предметом такого договора является передача на определенный срок за плату торгового места д</w:t>
      </w:r>
      <w:r w:rsidRPr="002D53E2">
        <w:rPr>
          <w:rFonts w:ascii="Times New Roman" w:hAnsi="Times New Roman" w:cs="Times New Roman"/>
          <w:sz w:val="20"/>
          <w:szCs w:val="20"/>
        </w:rPr>
        <w:t xml:space="preserve">ля торговли. Это соответствует понятию договора аренды (ст. 606 ГК РФ). </w:t>
      </w:r>
    </w:p>
    <w:p w:rsidR="003C18E6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Согласно условиям договора истец за установленную договором плату обязался предоставить ответчику на территории участка № 1 постоянно действующей ярмарки торговое место № </w:t>
      </w:r>
      <w:r w:rsidRPr="002D53E2" w:rsidR="002D53E2">
        <w:rPr>
          <w:rFonts w:ascii="Times New Roman" w:hAnsi="Times New Roman" w:cs="Times New Roman"/>
          <w:sz w:val="20"/>
          <w:szCs w:val="20"/>
        </w:rPr>
        <w:t>номер</w:t>
      </w:r>
      <w:r w:rsidRPr="002D53E2">
        <w:rPr>
          <w:rFonts w:ascii="Times New Roman" w:hAnsi="Times New Roman" w:cs="Times New Roman"/>
          <w:sz w:val="20"/>
          <w:szCs w:val="20"/>
        </w:rPr>
        <w:t xml:space="preserve"> общ</w:t>
      </w:r>
      <w:r w:rsidRPr="002D53E2">
        <w:rPr>
          <w:rFonts w:ascii="Times New Roman" w:hAnsi="Times New Roman" w:cs="Times New Roman"/>
          <w:sz w:val="20"/>
          <w:szCs w:val="20"/>
        </w:rPr>
        <w:t>ей площадью 4,4 квадратных (погонных) метров для осуществления торговли (л.д. 40-43).</w:t>
      </w:r>
    </w:p>
    <w:p w:rsidR="003C18E6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Согласно п. 3.1 договора от 01.01.2020 стоимость услуги по предоставлению торгового места из расчета 21 рубль в день за 1 квадратный (погонный) метр и составляет 24</w:t>
      </w:r>
      <w:r w:rsidRPr="002D53E2">
        <w:rPr>
          <w:rFonts w:ascii="Times New Roman" w:hAnsi="Times New Roman" w:cs="Times New Roman"/>
          <w:sz w:val="20"/>
          <w:szCs w:val="20"/>
        </w:rPr>
        <w:t>02,40 рублей в месяц.</w:t>
      </w:r>
    </w:p>
    <w:p w:rsidR="003C18E6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Договор вступает в силу со дня его подписания сторонами и действует до 31.12.2020 (п. 6.1 договора).</w:t>
      </w:r>
    </w:p>
    <w:p w:rsidR="003C18E6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В соответствии с материалами дела в разделе № 8 вышеуказанного договора от 01.01.2020 отсутствует подпись Варнавской Н.А</w:t>
      </w:r>
      <w:r w:rsidRPr="002D53E2">
        <w:rPr>
          <w:rFonts w:ascii="Times New Roman" w:hAnsi="Times New Roman" w:cs="Times New Roman"/>
          <w:sz w:val="20"/>
          <w:szCs w:val="20"/>
        </w:rPr>
        <w:t>.</w:t>
      </w:r>
    </w:p>
    <w:p w:rsidR="0009711B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Как указано в п. 3 ст. 432 ГК РФ сторона, принявшая от другой стороны полное или частичное исполнение по договору либо иным образом подтвердившая действие договора, не вправе требовать признание этого договора незаключенным, если заявление такого </w:t>
      </w:r>
      <w:r w:rsidRPr="002D53E2">
        <w:rPr>
          <w:rFonts w:ascii="Times New Roman" w:hAnsi="Times New Roman" w:cs="Times New Roman"/>
          <w:sz w:val="20"/>
          <w:szCs w:val="20"/>
        </w:rPr>
        <w:t>требования с учетом конкретных обстоятельств будет противоречить принципу добросовестности.</w:t>
      </w:r>
    </w:p>
    <w:p w:rsidR="0009711B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</w:t>
      </w:r>
      <w:r w:rsidRPr="002D53E2" w:rsidR="003C18E6">
        <w:rPr>
          <w:rFonts w:ascii="Times New Roman" w:hAnsi="Times New Roman" w:cs="Times New Roman"/>
          <w:sz w:val="20"/>
          <w:szCs w:val="20"/>
        </w:rPr>
        <w:t xml:space="preserve"> </w:t>
      </w:r>
      <w:r w:rsidRPr="002D53E2">
        <w:rPr>
          <w:rFonts w:ascii="Times New Roman" w:hAnsi="Times New Roman" w:cs="Times New Roman"/>
          <w:sz w:val="20"/>
          <w:szCs w:val="20"/>
        </w:rPr>
        <w:t xml:space="preserve">Согласно заявлению Варнавской Н.А. от 14.01.2020 на имя директора МУП «Три Штурма» </w:t>
      </w:r>
      <w:r w:rsidRPr="002D53E2" w:rsidR="002D53E2">
        <w:rPr>
          <w:rFonts w:ascii="Times New Roman" w:hAnsi="Times New Roman" w:cs="Times New Roman"/>
          <w:sz w:val="20"/>
          <w:szCs w:val="20"/>
        </w:rPr>
        <w:t>ФИО</w:t>
      </w:r>
      <w:r w:rsidRPr="002D53E2">
        <w:rPr>
          <w:rFonts w:ascii="Times New Roman" w:hAnsi="Times New Roman" w:cs="Times New Roman"/>
          <w:sz w:val="20"/>
          <w:szCs w:val="20"/>
        </w:rPr>
        <w:t xml:space="preserve"> она просит предоставить торговое место № </w:t>
      </w:r>
      <w:r w:rsidRPr="002D53E2" w:rsidR="002D53E2">
        <w:rPr>
          <w:rFonts w:ascii="Times New Roman" w:hAnsi="Times New Roman" w:cs="Times New Roman"/>
          <w:sz w:val="20"/>
          <w:szCs w:val="20"/>
        </w:rPr>
        <w:t>номер</w:t>
      </w:r>
      <w:r w:rsidRPr="002D53E2">
        <w:rPr>
          <w:rFonts w:ascii="Times New Roman" w:hAnsi="Times New Roman" w:cs="Times New Roman"/>
          <w:sz w:val="20"/>
          <w:szCs w:val="20"/>
        </w:rPr>
        <w:t xml:space="preserve"> для реализаци</w:t>
      </w:r>
      <w:r w:rsidRPr="002D53E2">
        <w:rPr>
          <w:rFonts w:ascii="Times New Roman" w:hAnsi="Times New Roman" w:cs="Times New Roman"/>
          <w:sz w:val="20"/>
          <w:szCs w:val="20"/>
        </w:rPr>
        <w:t>и Калинка на территории МУПа, площадью 4,4 кв. м, сроком на 1 год, обязуется своевременно оплачивать за пользование торговым местом, соблюдать порядок предоставления и организации торговых мест (л.д. 89).</w:t>
      </w:r>
    </w:p>
    <w:p w:rsidR="0009711B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14.01.2020 Варнавская Н.А. дала МУП «Три Шт</w:t>
      </w:r>
      <w:r w:rsidRPr="002D53E2">
        <w:rPr>
          <w:rFonts w:ascii="Times New Roman" w:hAnsi="Times New Roman" w:cs="Times New Roman"/>
          <w:sz w:val="20"/>
          <w:szCs w:val="20"/>
        </w:rPr>
        <w:t>урма» письменное согласие на обработку персональных данных в связи с договорными отношениями (л.д. 90).</w:t>
      </w:r>
    </w:p>
    <w:p w:rsidR="0009711B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Согласно кассовым чекам, имеющимся в расчетной книжке Варнавской Н.А., 11.01.2020 и 11.02.2020 произведена оплата за предоставление торгового ме</w:t>
      </w:r>
      <w:r w:rsidRPr="002D53E2">
        <w:rPr>
          <w:rFonts w:ascii="Times New Roman" w:hAnsi="Times New Roman" w:cs="Times New Roman"/>
          <w:sz w:val="20"/>
          <w:szCs w:val="20"/>
        </w:rPr>
        <w:t xml:space="preserve">ста на ярмарке в сумме 2402,00 рублей каждый (л.д. 91). </w:t>
      </w:r>
    </w:p>
    <w:p w:rsidR="00D4008F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Из вышеизложенного следует, что договор фактически исполнялся, следовательно, существенные условия между сторонами согласованы, а договор считается заключенным. </w:t>
      </w:r>
    </w:p>
    <w:p w:rsidR="003C18E6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Истец взятые на себя </w:t>
      </w:r>
      <w:r w:rsidRPr="002D53E2">
        <w:rPr>
          <w:rFonts w:ascii="Times New Roman" w:hAnsi="Times New Roman" w:cs="Times New Roman"/>
          <w:sz w:val="20"/>
          <w:szCs w:val="20"/>
        </w:rPr>
        <w:t xml:space="preserve">обязанности по договору исполнил, </w:t>
      </w:r>
      <w:r w:rsidRPr="002D53E2" w:rsidR="0077468D">
        <w:rPr>
          <w:rFonts w:ascii="Times New Roman" w:hAnsi="Times New Roman" w:cs="Times New Roman"/>
          <w:sz w:val="20"/>
          <w:szCs w:val="20"/>
        </w:rPr>
        <w:t>торговое место предоставлено ответчику, однако ответчик свои обязательства по договору аренды в виде оплаты за торговое место исполняла не надлежащим образом.</w:t>
      </w:r>
    </w:p>
    <w:p w:rsidR="0077468D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Задолженность по вышеуказанному договору за период с 01</w:t>
      </w:r>
      <w:r w:rsidRPr="002D53E2">
        <w:rPr>
          <w:rFonts w:ascii="Times New Roman" w:hAnsi="Times New Roman" w:cs="Times New Roman"/>
          <w:sz w:val="20"/>
          <w:szCs w:val="20"/>
        </w:rPr>
        <w:t>.03.2020 по 31.12.2020 в сумме 24022,40 рублей до настоящего времени не погашена.</w:t>
      </w:r>
    </w:p>
    <w:p w:rsidR="005D7E21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 В соответствии с ч. 1 ст. 56 Гражданского процессуального кодекса Российской Федерации (далее – ГПК РФ) каждая сторона должна доказать обстоятельства, на которые она</w:t>
      </w:r>
      <w:r w:rsidRPr="002D53E2">
        <w:rPr>
          <w:rFonts w:ascii="Times New Roman" w:hAnsi="Times New Roman" w:cs="Times New Roman"/>
          <w:sz w:val="20"/>
          <w:szCs w:val="20"/>
        </w:rPr>
        <w:t xml:space="preserve"> ссылается как на основания своих требований и возражений, ели иное не предусмотрено федеральным законом.</w:t>
      </w:r>
    </w:p>
    <w:p w:rsidR="00003BB4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Довод ответчика о том, что она заявление на заключение договора 14.01.2020 писать не могла, поскольку находилась за пределами города, вернувшись в марте 2020 года, суд находит не состоятельным, поскольку ничем не подтвержден.</w:t>
      </w:r>
    </w:p>
    <w:p w:rsidR="00003BB4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Довод ответчик</w:t>
      </w:r>
      <w:r w:rsidRPr="002D53E2">
        <w:rPr>
          <w:rFonts w:ascii="Times New Roman" w:hAnsi="Times New Roman" w:cs="Times New Roman"/>
          <w:sz w:val="20"/>
          <w:szCs w:val="20"/>
        </w:rPr>
        <w:t xml:space="preserve">а о том, что она индивидуальным предпринимателем не является и </w:t>
      </w:r>
      <w:r w:rsidRPr="002D53E2" w:rsidR="00AB036B">
        <w:rPr>
          <w:rFonts w:ascii="Times New Roman" w:hAnsi="Times New Roman" w:cs="Times New Roman"/>
          <w:sz w:val="20"/>
          <w:szCs w:val="20"/>
        </w:rPr>
        <w:t xml:space="preserve">не получала </w:t>
      </w:r>
      <w:r w:rsidRPr="002D53E2">
        <w:rPr>
          <w:rFonts w:ascii="Times New Roman" w:hAnsi="Times New Roman" w:cs="Times New Roman"/>
          <w:sz w:val="20"/>
          <w:szCs w:val="20"/>
        </w:rPr>
        <w:t>справку в ТСН «Строитель»</w:t>
      </w:r>
      <w:r w:rsidRPr="002D53E2" w:rsidR="005D7E21">
        <w:rPr>
          <w:rFonts w:ascii="Times New Roman" w:hAnsi="Times New Roman" w:cs="Times New Roman"/>
          <w:sz w:val="20"/>
          <w:szCs w:val="20"/>
        </w:rPr>
        <w:t xml:space="preserve"> </w:t>
      </w:r>
      <w:r w:rsidRPr="002D53E2">
        <w:rPr>
          <w:rFonts w:ascii="Times New Roman" w:hAnsi="Times New Roman" w:cs="Times New Roman"/>
          <w:sz w:val="20"/>
          <w:szCs w:val="20"/>
        </w:rPr>
        <w:t xml:space="preserve">в 2020 году о том, что обладает дачным участком, на котором выращивает продукцию, не опровергает </w:t>
      </w:r>
      <w:r w:rsidRPr="002D53E2" w:rsidR="00BF7753">
        <w:rPr>
          <w:rFonts w:ascii="Times New Roman" w:hAnsi="Times New Roman" w:cs="Times New Roman"/>
          <w:sz w:val="20"/>
          <w:szCs w:val="20"/>
        </w:rPr>
        <w:t xml:space="preserve">факт </w:t>
      </w:r>
      <w:r w:rsidRPr="002D53E2">
        <w:rPr>
          <w:rFonts w:ascii="Times New Roman" w:hAnsi="Times New Roman" w:cs="Times New Roman"/>
          <w:sz w:val="20"/>
          <w:szCs w:val="20"/>
        </w:rPr>
        <w:t>заключени</w:t>
      </w:r>
      <w:r w:rsidRPr="002D53E2" w:rsidR="00BF7753">
        <w:rPr>
          <w:rFonts w:ascii="Times New Roman" w:hAnsi="Times New Roman" w:cs="Times New Roman"/>
          <w:sz w:val="20"/>
          <w:szCs w:val="20"/>
        </w:rPr>
        <w:t>я</w:t>
      </w:r>
      <w:r w:rsidRPr="002D53E2">
        <w:rPr>
          <w:rFonts w:ascii="Times New Roman" w:hAnsi="Times New Roman" w:cs="Times New Roman"/>
          <w:sz w:val="20"/>
          <w:szCs w:val="20"/>
        </w:rPr>
        <w:t xml:space="preserve"> вышеуказанного договора на основании вышеи</w:t>
      </w:r>
      <w:r w:rsidRPr="002D53E2">
        <w:rPr>
          <w:rFonts w:ascii="Times New Roman" w:hAnsi="Times New Roman" w:cs="Times New Roman"/>
          <w:sz w:val="20"/>
          <w:szCs w:val="20"/>
        </w:rPr>
        <w:t>зложенных выводов суда.</w:t>
      </w:r>
    </w:p>
    <w:p w:rsidR="00AB036B" w:rsidRPr="002D53E2" w:rsidP="00F5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Довод ответчика о том, что она подавала заявление в МУП «Три Штурма» 11.03.2020 с просьбой в дальнейшем договор на предоставление торгового места с ней не заключать, так как с 2020 года сдает свой роллет в распоряжение рынка</w:t>
      </w:r>
      <w:r w:rsidRPr="002D53E2">
        <w:rPr>
          <w:rFonts w:ascii="Times New Roman" w:hAnsi="Times New Roman" w:cs="Times New Roman"/>
          <w:sz w:val="20"/>
          <w:szCs w:val="20"/>
        </w:rPr>
        <w:t xml:space="preserve"> и оставляет ключи в администрации рынка, не нашел </w:t>
      </w:r>
      <w:r w:rsidRPr="002D53E2">
        <w:rPr>
          <w:rFonts w:ascii="Times New Roman" w:hAnsi="Times New Roman" w:cs="Times New Roman"/>
          <w:sz w:val="20"/>
          <w:szCs w:val="20"/>
        </w:rPr>
        <w:t>своего подтверждения в судебном заседании.</w:t>
      </w:r>
    </w:p>
    <w:p w:rsidR="00BF7753" w:rsidRPr="002D53E2" w:rsidP="00BF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В соответствии со ст. 98 ГПК РФ стороне, в пользу которой состоялось решение суда, суд присуждает возместить с другой стороны все понесенные по делу судеб</w:t>
      </w:r>
      <w:r w:rsidRPr="002D53E2">
        <w:rPr>
          <w:rFonts w:ascii="Times New Roman" w:hAnsi="Times New Roman" w:cs="Times New Roman"/>
          <w:sz w:val="20"/>
          <w:szCs w:val="20"/>
        </w:rPr>
        <w:t xml:space="preserve">ные расходы, за исключением случаев, предусмотренных </w:t>
      </w:r>
      <w:hyperlink r:id="rId4" w:history="1">
        <w:r w:rsidRPr="002D53E2">
          <w:rPr>
            <w:rFonts w:ascii="Times New Roman" w:hAnsi="Times New Roman" w:cs="Times New Roman"/>
            <w:sz w:val="20"/>
            <w:szCs w:val="20"/>
          </w:rPr>
          <w:t>частью второй статьи 96</w:t>
        </w:r>
      </w:hyperlink>
      <w:r w:rsidRPr="002D53E2">
        <w:rPr>
          <w:rFonts w:ascii="Times New Roman" w:hAnsi="Times New Roman" w:cs="Times New Roman"/>
          <w:sz w:val="20"/>
          <w:szCs w:val="20"/>
        </w:rPr>
        <w:t xml:space="preserve"> настоящего Кодек</w:t>
      </w:r>
      <w:r w:rsidRPr="002D53E2">
        <w:rPr>
          <w:rFonts w:ascii="Times New Roman" w:hAnsi="Times New Roman" w:cs="Times New Roman"/>
          <w:sz w:val="20"/>
          <w:szCs w:val="20"/>
        </w:rPr>
        <w:t xml:space="preserve">са. </w:t>
      </w:r>
    </w:p>
    <w:p w:rsidR="00AB036B" w:rsidRPr="002D53E2" w:rsidP="00BF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Учитывая, что иск удовлетворяется судом в полном объеме, с ответчика в пользу истца подлежат взысканию судебные расходы на уплату государственной пошлины в размере 920,70 рублей.</w:t>
      </w:r>
    </w:p>
    <w:p w:rsidR="001E473D" w:rsidRPr="002D53E2" w:rsidP="00AB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</w:t>
      </w:r>
      <w:r w:rsidRPr="002D53E2" w:rsidR="00DD113B">
        <w:rPr>
          <w:rFonts w:ascii="Times New Roman" w:hAnsi="Times New Roman" w:cs="Times New Roman"/>
          <w:sz w:val="20"/>
          <w:szCs w:val="20"/>
        </w:rPr>
        <w:t>Р</w:t>
      </w:r>
      <w:r w:rsidRPr="002D53E2" w:rsidR="00F36B55">
        <w:rPr>
          <w:rFonts w:ascii="Times New Roman" w:hAnsi="Times New Roman" w:cs="Times New Roman"/>
          <w:sz w:val="20"/>
          <w:szCs w:val="20"/>
        </w:rPr>
        <w:t>уководствуясь ст.</w:t>
      </w:r>
      <w:r w:rsidRPr="002D53E2" w:rsidR="009E3F6D">
        <w:rPr>
          <w:rFonts w:ascii="Times New Roman" w:hAnsi="Times New Roman" w:cs="Times New Roman"/>
          <w:sz w:val="20"/>
          <w:szCs w:val="20"/>
        </w:rPr>
        <w:t>ст. 194-</w:t>
      </w:r>
      <w:r w:rsidRPr="002D53E2" w:rsidR="00CD5F06">
        <w:rPr>
          <w:rFonts w:ascii="Times New Roman" w:hAnsi="Times New Roman" w:cs="Times New Roman"/>
          <w:sz w:val="20"/>
          <w:szCs w:val="20"/>
        </w:rPr>
        <w:t>199</w:t>
      </w:r>
      <w:r w:rsidRPr="002D53E2" w:rsidR="00A73B04">
        <w:rPr>
          <w:rFonts w:ascii="Times New Roman" w:hAnsi="Times New Roman" w:cs="Times New Roman"/>
          <w:sz w:val="20"/>
          <w:szCs w:val="20"/>
        </w:rPr>
        <w:t xml:space="preserve"> ГПК РФ, </w:t>
      </w:r>
    </w:p>
    <w:p w:rsidR="001E473D" w:rsidRPr="002D53E2" w:rsidP="002D53E2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>решил:</w:t>
      </w:r>
    </w:p>
    <w:p w:rsidR="001E473D" w:rsidRPr="002D53E2" w:rsidP="001E473D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1E473D" w:rsidRPr="002D53E2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2D53E2">
        <w:rPr>
          <w:rFonts w:ascii="Times New Roman" w:hAnsi="Times New Roman" w:cs="Times New Roman"/>
        </w:rPr>
        <w:t>и</w:t>
      </w:r>
      <w:r w:rsidRPr="002D53E2">
        <w:rPr>
          <w:rFonts w:ascii="Times New Roman" w:hAnsi="Times New Roman" w:cs="Times New Roman"/>
        </w:rPr>
        <w:t>ск</w:t>
      </w:r>
      <w:r w:rsidRPr="002D53E2" w:rsidR="008F0D97">
        <w:rPr>
          <w:rFonts w:ascii="Times New Roman" w:hAnsi="Times New Roman" w:cs="Times New Roman"/>
        </w:rPr>
        <w:t xml:space="preserve"> </w:t>
      </w:r>
      <w:r w:rsidRPr="002D53E2" w:rsidR="000124BB">
        <w:rPr>
          <w:rFonts w:ascii="Times New Roman" w:hAnsi="Times New Roman" w:cs="Times New Roman"/>
        </w:rPr>
        <w:t>Муниципального унитарного предприятия муниципального образования городской округ Красноперекопск Республики Крым «Три Штурма»</w:t>
      </w:r>
      <w:r w:rsidRPr="002D53E2" w:rsidR="008F0D97">
        <w:rPr>
          <w:rFonts w:ascii="Times New Roman" w:hAnsi="Times New Roman" w:cs="Times New Roman"/>
        </w:rPr>
        <w:t xml:space="preserve"> </w:t>
      </w:r>
      <w:r w:rsidRPr="002D53E2" w:rsidR="00CF71D8">
        <w:rPr>
          <w:rFonts w:ascii="Times New Roman" w:hAnsi="Times New Roman" w:cs="Times New Roman"/>
        </w:rPr>
        <w:t>–</w:t>
      </w:r>
      <w:r w:rsidRPr="002D53E2" w:rsidR="008F10FA">
        <w:rPr>
          <w:rFonts w:ascii="Times New Roman" w:hAnsi="Times New Roman" w:cs="Times New Roman"/>
        </w:rPr>
        <w:t xml:space="preserve"> удовлетворить</w:t>
      </w:r>
      <w:r w:rsidRPr="002D53E2">
        <w:rPr>
          <w:rFonts w:ascii="Times New Roman" w:hAnsi="Times New Roman" w:cs="Times New Roman"/>
        </w:rPr>
        <w:t>.</w:t>
      </w:r>
    </w:p>
    <w:p w:rsidR="00C260E1" w:rsidRPr="002D53E2" w:rsidP="000124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>Взыс</w:t>
      </w:r>
      <w:r w:rsidRPr="002D53E2" w:rsidR="009E3F6D">
        <w:rPr>
          <w:rFonts w:ascii="Times New Roman" w:hAnsi="Times New Roman" w:cs="Times New Roman"/>
          <w:sz w:val="20"/>
          <w:szCs w:val="20"/>
        </w:rPr>
        <w:t>к</w:t>
      </w:r>
      <w:r w:rsidRPr="002D53E2" w:rsidR="00061D00">
        <w:rPr>
          <w:rFonts w:ascii="Times New Roman" w:hAnsi="Times New Roman" w:cs="Times New Roman"/>
          <w:sz w:val="20"/>
          <w:szCs w:val="20"/>
        </w:rPr>
        <w:t>ать</w:t>
      </w:r>
      <w:r w:rsidRPr="002D53E2" w:rsidR="00CF71D8">
        <w:rPr>
          <w:rFonts w:ascii="Times New Roman" w:hAnsi="Times New Roman" w:cs="Times New Roman"/>
          <w:sz w:val="20"/>
          <w:szCs w:val="20"/>
        </w:rPr>
        <w:t xml:space="preserve"> </w:t>
      </w:r>
      <w:r w:rsidRPr="002D53E2" w:rsidR="005017B1">
        <w:rPr>
          <w:rFonts w:ascii="Times New Roman" w:hAnsi="Times New Roman" w:cs="Times New Roman"/>
          <w:sz w:val="20"/>
          <w:szCs w:val="20"/>
        </w:rPr>
        <w:t xml:space="preserve">с </w:t>
      </w:r>
      <w:r w:rsidRPr="002D53E2" w:rsidR="000124BB">
        <w:rPr>
          <w:rFonts w:ascii="Times New Roman" w:eastAsia="Times New Roman" w:hAnsi="Times New Roman" w:cs="Times New Roman"/>
          <w:sz w:val="20"/>
          <w:szCs w:val="20"/>
        </w:rPr>
        <w:t xml:space="preserve">Варнавской </w:t>
      </w:r>
      <w:r w:rsidRPr="002D53E2" w:rsidR="002D53E2">
        <w:rPr>
          <w:rFonts w:ascii="Times New Roman" w:eastAsia="Times New Roman" w:hAnsi="Times New Roman" w:cs="Times New Roman"/>
          <w:sz w:val="20"/>
          <w:szCs w:val="20"/>
        </w:rPr>
        <w:t>Н.А.</w:t>
      </w:r>
      <w:r w:rsidRPr="002D53E2" w:rsidR="000124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D53E2" w:rsidR="002D53E2">
        <w:rPr>
          <w:rFonts w:ascii="Times New Roman" w:eastAsia="Times New Roman" w:hAnsi="Times New Roman" w:cs="Times New Roman"/>
          <w:sz w:val="20"/>
          <w:szCs w:val="20"/>
        </w:rPr>
        <w:t>персональные данные</w:t>
      </w:r>
      <w:r w:rsidRPr="002D53E2" w:rsidR="000124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53E2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2D53E2" w:rsidR="000124BB">
        <w:rPr>
          <w:rFonts w:ascii="Times New Roman" w:hAnsi="Times New Roman" w:cs="Times New Roman"/>
          <w:sz w:val="20"/>
          <w:szCs w:val="20"/>
        </w:rPr>
        <w:t>Муниципального унитарного предприятия муниципального образования городской округ Красноперекопск Республики Крым «Три Штурма» (ИНН 9106012309, ОГРН 1169102057431, юридический адрес: Республика Крым, г. Красноперекопск, ул. Таврическая, д. 15) задолженность по оплате торгового места и платных услуг по договору б/н от 01.01.2020 за период с 01.03.2020 по 31.12.2020 в размере 24022,40 рублей,</w:t>
      </w:r>
      <w:r w:rsidRPr="002D53E2" w:rsidR="001811D2">
        <w:rPr>
          <w:rFonts w:ascii="Times New Roman" w:hAnsi="Times New Roman" w:cs="Times New Roman"/>
          <w:sz w:val="20"/>
          <w:szCs w:val="20"/>
        </w:rPr>
        <w:t xml:space="preserve"> </w:t>
      </w:r>
      <w:r w:rsidRPr="002D53E2" w:rsidR="00D003D8">
        <w:rPr>
          <w:rFonts w:ascii="Times New Roman" w:hAnsi="Times New Roman" w:cs="Times New Roman"/>
          <w:sz w:val="20"/>
          <w:szCs w:val="20"/>
        </w:rPr>
        <w:t>р</w:t>
      </w:r>
      <w:r w:rsidRPr="002D53E2" w:rsidR="008A540B">
        <w:rPr>
          <w:rFonts w:ascii="Times New Roman" w:hAnsi="Times New Roman" w:cs="Times New Roman"/>
          <w:sz w:val="20"/>
          <w:szCs w:val="20"/>
        </w:rPr>
        <w:t>асходы на у</w:t>
      </w:r>
      <w:r w:rsidRPr="002D53E2" w:rsidR="00D003D8">
        <w:rPr>
          <w:rFonts w:ascii="Times New Roman" w:hAnsi="Times New Roman" w:cs="Times New Roman"/>
          <w:sz w:val="20"/>
          <w:szCs w:val="20"/>
        </w:rPr>
        <w:t>плату государс</w:t>
      </w:r>
      <w:r w:rsidRPr="002D53E2" w:rsidR="002F65FC">
        <w:rPr>
          <w:rFonts w:ascii="Times New Roman" w:hAnsi="Times New Roman" w:cs="Times New Roman"/>
          <w:sz w:val="20"/>
          <w:szCs w:val="20"/>
        </w:rPr>
        <w:t>т</w:t>
      </w:r>
      <w:r w:rsidRPr="002D53E2" w:rsidR="008A540B">
        <w:rPr>
          <w:rFonts w:ascii="Times New Roman" w:hAnsi="Times New Roman" w:cs="Times New Roman"/>
          <w:sz w:val="20"/>
          <w:szCs w:val="20"/>
        </w:rPr>
        <w:t>венной пошлин</w:t>
      </w:r>
      <w:r w:rsidRPr="002D53E2" w:rsidR="009556D5">
        <w:rPr>
          <w:rFonts w:ascii="Times New Roman" w:hAnsi="Times New Roman" w:cs="Times New Roman"/>
          <w:sz w:val="20"/>
          <w:szCs w:val="20"/>
        </w:rPr>
        <w:t>ы</w:t>
      </w:r>
      <w:r w:rsidRPr="002D53E2" w:rsidR="008F0D9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2D53E2" w:rsidR="000124BB">
        <w:rPr>
          <w:rFonts w:ascii="Times New Roman" w:hAnsi="Times New Roman" w:cs="Times New Roman"/>
          <w:sz w:val="20"/>
          <w:szCs w:val="20"/>
        </w:rPr>
        <w:t>920,70</w:t>
      </w:r>
      <w:r w:rsidRPr="002D53E2" w:rsidR="008A540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2D53E2" w:rsidR="00A1652E">
        <w:rPr>
          <w:rFonts w:ascii="Times New Roman" w:hAnsi="Times New Roman" w:cs="Times New Roman"/>
          <w:sz w:val="20"/>
          <w:szCs w:val="20"/>
        </w:rPr>
        <w:t>,</w:t>
      </w:r>
      <w:r w:rsidRPr="002D53E2" w:rsidR="002F65FC">
        <w:rPr>
          <w:rFonts w:ascii="Times New Roman" w:hAnsi="Times New Roman" w:cs="Times New Roman"/>
          <w:sz w:val="20"/>
          <w:szCs w:val="20"/>
        </w:rPr>
        <w:t xml:space="preserve"> а</w:t>
      </w:r>
      <w:r w:rsidRPr="002D53E2" w:rsidR="000124BB">
        <w:rPr>
          <w:rFonts w:ascii="Times New Roman" w:hAnsi="Times New Roman" w:cs="Times New Roman"/>
          <w:sz w:val="20"/>
          <w:szCs w:val="20"/>
        </w:rPr>
        <w:t xml:space="preserve"> всего взыскать – 24943,10</w:t>
      </w:r>
      <w:r w:rsidRPr="002D53E2" w:rsidR="004771D8">
        <w:rPr>
          <w:rFonts w:ascii="Times New Roman" w:hAnsi="Times New Roman" w:cs="Times New Roman"/>
          <w:sz w:val="20"/>
          <w:szCs w:val="20"/>
        </w:rPr>
        <w:t xml:space="preserve"> </w:t>
      </w:r>
      <w:r w:rsidRPr="002D53E2" w:rsidR="00D003D8">
        <w:rPr>
          <w:rFonts w:ascii="Times New Roman" w:hAnsi="Times New Roman" w:cs="Times New Roman"/>
          <w:sz w:val="20"/>
          <w:szCs w:val="20"/>
        </w:rPr>
        <w:t>рублей (</w:t>
      </w:r>
      <w:r w:rsidRPr="002D53E2" w:rsidR="000124BB">
        <w:rPr>
          <w:rFonts w:ascii="Times New Roman" w:hAnsi="Times New Roman" w:cs="Times New Roman"/>
          <w:sz w:val="20"/>
          <w:szCs w:val="20"/>
        </w:rPr>
        <w:t>двадцать четыре тысячи девятьсот сорок три рубля десять копеек</w:t>
      </w:r>
      <w:r w:rsidRPr="002D53E2" w:rsidR="00D003D8">
        <w:rPr>
          <w:rFonts w:ascii="Times New Roman" w:hAnsi="Times New Roman" w:cs="Times New Roman"/>
          <w:sz w:val="20"/>
          <w:szCs w:val="20"/>
        </w:rPr>
        <w:t>).</w:t>
      </w:r>
    </w:p>
    <w:p w:rsidR="00A1652E" w:rsidRPr="002D53E2" w:rsidP="00A165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D53E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2D53E2" w:rsidR="008C22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2D53E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</w:t>
      </w:r>
      <w:r w:rsidRPr="002D53E2">
        <w:rPr>
          <w:rFonts w:ascii="Times New Roman" w:eastAsia="Calibri" w:hAnsi="Times New Roman" w:cs="Times New Roman"/>
          <w:sz w:val="20"/>
          <w:szCs w:val="20"/>
          <w:lang w:eastAsia="en-US"/>
        </w:rPr>
        <w:t>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124BB" w:rsidRPr="002D53E2" w:rsidP="000124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3E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>Решение может быть обжаловано в апелляционном порядке в Красно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>перекопский районный суд Республики Крым в течение месяца со дня изготовления</w:t>
      </w:r>
      <w:r w:rsidRPr="002D53E2" w:rsidR="001D6468">
        <w:rPr>
          <w:rFonts w:ascii="Times New Roman" w:eastAsia="Times New Roman" w:hAnsi="Times New Roman" w:cs="Times New Roman"/>
          <w:sz w:val="20"/>
          <w:szCs w:val="20"/>
        </w:rPr>
        <w:t xml:space="preserve"> решения в окончательной форме 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>через мирового судью судебного участка № 58 Красноперекопского судебного района Республики Крым.</w:t>
      </w:r>
    </w:p>
    <w:p w:rsidR="00F03ABD" w:rsidRPr="002D53E2" w:rsidP="00F03A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3E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 xml:space="preserve">  Решение в ок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 xml:space="preserve">ончательной форме изготовлено 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>15.06</w:t>
      </w:r>
      <w:r w:rsidRPr="002D53E2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A1652E" w:rsidRPr="002D53E2" w:rsidP="000124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1652E" w:rsidRPr="002D53E2" w:rsidP="00A558C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3E2">
        <w:rPr>
          <w:rFonts w:ascii="Times New Roman" w:hAnsi="Times New Roman" w:cs="Times New Roman"/>
          <w:sz w:val="20"/>
          <w:szCs w:val="20"/>
        </w:rPr>
        <w:t xml:space="preserve">         Председательствующий</w:t>
      </w:r>
      <w:r w:rsidRPr="002D53E2">
        <w:rPr>
          <w:rFonts w:ascii="Times New Roman" w:hAnsi="Times New Roman" w:cs="Times New Roman"/>
          <w:sz w:val="20"/>
          <w:szCs w:val="20"/>
        </w:rPr>
        <w:t xml:space="preserve">:                        </w:t>
      </w:r>
      <w:r w:rsidRPr="002D53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D53E2">
        <w:rPr>
          <w:rFonts w:ascii="Times New Roman" w:hAnsi="Times New Roman" w:cs="Times New Roman"/>
          <w:sz w:val="20"/>
          <w:szCs w:val="20"/>
        </w:rPr>
        <w:t xml:space="preserve">   </w:t>
      </w:r>
      <w:r w:rsidR="002D53E2">
        <w:rPr>
          <w:rFonts w:ascii="Times New Roman" w:hAnsi="Times New Roman" w:cs="Times New Roman"/>
          <w:sz w:val="20"/>
          <w:szCs w:val="20"/>
        </w:rPr>
        <w:tab/>
      </w:r>
      <w:r w:rsidR="002D53E2">
        <w:rPr>
          <w:rFonts w:ascii="Times New Roman" w:hAnsi="Times New Roman" w:cs="Times New Roman"/>
          <w:sz w:val="20"/>
          <w:szCs w:val="20"/>
        </w:rPr>
        <w:tab/>
      </w:r>
      <w:r w:rsidR="002D53E2">
        <w:rPr>
          <w:rFonts w:ascii="Times New Roman" w:hAnsi="Times New Roman" w:cs="Times New Roman"/>
          <w:sz w:val="20"/>
          <w:szCs w:val="20"/>
        </w:rPr>
        <w:tab/>
      </w:r>
      <w:r w:rsidR="002D53E2">
        <w:rPr>
          <w:rFonts w:ascii="Times New Roman" w:hAnsi="Times New Roman" w:cs="Times New Roman"/>
          <w:sz w:val="20"/>
          <w:szCs w:val="20"/>
        </w:rPr>
        <w:tab/>
      </w:r>
      <w:r w:rsidRPr="002D53E2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A1652E" w:rsidRPr="002D53E2" w:rsidP="00A1652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1652E" w:rsidRPr="002D53E2" w:rsidP="00A1652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1652E" w:rsidRPr="002D53E2" w:rsidP="00A1652E">
      <w:pPr>
        <w:rPr>
          <w:sz w:val="20"/>
          <w:szCs w:val="20"/>
        </w:rPr>
      </w:pPr>
    </w:p>
    <w:p w:rsidR="00A1652E" w:rsidRPr="002D53E2" w:rsidP="001811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03BB4"/>
    <w:rsid w:val="00006E0E"/>
    <w:rsid w:val="000124BB"/>
    <w:rsid w:val="00042427"/>
    <w:rsid w:val="00043F04"/>
    <w:rsid w:val="00053F34"/>
    <w:rsid w:val="00061D00"/>
    <w:rsid w:val="0007146B"/>
    <w:rsid w:val="0009711B"/>
    <w:rsid w:val="000F0B2D"/>
    <w:rsid w:val="001268A1"/>
    <w:rsid w:val="00126B91"/>
    <w:rsid w:val="0012781E"/>
    <w:rsid w:val="00157305"/>
    <w:rsid w:val="00167DDF"/>
    <w:rsid w:val="001811D2"/>
    <w:rsid w:val="001A18A6"/>
    <w:rsid w:val="001A7AC4"/>
    <w:rsid w:val="001D6468"/>
    <w:rsid w:val="001E473D"/>
    <w:rsid w:val="0022079C"/>
    <w:rsid w:val="00220F43"/>
    <w:rsid w:val="002A06B0"/>
    <w:rsid w:val="002B2BA8"/>
    <w:rsid w:val="002D53E2"/>
    <w:rsid w:val="002F65FC"/>
    <w:rsid w:val="00376B99"/>
    <w:rsid w:val="0038122E"/>
    <w:rsid w:val="0039100E"/>
    <w:rsid w:val="003C18E6"/>
    <w:rsid w:val="00420F8B"/>
    <w:rsid w:val="00423DE7"/>
    <w:rsid w:val="004546A8"/>
    <w:rsid w:val="004733B4"/>
    <w:rsid w:val="004771D8"/>
    <w:rsid w:val="00491BCD"/>
    <w:rsid w:val="004A7B2A"/>
    <w:rsid w:val="004B3E40"/>
    <w:rsid w:val="004C1A8A"/>
    <w:rsid w:val="005017B1"/>
    <w:rsid w:val="00541CEA"/>
    <w:rsid w:val="005641A0"/>
    <w:rsid w:val="005A17C4"/>
    <w:rsid w:val="005D3621"/>
    <w:rsid w:val="005D7E21"/>
    <w:rsid w:val="006105DA"/>
    <w:rsid w:val="006133CF"/>
    <w:rsid w:val="00664A05"/>
    <w:rsid w:val="00673D1D"/>
    <w:rsid w:val="006805D6"/>
    <w:rsid w:val="00771B28"/>
    <w:rsid w:val="0077468D"/>
    <w:rsid w:val="00792454"/>
    <w:rsid w:val="007D0BE2"/>
    <w:rsid w:val="007D179D"/>
    <w:rsid w:val="008117DC"/>
    <w:rsid w:val="00812AF8"/>
    <w:rsid w:val="0085261E"/>
    <w:rsid w:val="008601F4"/>
    <w:rsid w:val="0087234A"/>
    <w:rsid w:val="008A540B"/>
    <w:rsid w:val="008C2266"/>
    <w:rsid w:val="008E15B1"/>
    <w:rsid w:val="008F0D97"/>
    <w:rsid w:val="008F10FA"/>
    <w:rsid w:val="009556D5"/>
    <w:rsid w:val="00971182"/>
    <w:rsid w:val="009C607C"/>
    <w:rsid w:val="009E3F6D"/>
    <w:rsid w:val="009E7FE1"/>
    <w:rsid w:val="00A1652E"/>
    <w:rsid w:val="00A221C6"/>
    <w:rsid w:val="00A30E5A"/>
    <w:rsid w:val="00A445FC"/>
    <w:rsid w:val="00A558CE"/>
    <w:rsid w:val="00A71342"/>
    <w:rsid w:val="00A73B04"/>
    <w:rsid w:val="00A83334"/>
    <w:rsid w:val="00AB036B"/>
    <w:rsid w:val="00AC135F"/>
    <w:rsid w:val="00AE0FA2"/>
    <w:rsid w:val="00B24F4B"/>
    <w:rsid w:val="00B3759C"/>
    <w:rsid w:val="00B6058A"/>
    <w:rsid w:val="00BC001B"/>
    <w:rsid w:val="00BF7753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4008F"/>
    <w:rsid w:val="00D47D5A"/>
    <w:rsid w:val="00D65CBE"/>
    <w:rsid w:val="00DC293B"/>
    <w:rsid w:val="00DD113B"/>
    <w:rsid w:val="00DD7100"/>
    <w:rsid w:val="00DE5DC9"/>
    <w:rsid w:val="00E24536"/>
    <w:rsid w:val="00E53220"/>
    <w:rsid w:val="00E913BC"/>
    <w:rsid w:val="00F03ABD"/>
    <w:rsid w:val="00F34261"/>
    <w:rsid w:val="00F36B55"/>
    <w:rsid w:val="00F52A54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alloonText">
    <w:name w:val="Balloon Text"/>
    <w:basedOn w:val="Normal"/>
    <w:link w:val="a1"/>
    <w:uiPriority w:val="99"/>
    <w:semiHidden/>
    <w:unhideWhenUsed/>
    <w:rsid w:val="0085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426DBC4A3340D44E0410A7482CC704B132976C36F60DB610246A05B881F8F86D872AE76FBEE57A05802B6AD0934A13C90041D49B94D720d55B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