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9D8" w:rsidRPr="006069D8" w:rsidP="006069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Дело № 2-58-601/2020</w:t>
      </w:r>
    </w:p>
    <w:p w:rsidR="006069D8" w:rsidRPr="006069D8" w:rsidP="006069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УИД 91MS0058-01-2020-000998-42</w:t>
      </w:r>
    </w:p>
    <w:p w:rsidR="006069D8" w:rsidRPr="006069D8" w:rsidP="00606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keepNext/>
        <w:spacing w:after="0" w:line="240" w:lineRule="auto"/>
        <w:ind w:firstLine="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6069D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606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6069D8" w:rsidRPr="006069D8" w:rsidP="006069D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69D8" w:rsidRPr="006069D8" w:rsidP="006069D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РЕЗОЛЮТИВНАЯ ЧАСТЬ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29 октября 2020 года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Республика Крым, город Красноперекопск, микрорайон 10, дом 4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Матюшенко М.В.,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секретаре судебного заседания                              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Белковой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                                 </w:t>
      </w:r>
      <w:r w:rsidR="005D246F">
        <w:rPr>
          <w:rFonts w:ascii="Times New Roman" w:eastAsia="Times New Roman" w:hAnsi="Times New Roman"/>
          <w:sz w:val="28"/>
          <w:szCs w:val="28"/>
          <w:lang w:eastAsia="ru-RU"/>
        </w:rPr>
        <w:t xml:space="preserve">  Ф.И.О.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рассмотрел в открытом судебном заседании гражданское дело по иску Администрации города Красноперекопска Республики Крым к</w:t>
      </w:r>
      <w:r w:rsidR="005D246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Гридневой Н. В.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аренды земельного участка,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Федерации,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6069D8" w:rsidRPr="006069D8" w:rsidP="00606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иска Администрации города Красноперекопска Рес</w:t>
      </w:r>
      <w:r w:rsidR="005D246F">
        <w:rPr>
          <w:rFonts w:ascii="Times New Roman" w:eastAsia="Times New Roman" w:hAnsi="Times New Roman"/>
          <w:sz w:val="28"/>
          <w:szCs w:val="28"/>
          <w:lang w:eastAsia="ru-RU"/>
        </w:rPr>
        <w:t>публики Крым к Гридневой Н. В.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аренды 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земельного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- отказать. </w:t>
      </w:r>
    </w:p>
    <w:p w:rsidR="006069D8" w:rsidRPr="006069D8" w:rsidP="006069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6069D8" w:rsidRPr="006069D8" w:rsidP="006069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9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судья:                                                              М.В. Матюшенко</w:t>
      </w:r>
    </w:p>
    <w:p w:rsidR="006069D8" w:rsidRPr="006069D8" w:rsidP="00606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9D8" w:rsidRPr="006069D8" w:rsidP="006069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60" w:rsidRPr="002B486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5D246F"/>
    <w:rsid w:val="006069D8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