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5A9B" w:rsidRPr="00D52B2F" w:rsidP="00815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Pr="00D52B2F">
        <w:rPr>
          <w:rFonts w:ascii="Times New Roman" w:hAnsi="Times New Roman"/>
          <w:sz w:val="24"/>
          <w:szCs w:val="24"/>
        </w:rPr>
        <w:t>Дело № 2-58-691/2020</w:t>
      </w:r>
    </w:p>
    <w:p w:rsidR="00815A9B" w:rsidRPr="00D52B2F" w:rsidP="00815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B2F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Pr="00D52B2F" w:rsidR="00D52B2F">
        <w:rPr>
          <w:rFonts w:ascii="Times New Roman" w:hAnsi="Times New Roman"/>
          <w:sz w:val="24"/>
          <w:szCs w:val="24"/>
        </w:rPr>
        <w:t xml:space="preserve">                           </w:t>
      </w:r>
      <w:r w:rsidR="00D52B2F">
        <w:rPr>
          <w:rFonts w:ascii="Times New Roman" w:hAnsi="Times New Roman"/>
          <w:sz w:val="24"/>
          <w:szCs w:val="24"/>
        </w:rPr>
        <w:t xml:space="preserve">              </w:t>
      </w:r>
      <w:r w:rsidRPr="00D52B2F">
        <w:rPr>
          <w:rFonts w:ascii="Times New Roman" w:hAnsi="Times New Roman"/>
          <w:sz w:val="24"/>
          <w:szCs w:val="24"/>
        </w:rPr>
        <w:t xml:space="preserve"> УИД 91MS0058-01-2020-001130-34</w:t>
      </w:r>
    </w:p>
    <w:p w:rsidR="00815A9B" w:rsidRPr="00D52B2F" w:rsidP="00815A9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15A9B" w:rsidRPr="00D52B2F" w:rsidP="00D52B2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  <w:r w:rsidRPr="00D52B2F">
        <w:rPr>
          <w:rFonts w:ascii="Times New Roman" w:hAnsi="Times New Roman"/>
          <w:b/>
          <w:sz w:val="24"/>
          <w:szCs w:val="24"/>
        </w:rPr>
        <w:t>ЗАОЧНОЕ РЕШЕНИЕ</w:t>
      </w:r>
    </w:p>
    <w:p w:rsidR="00815A9B" w:rsidRPr="00D52B2F" w:rsidP="00815A9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52B2F">
        <w:rPr>
          <w:rFonts w:ascii="Times New Roman" w:hAnsi="Times New Roman"/>
          <w:b/>
          <w:sz w:val="24"/>
          <w:szCs w:val="24"/>
        </w:rPr>
        <w:t>Именем   Российской   Федерации</w:t>
      </w:r>
    </w:p>
    <w:p w:rsidR="00815A9B" w:rsidRPr="00D52B2F" w:rsidP="00815A9B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52B2F">
        <w:rPr>
          <w:rFonts w:ascii="Times New Roman" w:hAnsi="Times New Roman"/>
          <w:b/>
          <w:sz w:val="24"/>
          <w:szCs w:val="24"/>
        </w:rPr>
        <w:t xml:space="preserve"> РЕЗОЛЮТИВНАЯ   ЧАСТЬ</w:t>
      </w:r>
    </w:p>
    <w:p w:rsidR="00815A9B" w:rsidRPr="00D52B2F" w:rsidP="00815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5A9B" w:rsidRPr="00D52B2F" w:rsidP="00815A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B2F">
        <w:rPr>
          <w:rFonts w:ascii="Times New Roman" w:hAnsi="Times New Roman"/>
          <w:sz w:val="24"/>
          <w:szCs w:val="24"/>
        </w:rPr>
        <w:t xml:space="preserve">17 ноября 2020 года                                                         </w:t>
      </w:r>
    </w:p>
    <w:p w:rsidR="00815A9B" w:rsidRPr="00D52B2F" w:rsidP="00815A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B2F">
        <w:rPr>
          <w:rFonts w:ascii="Times New Roman" w:hAnsi="Times New Roman"/>
          <w:sz w:val="24"/>
          <w:szCs w:val="24"/>
        </w:rPr>
        <w:t xml:space="preserve">         Республика Крым, город Красноперекопск, микрорайон 10, дом 4.                                                                 </w:t>
      </w:r>
    </w:p>
    <w:p w:rsidR="00815A9B" w:rsidRPr="00D52B2F" w:rsidP="00815A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B2F">
        <w:rPr>
          <w:rFonts w:ascii="Times New Roman" w:hAnsi="Times New Roman"/>
          <w:sz w:val="24"/>
          <w:szCs w:val="24"/>
        </w:rPr>
        <w:t>Мировой судья судебного участка № 58 Красноперекопского судебного района Республики Крым                                                           Матюшенко М.В.</w:t>
      </w:r>
    </w:p>
    <w:p w:rsidR="00815A9B" w:rsidRPr="00D52B2F" w:rsidP="00815A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B2F">
        <w:rPr>
          <w:rFonts w:ascii="Times New Roman" w:hAnsi="Times New Roman"/>
          <w:sz w:val="24"/>
          <w:szCs w:val="24"/>
        </w:rPr>
        <w:t xml:space="preserve">при секретаре судебного заседания                                   </w:t>
      </w:r>
      <w:r w:rsidRPr="00D52B2F">
        <w:rPr>
          <w:rFonts w:ascii="Times New Roman" w:hAnsi="Times New Roman"/>
          <w:sz w:val="24"/>
          <w:szCs w:val="24"/>
        </w:rPr>
        <w:t>Белковой</w:t>
      </w:r>
      <w:r w:rsidRPr="00D52B2F">
        <w:rPr>
          <w:rFonts w:ascii="Times New Roman" w:hAnsi="Times New Roman"/>
          <w:sz w:val="24"/>
          <w:szCs w:val="24"/>
        </w:rPr>
        <w:t xml:space="preserve"> Н.Н.</w:t>
      </w:r>
    </w:p>
    <w:p w:rsidR="00815A9B" w:rsidRPr="00D52B2F" w:rsidP="00815A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B2F">
        <w:rPr>
          <w:rFonts w:ascii="Times New Roman" w:hAnsi="Times New Roman"/>
          <w:sz w:val="24"/>
          <w:szCs w:val="24"/>
        </w:rPr>
        <w:t xml:space="preserve">с участием представителя истца                         </w:t>
      </w:r>
      <w:r w:rsidR="00D52B2F">
        <w:rPr>
          <w:rFonts w:ascii="Times New Roman" w:hAnsi="Times New Roman"/>
          <w:sz w:val="24"/>
          <w:szCs w:val="24"/>
        </w:rPr>
        <w:t xml:space="preserve">                Ф.И.О.</w:t>
      </w:r>
      <w:r w:rsidRPr="00D52B2F">
        <w:rPr>
          <w:rFonts w:ascii="Times New Roman" w:hAnsi="Times New Roman"/>
          <w:sz w:val="24"/>
          <w:szCs w:val="24"/>
        </w:rPr>
        <w:t>,</w:t>
      </w:r>
    </w:p>
    <w:p w:rsidR="00815A9B" w:rsidRPr="00D52B2F" w:rsidP="00815A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B2F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гражданское дело по иску Государственного учреждения Управления Пенсионного фонда Российской Федерации </w:t>
      </w:r>
      <w:r w:rsidRPr="00D52B2F">
        <w:rPr>
          <w:rFonts w:ascii="Times New Roman" w:hAnsi="Times New Roman"/>
          <w:sz w:val="24"/>
          <w:szCs w:val="24"/>
        </w:rPr>
        <w:t>в</w:t>
      </w:r>
      <w:r w:rsidRPr="00D52B2F">
        <w:rPr>
          <w:rFonts w:ascii="Times New Roman" w:hAnsi="Times New Roman"/>
          <w:sz w:val="24"/>
          <w:szCs w:val="24"/>
        </w:rPr>
        <w:t xml:space="preserve"> </w:t>
      </w:r>
      <w:r w:rsidRPr="00D52B2F">
        <w:rPr>
          <w:rFonts w:ascii="Times New Roman" w:hAnsi="Times New Roman"/>
          <w:sz w:val="24"/>
          <w:szCs w:val="24"/>
        </w:rPr>
        <w:t>Красноперекопском</w:t>
      </w:r>
      <w:r w:rsidRPr="00D52B2F">
        <w:rPr>
          <w:rFonts w:ascii="Times New Roman" w:hAnsi="Times New Roman"/>
          <w:sz w:val="24"/>
          <w:szCs w:val="24"/>
        </w:rPr>
        <w:t xml:space="preserve"> районе Республики Кры</w:t>
      </w:r>
      <w:r w:rsidR="00D52B2F">
        <w:rPr>
          <w:rFonts w:ascii="Times New Roman" w:hAnsi="Times New Roman"/>
          <w:sz w:val="24"/>
          <w:szCs w:val="24"/>
        </w:rPr>
        <w:t xml:space="preserve">м (межрайонное) к </w:t>
      </w:r>
      <w:r w:rsidR="00D52B2F">
        <w:rPr>
          <w:rFonts w:ascii="Times New Roman" w:hAnsi="Times New Roman"/>
          <w:sz w:val="24"/>
          <w:szCs w:val="24"/>
        </w:rPr>
        <w:t>Пинкову</w:t>
      </w:r>
      <w:r w:rsidR="00D52B2F">
        <w:rPr>
          <w:rFonts w:ascii="Times New Roman" w:hAnsi="Times New Roman"/>
          <w:sz w:val="24"/>
          <w:szCs w:val="24"/>
        </w:rPr>
        <w:t xml:space="preserve"> А. Д.</w:t>
      </w:r>
      <w:r w:rsidRPr="00D52B2F">
        <w:rPr>
          <w:rFonts w:ascii="Times New Roman" w:hAnsi="Times New Roman"/>
          <w:sz w:val="24"/>
          <w:szCs w:val="24"/>
        </w:rPr>
        <w:t xml:space="preserve"> о взыскании излишне выплаченной суммы компенсационной выплаты,</w:t>
      </w:r>
    </w:p>
    <w:p w:rsidR="00815A9B" w:rsidRPr="00D52B2F" w:rsidP="00815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B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D52B2F">
        <w:rPr>
          <w:rFonts w:ascii="Times New Roman" w:hAnsi="Times New Roman"/>
          <w:sz w:val="24"/>
          <w:szCs w:val="24"/>
        </w:rPr>
        <w:t xml:space="preserve">руководствуясь статьями 194-199, 233-235 Гражданского процессуального кодекса Российской Федерации, </w:t>
      </w:r>
    </w:p>
    <w:p w:rsidR="00815A9B" w:rsidRPr="00D52B2F" w:rsidP="00815A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B2F">
        <w:rPr>
          <w:rFonts w:ascii="Times New Roman" w:hAnsi="Times New Roman"/>
          <w:sz w:val="24"/>
          <w:szCs w:val="24"/>
        </w:rPr>
        <w:t xml:space="preserve"> </w:t>
      </w:r>
    </w:p>
    <w:p w:rsidR="00815A9B" w:rsidRPr="00D52B2F" w:rsidP="00815A9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B2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D52B2F">
        <w:rPr>
          <w:rFonts w:ascii="Times New Roman" w:eastAsia="Times New Roman" w:hAnsi="Times New Roman"/>
          <w:sz w:val="24"/>
          <w:szCs w:val="24"/>
          <w:lang w:eastAsia="ru-RU"/>
        </w:rPr>
        <w:t xml:space="preserve"> Е Ш И Л:</w:t>
      </w:r>
    </w:p>
    <w:p w:rsidR="00815A9B" w:rsidRPr="00D52B2F" w:rsidP="00815A9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15A9B" w:rsidRPr="00D52B2F" w:rsidP="00815A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52B2F">
        <w:rPr>
          <w:rFonts w:ascii="Times New Roman" w:hAnsi="Times New Roman"/>
          <w:sz w:val="24"/>
          <w:szCs w:val="24"/>
        </w:rPr>
        <w:t>иск Государственного учреждения Управления Пенсионного фонда Российской Федерации в Красноперекопском районе Республики Крым (</w:t>
      </w:r>
      <w:r w:rsidRPr="00D52B2F">
        <w:rPr>
          <w:rFonts w:ascii="Times New Roman" w:hAnsi="Times New Roman"/>
          <w:sz w:val="24"/>
          <w:szCs w:val="24"/>
        </w:rPr>
        <w:t>межрайонное</w:t>
      </w:r>
      <w:r w:rsidRPr="00D52B2F">
        <w:rPr>
          <w:rFonts w:ascii="Times New Roman" w:hAnsi="Times New Roman"/>
          <w:sz w:val="24"/>
          <w:szCs w:val="24"/>
        </w:rPr>
        <w:t>)  - удовлетворить.</w:t>
      </w:r>
    </w:p>
    <w:p w:rsidR="00815A9B" w:rsidRPr="00D52B2F" w:rsidP="00815A9B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Взыскать с </w:t>
      </w:r>
      <w:r>
        <w:rPr>
          <w:rFonts w:ascii="Times New Roman" w:hAnsi="Times New Roman"/>
          <w:sz w:val="24"/>
          <w:szCs w:val="24"/>
        </w:rPr>
        <w:t>Пинкова</w:t>
      </w:r>
      <w:r>
        <w:rPr>
          <w:rFonts w:ascii="Times New Roman" w:hAnsi="Times New Roman"/>
          <w:sz w:val="24"/>
          <w:szCs w:val="24"/>
        </w:rPr>
        <w:t xml:space="preserve"> А. Д.</w:t>
      </w:r>
      <w:r w:rsidRPr="00D52B2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2B2F">
        <w:rPr>
          <w:rFonts w:ascii="Times New Roman" w:hAnsi="Times New Roman"/>
          <w:sz w:val="24"/>
          <w:szCs w:val="24"/>
        </w:rPr>
        <w:t xml:space="preserve">в пользу Государственного учреждения Управления Пенсионного фонда Российской Федерации в Красноперекопском районе Республики Крым (межрайонное) за период с 01.07.2020 по 31.08.2020 излишне выплаченную сумму компенсационной выплаты </w:t>
      </w:r>
      <w:r w:rsidRPr="00D52B2F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 2400,00 рублей (две тысячи четыреста рублей) на </w:t>
      </w:r>
      <w:r w:rsidRPr="00D52B2F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D52B2F">
        <w:rPr>
          <w:rFonts w:ascii="Times New Roman" w:eastAsia="Times New Roman" w:hAnsi="Times New Roman"/>
          <w:sz w:val="24"/>
          <w:szCs w:val="24"/>
          <w:lang w:eastAsia="ru-RU"/>
        </w:rPr>
        <w:t xml:space="preserve">/с 40101810335100010001 в Отделении по Республике Крым Центрального банка РФ, получатель – ГУ-Отделение Пенсионного фонда РФ по Республике Крым, БИК 043510001, ОКТМО 35701000, ИНН 7706808265, КПП 910201001, КБК 39211302996066000130.  </w:t>
      </w:r>
    </w:p>
    <w:p w:rsidR="00815A9B" w:rsidRPr="00D52B2F" w:rsidP="00815A9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2B2F">
        <w:rPr>
          <w:rFonts w:ascii="Times New Roman" w:hAnsi="Times New Roman"/>
          <w:sz w:val="24"/>
          <w:szCs w:val="24"/>
        </w:rPr>
        <w:t xml:space="preserve">          Взыскать с </w:t>
      </w:r>
      <w:r w:rsidRPr="00D52B2F">
        <w:rPr>
          <w:rFonts w:ascii="Times New Roman" w:hAnsi="Times New Roman"/>
          <w:sz w:val="24"/>
          <w:szCs w:val="24"/>
        </w:rPr>
        <w:t>Пинкова</w:t>
      </w:r>
      <w:r w:rsidR="00D52B2F">
        <w:rPr>
          <w:rFonts w:ascii="Times New Roman" w:hAnsi="Times New Roman"/>
          <w:sz w:val="24"/>
          <w:szCs w:val="24"/>
        </w:rPr>
        <w:t xml:space="preserve"> А. Д.</w:t>
      </w:r>
      <w:r w:rsidRPr="00D52B2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52B2F">
        <w:rPr>
          <w:rFonts w:ascii="Times New Roman" w:eastAsia="Times New Roman" w:hAnsi="Times New Roman"/>
          <w:sz w:val="24"/>
          <w:szCs w:val="24"/>
          <w:lang w:val="en-US" w:eastAsia="ru-RU"/>
        </w:rPr>
        <w:t>&lt;</w:t>
      </w:r>
      <w:r w:rsidR="00D52B2F"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="00D52B2F">
        <w:rPr>
          <w:rFonts w:ascii="Times New Roman" w:eastAsia="Times New Roman" w:hAnsi="Times New Roman"/>
          <w:sz w:val="24"/>
          <w:szCs w:val="24"/>
          <w:lang w:val="en-US" w:eastAsia="ru-RU"/>
        </w:rPr>
        <w:t>&gt;</w:t>
      </w:r>
      <w:r w:rsidRPr="00D52B2F">
        <w:rPr>
          <w:rFonts w:ascii="Times New Roman" w:hAnsi="Times New Roman"/>
          <w:sz w:val="24"/>
          <w:szCs w:val="24"/>
        </w:rPr>
        <w:t>госпошлину</w:t>
      </w:r>
      <w:r w:rsidRPr="00D52B2F">
        <w:rPr>
          <w:rFonts w:ascii="Times New Roman" w:eastAsia="Times New Roman" w:hAnsi="Times New Roman"/>
          <w:color w:val="000000"/>
          <w:sz w:val="24"/>
          <w:szCs w:val="24"/>
        </w:rPr>
        <w:t xml:space="preserve"> в доход </w:t>
      </w:r>
      <w:r w:rsidRPr="00D52B2F">
        <w:rPr>
          <w:rFonts w:ascii="Times New Roman" w:hAnsi="Times New Roman"/>
          <w:color w:val="000000"/>
          <w:sz w:val="24"/>
          <w:szCs w:val="24"/>
        </w:rPr>
        <w:t xml:space="preserve">бюджета городского округа Красноперекопск </w:t>
      </w:r>
      <w:r w:rsidRPr="00D52B2F">
        <w:rPr>
          <w:rFonts w:ascii="Times New Roman" w:eastAsia="Times New Roman" w:hAnsi="Times New Roman"/>
          <w:color w:val="000000"/>
          <w:sz w:val="24"/>
          <w:szCs w:val="24"/>
        </w:rPr>
        <w:t>в размере 400,00 (четыреста) рублей.</w:t>
      </w:r>
    </w:p>
    <w:p w:rsidR="00815A9B" w:rsidRPr="00D52B2F" w:rsidP="00815A9B">
      <w:pPr>
        <w:spacing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52B2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52B2F">
        <w:rPr>
          <w:rFonts w:ascii="Times New Roman" w:hAnsi="Times New Roman"/>
          <w:sz w:val="24"/>
          <w:szCs w:val="24"/>
        </w:rPr>
        <w:t xml:space="preserve">           </w:t>
      </w:r>
      <w:r w:rsidRPr="00D52B2F">
        <w:rPr>
          <w:rFonts w:ascii="Times New Roman" w:hAnsi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815A9B" w:rsidRPr="00D52B2F" w:rsidP="00815A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B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15A9B" w:rsidRPr="00D52B2F" w:rsidP="00815A9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B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D52B2F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D52B2F">
        <w:rPr>
          <w:rFonts w:ascii="Times New Roman" w:eastAsia="Times New Roman" w:hAnsi="Times New Roman"/>
          <w:sz w:val="24"/>
          <w:szCs w:val="24"/>
          <w:lang w:eastAsia="ru-RU"/>
        </w:rPr>
        <w:t xml:space="preserve"> этого решения суда.</w:t>
      </w:r>
    </w:p>
    <w:p w:rsidR="00815A9B" w:rsidRPr="00D52B2F" w:rsidP="00815A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2B2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D52B2F">
        <w:rPr>
          <w:rFonts w:ascii="Times New Roman" w:eastAsia="Times New Roman" w:hAnsi="Times New Roman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</w:t>
      </w:r>
      <w:r w:rsidRPr="00D52B2F">
        <w:rPr>
          <w:rFonts w:ascii="Times New Roman" w:eastAsia="Times New Roman" w:hAnsi="Times New Roman"/>
          <w:sz w:val="24"/>
          <w:szCs w:val="24"/>
          <w:lang w:eastAsia="ru-RU"/>
        </w:rPr>
        <w:t>истечении срока подачи ответчиком заявления об отмене этого решения суда, а в случае</w:t>
      </w:r>
      <w:r w:rsidRPr="00D52B2F">
        <w:rPr>
          <w:rFonts w:ascii="Times New Roman" w:eastAsia="Times New Roman" w:hAnsi="Times New Roman"/>
          <w:sz w:val="24"/>
          <w:szCs w:val="24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15A9B" w:rsidRPr="00D52B2F" w:rsidP="00815A9B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15A9B" w:rsidRPr="00D52B2F" w:rsidP="00815A9B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D52B2F">
        <w:rPr>
          <w:rFonts w:ascii="Times New Roman" w:hAnsi="Times New Roman"/>
          <w:sz w:val="24"/>
          <w:szCs w:val="24"/>
        </w:rPr>
        <w:t xml:space="preserve">   Мировой судья:                                                                М.В. Матюшенко</w:t>
      </w:r>
    </w:p>
    <w:p w:rsidR="00815A9B" w:rsidRPr="00D52B2F" w:rsidP="00815A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15A9B" w:rsidRPr="00D52B2F" w:rsidP="00815A9B">
      <w:pPr>
        <w:rPr>
          <w:sz w:val="24"/>
          <w:szCs w:val="24"/>
        </w:rPr>
      </w:pPr>
    </w:p>
    <w:p w:rsidR="00815A9B" w:rsidRPr="00D52B2F" w:rsidP="00815A9B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815A9B" w:rsidRPr="00D52B2F" w:rsidP="00815A9B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7B1B60" w:rsidRPr="00D52B2F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1387C"/>
    <w:rsid w:val="002B378D"/>
    <w:rsid w:val="002B4866"/>
    <w:rsid w:val="003B3EFE"/>
    <w:rsid w:val="004A23F2"/>
    <w:rsid w:val="005A1BEB"/>
    <w:rsid w:val="006A38E2"/>
    <w:rsid w:val="006B2081"/>
    <w:rsid w:val="006E5366"/>
    <w:rsid w:val="007B1B60"/>
    <w:rsid w:val="00815A9B"/>
    <w:rsid w:val="008949BB"/>
    <w:rsid w:val="00C64D2D"/>
    <w:rsid w:val="00D52B2F"/>
    <w:rsid w:val="00D8403F"/>
    <w:rsid w:val="00DD7316"/>
    <w:rsid w:val="00E01136"/>
    <w:rsid w:val="00E04AC6"/>
    <w:rsid w:val="00E53B72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