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33D9" w:rsidRPr="00B933D9" w:rsidP="00B933D9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>Дело № 2-58-699/2019</w:t>
      </w:r>
    </w:p>
    <w:p w:rsidR="00B933D9" w:rsidRPr="00B933D9" w:rsidP="00B933D9">
      <w:pPr>
        <w:spacing w:line="240" w:lineRule="auto"/>
        <w:ind w:left="2832" w:firstLine="708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РЕШЕНИЕ</w:t>
      </w:r>
    </w:p>
    <w:p w:rsidR="00B933D9" w:rsidRPr="00B933D9" w:rsidP="00B933D9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ИМЕНЕМ РОССИЙСКОЙ ФЕ</w:t>
      </w:r>
      <w:r w:rsidRPr="00B933D9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B933D9" w:rsidRPr="00042A9E" w:rsidP="00042A9E">
      <w:pPr>
        <w:spacing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(РЕЗОЛЮТИВНАЯ ЧАСТЬ)</w:t>
      </w:r>
    </w:p>
    <w:p w:rsidR="00B933D9" w:rsidRPr="00B933D9" w:rsidP="00B933D9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>21 октября 2019 года                                                 г.  Красноперекопск</w:t>
      </w:r>
    </w:p>
    <w:p w:rsidR="00B933D9" w:rsidRPr="00B933D9" w:rsidP="00B933D9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>Мировой судья  судебного участка № 58 Красноперекопского судебного района Республики Крым                                                    Матюшенко М.В.</w:t>
      </w:r>
    </w:p>
    <w:p w:rsidR="00B933D9" w:rsidRPr="00B933D9" w:rsidP="00B933D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ведении протокола судебного заседания помощником судьи </w:t>
      </w:r>
    </w:p>
    <w:p w:rsidR="00B933D9" w:rsidRPr="00B933D9" w:rsidP="00B933D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>Бурдыленко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</w:p>
    <w:p w:rsidR="00B933D9" w:rsidRPr="00B933D9" w:rsidP="00B933D9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представителя истца              </w:t>
      </w:r>
      <w:r w:rsidR="00042A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Ф.И.О.</w:t>
      </w:r>
    </w:p>
    <w:p w:rsidR="00B933D9" w:rsidRPr="00B933D9" w:rsidP="00B933D9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представителя ответчика – адвоката                         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>Мончук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 xml:space="preserve"> А.П.,</w:t>
      </w:r>
    </w:p>
    <w:p w:rsidR="00B933D9" w:rsidRPr="00B933D9" w:rsidP="00B933D9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B9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B9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Крымэнерго</w:t>
      </w:r>
      <w:r w:rsidRPr="00B9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лице структурного подразделения – Красноперекопского районного отделения </w:t>
      </w:r>
      <w:r w:rsidRPr="00B9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энергосбыта</w:t>
      </w:r>
      <w:r w:rsidRPr="00B9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</w:t>
      </w:r>
      <w:r w:rsidR="00042A9E">
        <w:rPr>
          <w:rFonts w:ascii="Times New Roman" w:eastAsia="Times New Roman" w:hAnsi="Times New Roman"/>
          <w:sz w:val="28"/>
          <w:szCs w:val="28"/>
          <w:lang w:eastAsia="ru-RU"/>
        </w:rPr>
        <w:t>Гарбуз</w:t>
      </w:r>
      <w:r w:rsidR="00042A9E">
        <w:rPr>
          <w:rFonts w:ascii="Times New Roman" w:eastAsia="Times New Roman" w:hAnsi="Times New Roman"/>
          <w:sz w:val="28"/>
          <w:szCs w:val="28"/>
          <w:lang w:eastAsia="ru-RU"/>
        </w:rPr>
        <w:t xml:space="preserve"> Ю. А.</w:t>
      </w:r>
      <w:r w:rsidRPr="00B9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взыскании стоимости неучтенно потребленной электрической энергии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B933D9" w:rsidRPr="00B933D9" w:rsidP="00B933D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руководствуясь статьями 194-199 Гражданского процессуального кодекса Российской Федерации, мировой судья</w:t>
      </w:r>
    </w:p>
    <w:p w:rsidR="00B933D9" w:rsidRPr="00B933D9" w:rsidP="00042A9E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B933D9" w:rsidRPr="00B933D9" w:rsidP="00B933D9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 xml:space="preserve">Иск </w:t>
      </w:r>
      <w:r w:rsidRPr="00B9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B9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Крымэнерго</w:t>
      </w:r>
      <w:r w:rsidRPr="00B9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лице структурного подразделения Красноперекопского районного отделения </w:t>
      </w:r>
      <w:r w:rsidRPr="00B9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энергосбыта</w:t>
      </w:r>
      <w:r w:rsidRPr="00B9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B933D9" w:rsidRPr="00B933D9" w:rsidP="00B933D9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Гарбуз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 А.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42A9E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042A9E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>в пользу Государственного унитарного предприятия Республики Крым «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 xml:space="preserve">» в лице структурного подразделения – Красноперекопского районного отделения 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>энергосбыта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 xml:space="preserve"> (296000, РФ, Республика Крым, г. Красноперекопск, ул. Привокзальная, 6) стоимость неучтенно потребленной электрической энергии в размере 24364,28 рублей (двадцать четыре тысячи триста шестьдесят четыре рубля двадцать восемь копеек) за период с 25.03.2019 года по 25.06.2019 года на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 xml:space="preserve">/с 40602810200230100007 в АО «ГЕНБАНК», БИК 043510123, ИНН 9102002878, КПП 910645003, 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>. счет 30101810835100000123,</w:t>
      </w:r>
    </w:p>
    <w:p w:rsidR="00B933D9" w:rsidRPr="00B933D9" w:rsidP="00B933D9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расходы по оплате государственной пошлины в размере 931,00 рублей (девятьсот тридцать один рубль) на 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>/с 40602810200230430007 в АО «ГЕНБАНК», БИК 043510123, ИНН 9102002878, КПП 910645007,кор.счет 30101810835100000123.</w:t>
      </w:r>
    </w:p>
    <w:p w:rsidR="00B933D9" w:rsidRPr="00B933D9" w:rsidP="00B933D9">
      <w:pPr>
        <w:spacing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Процессуальные издержки, подлежащие выплате пре</w:t>
      </w:r>
      <w:r w:rsidR="00042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дставителю ответчика </w:t>
      </w:r>
      <w:r w:rsidR="00042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Гарбуз</w:t>
      </w:r>
      <w:r w:rsidR="00042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 А.</w:t>
      </w:r>
      <w:r w:rsidRPr="00B9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адвокату </w:t>
      </w:r>
      <w:r w:rsidRPr="00B9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Мончук</w:t>
      </w:r>
      <w:r w:rsidRPr="00B9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А.П. за оказание правовой помощи по назначению суда, возместить за счет средств федерального бюджета.</w:t>
      </w:r>
    </w:p>
    <w:p w:rsidR="00B933D9" w:rsidRPr="00B933D9" w:rsidP="00B933D9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933D9" w:rsidRPr="00B933D9" w:rsidP="00B933D9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B933D9" w:rsidRPr="00B933D9" w:rsidP="00B933D9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3D9" w:rsidRPr="00B933D9" w:rsidP="00B933D9">
      <w:pPr>
        <w:spacing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3D9">
        <w:rPr>
          <w:rFonts w:ascii="Times New Roman" w:eastAsia="Times New Roman" w:hAnsi="Times New Roman"/>
          <w:sz w:val="28"/>
          <w:szCs w:val="28"/>
          <w:lang w:eastAsia="ru-RU"/>
        </w:rPr>
        <w:t>Мировой судья:                                                              М.В. Матюшенко</w:t>
      </w:r>
    </w:p>
    <w:p w:rsidR="00B933D9" w:rsidRPr="00B933D9" w:rsidP="00B933D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3D9" w:rsidRPr="00B933D9" w:rsidP="00B933D9">
      <w:pPr>
        <w:rPr>
          <w:rFonts w:eastAsia="Times New Roman"/>
          <w:sz w:val="28"/>
          <w:szCs w:val="28"/>
          <w:lang w:eastAsia="ru-RU"/>
        </w:rPr>
      </w:pPr>
    </w:p>
    <w:p w:rsidR="00B933D9" w:rsidRPr="00B933D9" w:rsidP="00B933D9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3D9" w:rsidRPr="00B933D9" w:rsidP="00B9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42A9E"/>
    <w:rsid w:val="002B378D"/>
    <w:rsid w:val="006A38E2"/>
    <w:rsid w:val="007B1B60"/>
    <w:rsid w:val="008949BB"/>
    <w:rsid w:val="00B933D9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