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4316C" w:rsidP="00204959">
      <w:pPr>
        <w:jc w:val="right"/>
        <w:rPr>
          <w:sz w:val="26"/>
          <w:szCs w:val="26"/>
        </w:rPr>
      </w:pPr>
      <w:r>
        <w:rPr>
          <w:sz w:val="26"/>
          <w:szCs w:val="26"/>
        </w:rPr>
        <w:t>Дело № 2-59-6/2018</w:t>
      </w:r>
    </w:p>
    <w:p w:rsidR="00D4316C" w:rsidP="00204959">
      <w:pPr>
        <w:pStyle w:val="Heading1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Е Н И Е</w:t>
      </w:r>
    </w:p>
    <w:p w:rsidR="00D4316C" w:rsidP="002049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 м е н е м   Р о с с и й с к о й   Ф е д е р а ц и и</w:t>
      </w:r>
    </w:p>
    <w:p w:rsidR="00D4316C" w:rsidP="0020495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(резолютивная   часть)</w:t>
      </w:r>
    </w:p>
    <w:p w:rsidR="00D4316C" w:rsidP="00204959">
      <w:pPr>
        <w:spacing w:before="120" w:after="120"/>
        <w:jc w:val="both"/>
        <w:rPr>
          <w:sz w:val="26"/>
          <w:szCs w:val="26"/>
        </w:rPr>
      </w:pPr>
      <w:r>
        <w:rPr>
          <w:sz w:val="26"/>
          <w:szCs w:val="26"/>
        </w:rPr>
        <w:t>г. Красноперекопск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15 января 2018 г.</w:t>
      </w:r>
    </w:p>
    <w:p w:rsidR="00D4316C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Суд в составе: председательствующего – мирового судьи судебного участка № 59 Красноперекопского судебного района Республики Крым</w:t>
      </w:r>
      <w:r>
        <w:rPr>
          <w:sz w:val="26"/>
          <w:szCs w:val="26"/>
        </w:rPr>
        <w:tab/>
        <w:t>Сангаджи-Горяева Д.Б.,</w:t>
      </w:r>
    </w:p>
    <w:p w:rsidR="00D4316C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>при секретаре судебного заседания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Синюченко А.А.,</w:t>
      </w:r>
    </w:p>
    <w:p w:rsidR="00D4316C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представителя истца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Пономарева С.А.,</w:t>
      </w:r>
    </w:p>
    <w:p w:rsidR="00D4316C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рассмотрев в открытом судебном заседании гражданское дело по иску государственного унитарного предприятия Республики Крым «Вода Крыма» в лице его Красноперекопского филиала к Кравчук Л. И.о взыскании задолженности за услуги по водоснабжению и водоотведению,</w:t>
      </w:r>
    </w:p>
    <w:p w:rsidR="00D4316C" w:rsidP="00204959">
      <w:pPr>
        <w:pStyle w:val="BodyTex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статьями 194-199 Гражданского процессуального кодекса РФ,</w:t>
      </w:r>
    </w:p>
    <w:p w:rsidR="00D4316C" w:rsidP="00204959">
      <w:pPr>
        <w:spacing w:before="120"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 е ш и л:</w:t>
      </w:r>
    </w:p>
    <w:p w:rsidR="00D4316C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исковое заявление государственного унитарного предприятия Республики Крым «Вода Крыма» в лице его Красноперекопского филиала удовлетворить.</w:t>
      </w:r>
    </w:p>
    <w:p w:rsidR="00D4316C" w:rsidP="002049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 w:rsidRPr="00204959">
        <w:rPr>
          <w:sz w:val="26"/>
          <w:szCs w:val="26"/>
        </w:rPr>
        <w:t>Кравчук Л</w:t>
      </w:r>
      <w:r>
        <w:rPr>
          <w:sz w:val="26"/>
          <w:szCs w:val="26"/>
        </w:rPr>
        <w:t>.</w:t>
      </w:r>
      <w:r w:rsidRPr="00204959">
        <w:rPr>
          <w:sz w:val="26"/>
          <w:szCs w:val="26"/>
        </w:rPr>
        <w:t xml:space="preserve"> И</w:t>
      </w:r>
      <w:r>
        <w:rPr>
          <w:sz w:val="26"/>
          <w:szCs w:val="26"/>
        </w:rPr>
        <w:t>.</w:t>
      </w:r>
      <w:r w:rsidRPr="00204959">
        <w:rPr>
          <w:sz w:val="26"/>
          <w:szCs w:val="26"/>
        </w:rPr>
        <w:t xml:space="preserve">, </w:t>
      </w:r>
      <w:r>
        <w:rPr>
          <w:sz w:val="24"/>
          <w:szCs w:val="24"/>
        </w:rPr>
        <w:t>&lt;персональные данные&gt;</w:t>
      </w:r>
      <w:r w:rsidRPr="00204959">
        <w:rPr>
          <w:sz w:val="26"/>
          <w:szCs w:val="26"/>
        </w:rPr>
        <w:t xml:space="preserve">, в пользу государственного унитарного предприятия Республики Крым «Вода Крыма» в лице </w:t>
      </w:r>
      <w:r>
        <w:rPr>
          <w:sz w:val="26"/>
          <w:szCs w:val="26"/>
        </w:rPr>
        <w:t>его Красноперекопского филиала</w:t>
      </w:r>
      <w:r w:rsidRPr="00204959">
        <w:rPr>
          <w:sz w:val="26"/>
          <w:szCs w:val="26"/>
        </w:rPr>
        <w:t xml:space="preserve"> задолженность по оплате за оказанные услуги по водоснабжению и водоотведению за период с 01.12.201</w:t>
      </w:r>
      <w:r>
        <w:rPr>
          <w:sz w:val="26"/>
          <w:szCs w:val="26"/>
        </w:rPr>
        <w:t>6</w:t>
      </w:r>
      <w:r w:rsidRPr="00204959">
        <w:rPr>
          <w:sz w:val="26"/>
          <w:szCs w:val="26"/>
        </w:rPr>
        <w:t xml:space="preserve"> по 01.03.2017 в размере 1276 (одна тысяча двести семьдесят шесть) руб. 29 коп., в том числе пени в размере 2,71</w:t>
      </w:r>
      <w:r>
        <w:rPr>
          <w:sz w:val="26"/>
          <w:szCs w:val="26"/>
        </w:rPr>
        <w:t xml:space="preserve"> руб.</w:t>
      </w:r>
      <w:r w:rsidRPr="00204959">
        <w:rPr>
          <w:sz w:val="26"/>
          <w:szCs w:val="26"/>
        </w:rPr>
        <w:t xml:space="preserve">, а также расходы на уплату государственной пошлины </w:t>
      </w:r>
      <w:r>
        <w:rPr>
          <w:sz w:val="26"/>
          <w:szCs w:val="26"/>
        </w:rPr>
        <w:t>в размере 400 руб.</w:t>
      </w:r>
    </w:p>
    <w:p w:rsidR="00D4316C" w:rsidP="0020495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4316C" w:rsidP="002049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59 Красноперекопского судебного района Республики Крым.</w:t>
      </w:r>
    </w:p>
    <w:p w:rsidR="00D4316C" w:rsidP="0020495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4316C" w:rsidP="00204959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D4316C" w:rsidP="00204959">
      <w:pPr>
        <w:pStyle w:val="BodyTextIndent3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Председательствующий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(подпись)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>Д.Б. Сангаджи-Горяев</w:t>
      </w:r>
    </w:p>
    <w:p w:rsidR="00D4316C" w:rsidP="00204959">
      <w:pPr>
        <w:pStyle w:val="BodyTextIndent3"/>
        <w:spacing w:after="0"/>
        <w:ind w:left="0"/>
        <w:jc w:val="both"/>
        <w:rPr>
          <w:sz w:val="26"/>
          <w:szCs w:val="26"/>
        </w:rPr>
      </w:pPr>
    </w:p>
    <w:p w:rsidR="00D4316C" w:rsidP="0046161D">
      <w:pPr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D4316C" w:rsidP="004616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D4316C" w:rsidP="0046161D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D4316C" w:rsidP="00461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«____»_____________2018 г.</w:t>
      </w:r>
    </w:p>
    <w:p w:rsidR="00D4316C" w:rsidP="00204959">
      <w:pPr>
        <w:pStyle w:val="BodyTextIndent3"/>
        <w:spacing w:after="0"/>
        <w:ind w:left="0"/>
        <w:jc w:val="both"/>
        <w:rPr>
          <w:b/>
          <w:bCs/>
          <w:sz w:val="26"/>
          <w:szCs w:val="26"/>
        </w:rPr>
      </w:pPr>
    </w:p>
    <w:p w:rsidR="00D4316C"/>
    <w:sectPr w:rsidSect="0020495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5C56"/>
    <w:rsid w:val="00204959"/>
    <w:rsid w:val="002F6D47"/>
    <w:rsid w:val="003336C5"/>
    <w:rsid w:val="0046161D"/>
    <w:rsid w:val="005B6692"/>
    <w:rsid w:val="005E6BB7"/>
    <w:rsid w:val="00B71F71"/>
    <w:rsid w:val="00D4316C"/>
    <w:rsid w:val="00DF3658"/>
    <w:rsid w:val="00F35C5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959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04959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04959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204959"/>
    <w:pPr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4959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20495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204959"/>
    <w:rPr>
      <w:rFonts w:ascii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rsid w:val="00204959"/>
    <w:rPr>
      <w:color w:val="0000FF"/>
      <w:u w:val="single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46161D"/>
    <w:rPr>
      <w:rFonts w:ascii="Verdana" w:eastAsia="Calibri" w:hAnsi="Verdana" w:cs="Verdana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