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B0497" w:rsidP="004B0497">
      <w:pPr>
        <w:ind w:firstLine="54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Дело № 2-6</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Pr>
          <w:rFonts w:ascii="Times New Roman" w:eastAsia="Times New Roman" w:hAnsi="Times New Roman"/>
          <w:sz w:val="28"/>
          <w:szCs w:val="28"/>
          <w:lang w:eastAsia="ru-RU"/>
        </w:rPr>
        <w:t>\201</w:t>
      </w:r>
      <w:r>
        <w:rPr>
          <w:rFonts w:ascii="Times New Roman" w:eastAsia="Times New Roman" w:hAnsi="Times New Roman"/>
          <w:sz w:val="28"/>
          <w:szCs w:val="28"/>
          <w:lang w:eastAsia="ru-RU"/>
        </w:rPr>
        <w:t>8</w:t>
      </w:r>
    </w:p>
    <w:p w:rsidR="00A76FF5" w:rsidRPr="00A41AAA"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B0497"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 Е Ш Е Н И Е</w:t>
      </w:r>
    </w:p>
    <w:p w:rsidR="004B0497" w:rsidP="004B0497">
      <w:pPr>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ИМЕНЕМ РОССИЙСКОЙ ФЕДЕРАЦИИ </w:t>
      </w:r>
    </w:p>
    <w:p w:rsidR="004B0497" w:rsidP="004B049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925DB">
        <w:rPr>
          <w:rFonts w:ascii="Times New Roman" w:eastAsia="Times New Roman" w:hAnsi="Times New Roman"/>
          <w:sz w:val="28"/>
          <w:szCs w:val="28"/>
          <w:lang w:eastAsia="ru-RU"/>
        </w:rPr>
        <w:t xml:space="preserve"> </w:t>
      </w:r>
    </w:p>
    <w:p w:rsidR="004B0497" w:rsidP="004B049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r>
        <w:rPr>
          <w:rFonts w:ascii="Times New Roman" w:eastAsia="Times New Roman" w:hAnsi="Times New Roman"/>
          <w:sz w:val="28"/>
          <w:szCs w:val="28"/>
          <w:lang w:eastAsia="ru-RU"/>
        </w:rPr>
        <w:t xml:space="preserve">января </w:t>
      </w:r>
      <w:r>
        <w:rPr>
          <w:rFonts w:ascii="Times New Roman" w:eastAsia="Times New Roman" w:hAnsi="Times New Roman"/>
          <w:sz w:val="28"/>
          <w:szCs w:val="28"/>
          <w:lang w:eastAsia="ru-RU"/>
        </w:rPr>
        <w:t xml:space="preserve"> 201</w:t>
      </w:r>
      <w:r>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года                                                               г. Симферополь</w:t>
      </w:r>
    </w:p>
    <w:p w:rsidR="004B0497" w:rsidP="004B0497">
      <w:pPr>
        <w:ind w:firstLine="540"/>
        <w:jc w:val="both"/>
        <w:rPr>
          <w:rFonts w:ascii="Times New Roman" w:eastAsia="Times New Roman" w:hAnsi="Times New Roman"/>
          <w:sz w:val="28"/>
          <w:szCs w:val="28"/>
          <w:lang w:eastAsia="ru-RU"/>
        </w:rPr>
      </w:pPr>
    </w:p>
    <w:p w:rsidR="004B0497" w:rsidP="004B0497">
      <w:pPr>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И.о. мирового судьи судебного участка № 5 Железнодорожного судебного района города </w:t>
      </w:r>
      <w:r>
        <w:rPr>
          <w:rFonts w:ascii="Times New Roman" w:eastAsia="Times New Roman" w:hAnsi="Times New Roman"/>
          <w:sz w:val="28"/>
          <w:szCs w:val="28"/>
          <w:lang w:eastAsia="ru-RU"/>
        </w:rPr>
        <w:t>Симферополя  Республики</w:t>
      </w:r>
      <w:r>
        <w:rPr>
          <w:rFonts w:ascii="Times New Roman" w:eastAsia="Times New Roman" w:hAnsi="Times New Roman"/>
          <w:sz w:val="28"/>
          <w:szCs w:val="28"/>
          <w:lang w:eastAsia="ru-RU"/>
        </w:rPr>
        <w:t xml:space="preserve"> Крым  - м</w:t>
      </w:r>
      <w:r>
        <w:rPr>
          <w:rFonts w:ascii="Times New Roman" w:eastAsia="Times New Roman" w:hAnsi="Times New Roman"/>
          <w:sz w:val="28"/>
          <w:szCs w:val="28"/>
          <w:lang w:eastAsia="ru-RU"/>
        </w:rPr>
        <w:t>ировой судья судебного участка № 5 Железнодорожного судебного района города Симферополя  Республики Крым  - Попова Н.И.,</w:t>
      </w:r>
    </w:p>
    <w:p w:rsidR="004B0497"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секретаре  -  </w:t>
      </w:r>
      <w:r w:rsidR="000D7182">
        <w:rPr>
          <w:rFonts w:ascii="Times New Roman" w:eastAsia="Times New Roman" w:hAnsi="Times New Roman"/>
          <w:sz w:val="28"/>
          <w:szCs w:val="28"/>
          <w:lang w:eastAsia="ru-RU"/>
        </w:rPr>
        <w:t>Миляевой А.В.</w:t>
      </w:r>
    </w:p>
    <w:p w:rsidR="004B0497"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участием –</w:t>
      </w:r>
      <w:r w:rsidR="00D47A18">
        <w:rPr>
          <w:rFonts w:ascii="Times New Roman" w:eastAsia="Times New Roman" w:hAnsi="Times New Roman"/>
          <w:sz w:val="28"/>
          <w:szCs w:val="28"/>
          <w:lang w:eastAsia="ru-RU"/>
        </w:rPr>
        <w:t xml:space="preserve"> представителя </w:t>
      </w:r>
      <w:r>
        <w:rPr>
          <w:rFonts w:ascii="Times New Roman" w:eastAsia="Times New Roman" w:hAnsi="Times New Roman"/>
          <w:sz w:val="28"/>
          <w:szCs w:val="28"/>
          <w:lang w:eastAsia="ru-RU"/>
        </w:rPr>
        <w:t xml:space="preserve"> истца</w:t>
      </w:r>
      <w:r w:rsidR="00D47A18">
        <w:rPr>
          <w:rFonts w:ascii="Times New Roman" w:eastAsia="Times New Roman" w:hAnsi="Times New Roman"/>
          <w:sz w:val="28"/>
          <w:szCs w:val="28"/>
          <w:lang w:eastAsia="ru-RU"/>
        </w:rPr>
        <w:t xml:space="preserve"> по доверенности – </w:t>
      </w:r>
      <w:r w:rsidR="000D7182">
        <w:rPr>
          <w:rFonts w:ascii="Times New Roman" w:eastAsia="Times New Roman" w:hAnsi="Times New Roman"/>
          <w:sz w:val="28"/>
          <w:szCs w:val="28"/>
          <w:lang w:eastAsia="ru-RU"/>
        </w:rPr>
        <w:t>Дегтяревой В.А.</w:t>
      </w:r>
    </w:p>
    <w:p w:rsidR="000D7182"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ответчиков</w:t>
      </w:r>
      <w:r>
        <w:rPr>
          <w:rFonts w:ascii="Times New Roman" w:eastAsia="Times New Roman" w:hAnsi="Times New Roman"/>
          <w:sz w:val="28"/>
          <w:szCs w:val="28"/>
          <w:lang w:eastAsia="ru-RU"/>
        </w:rPr>
        <w:t xml:space="preserve"> – Сычевой  Р.М., Сычева Е.В.</w:t>
      </w:r>
    </w:p>
    <w:p w:rsidR="000D7182"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представителя ответчиков -  Тарасюк М.В.</w:t>
      </w:r>
    </w:p>
    <w:p w:rsidR="004B0497" w:rsidP="004B0497">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rPr>
        <w:t>рассмотрев</w:t>
      </w:r>
      <w:r>
        <w:rPr>
          <w:rFonts w:ascii="Times New Roman" w:eastAsia="Times New Roman" w:hAnsi="Times New Roman"/>
          <w:sz w:val="28"/>
          <w:szCs w:val="28"/>
        </w:rPr>
        <w:t xml:space="preserve"> в открытом судебном заседании в г. Симферополе </w:t>
      </w:r>
      <w:r w:rsidR="003816EF">
        <w:rPr>
          <w:rFonts w:ascii="Times New Roman" w:eastAsia="Times New Roman" w:hAnsi="Times New Roman"/>
          <w:sz w:val="28"/>
          <w:szCs w:val="28"/>
        </w:rPr>
        <w:t>гражданское дело по иску</w:t>
      </w:r>
      <w:r w:rsidR="000D7182">
        <w:rPr>
          <w:rFonts w:ascii="Times New Roman" w:eastAsia="Times New Roman" w:hAnsi="Times New Roman"/>
          <w:sz w:val="28"/>
          <w:szCs w:val="28"/>
        </w:rPr>
        <w:t xml:space="preserve"> Общества с ограниченной ответственностью «Управляющая организация СЗЖБИ»</w:t>
      </w:r>
      <w:r w:rsidR="006B299A">
        <w:rPr>
          <w:rFonts w:ascii="Times New Roman" w:eastAsia="Times New Roman" w:hAnsi="Times New Roman"/>
          <w:sz w:val="28"/>
          <w:szCs w:val="28"/>
        </w:rPr>
        <w:t xml:space="preserve">  к С</w:t>
      </w:r>
      <w:r w:rsidR="000D7182">
        <w:rPr>
          <w:rFonts w:ascii="Times New Roman" w:eastAsia="Times New Roman" w:hAnsi="Times New Roman"/>
          <w:sz w:val="28"/>
          <w:szCs w:val="28"/>
        </w:rPr>
        <w:t xml:space="preserve">ычевой </w:t>
      </w:r>
      <w:r w:rsidR="003816EF">
        <w:rPr>
          <w:rFonts w:ascii="Times New Roman" w:eastAsia="Times New Roman" w:hAnsi="Times New Roman"/>
          <w:sz w:val="28"/>
          <w:szCs w:val="28"/>
        </w:rPr>
        <w:t>Р.М.</w:t>
      </w:r>
      <w:r w:rsidR="000D7182">
        <w:rPr>
          <w:rFonts w:ascii="Times New Roman" w:eastAsia="Times New Roman" w:hAnsi="Times New Roman"/>
          <w:sz w:val="28"/>
          <w:szCs w:val="28"/>
        </w:rPr>
        <w:t xml:space="preserve">, Сычеву </w:t>
      </w:r>
      <w:r w:rsidR="003816EF">
        <w:rPr>
          <w:rFonts w:ascii="Times New Roman" w:eastAsia="Times New Roman" w:hAnsi="Times New Roman"/>
          <w:sz w:val="28"/>
          <w:szCs w:val="28"/>
        </w:rPr>
        <w:t>Е.В.</w:t>
      </w:r>
      <w:r w:rsidR="000D7182">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о</w:t>
      </w:r>
      <w:r>
        <w:rPr>
          <w:rFonts w:ascii="Times New Roman" w:eastAsia="Times New Roman" w:hAnsi="Times New Roman"/>
          <w:sz w:val="28"/>
          <w:szCs w:val="28"/>
        </w:rPr>
        <w:t xml:space="preserve"> взыскании задолженности </w:t>
      </w:r>
      <w:r w:rsidR="006B299A">
        <w:rPr>
          <w:rFonts w:ascii="Times New Roman" w:eastAsia="Times New Roman" w:hAnsi="Times New Roman"/>
          <w:sz w:val="28"/>
          <w:szCs w:val="28"/>
        </w:rPr>
        <w:t xml:space="preserve">по оплате услуг </w:t>
      </w:r>
      <w:r>
        <w:rPr>
          <w:rFonts w:ascii="Times New Roman" w:eastAsia="Times New Roman" w:hAnsi="Times New Roman"/>
          <w:sz w:val="28"/>
          <w:szCs w:val="28"/>
        </w:rPr>
        <w:t xml:space="preserve">за </w:t>
      </w:r>
      <w:r w:rsidR="000D7182">
        <w:rPr>
          <w:rFonts w:ascii="Times New Roman" w:eastAsia="Times New Roman" w:hAnsi="Times New Roman"/>
          <w:sz w:val="28"/>
          <w:szCs w:val="28"/>
        </w:rPr>
        <w:t>содержание  и текущий ремонт общего имущества многоквартирного дома</w:t>
      </w:r>
      <w:r>
        <w:rPr>
          <w:rFonts w:ascii="Times New Roman" w:eastAsia="Times New Roman" w:hAnsi="Times New Roman"/>
          <w:sz w:val="28"/>
          <w:szCs w:val="28"/>
        </w:rPr>
        <w:t>,  -</w:t>
      </w:r>
    </w:p>
    <w:p w:rsidR="005925DB" w:rsidP="004B0497">
      <w:pPr>
        <w:jc w:val="both"/>
        <w:rPr>
          <w:rFonts w:ascii="Times New Roman" w:eastAsia="Times New Roman" w:hAnsi="Times New Roman"/>
          <w:sz w:val="28"/>
          <w:szCs w:val="28"/>
        </w:rPr>
      </w:pPr>
      <w:r>
        <w:rPr>
          <w:rFonts w:ascii="Times New Roman" w:eastAsia="Times New Roman" w:hAnsi="Times New Roman"/>
          <w:sz w:val="28"/>
          <w:szCs w:val="28"/>
        </w:rPr>
        <w:t xml:space="preserve">                                                     УСТАНОВИЛ:</w:t>
      </w:r>
    </w:p>
    <w:p w:rsidR="005925DB" w:rsidRPr="00A41AAA" w:rsidP="005925DB">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Общество с ограниченной ответственностью «Управляющая организация </w:t>
      </w:r>
      <w:r>
        <w:rPr>
          <w:rFonts w:ascii="Times New Roman" w:eastAsia="Times New Roman" w:hAnsi="Times New Roman"/>
          <w:sz w:val="28"/>
          <w:szCs w:val="28"/>
        </w:rPr>
        <w:t xml:space="preserve">СЗЖБИ»   </w:t>
      </w:r>
      <w:r>
        <w:rPr>
          <w:rFonts w:ascii="Times New Roman" w:eastAsia="Times New Roman" w:hAnsi="Times New Roman"/>
          <w:sz w:val="28"/>
          <w:szCs w:val="28"/>
        </w:rPr>
        <w:t xml:space="preserve"> </w:t>
      </w:r>
      <w:r w:rsidR="003816EF">
        <w:rPr>
          <w:rFonts w:ascii="Times New Roman" w:eastAsia="Times New Roman" w:hAnsi="Times New Roman"/>
          <w:sz w:val="28"/>
          <w:szCs w:val="28"/>
        </w:rPr>
        <w:t>ДАТА</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обратилось к мировому судье с исковым заявлением </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к   Сычевой </w:t>
      </w:r>
      <w:r w:rsidR="003816EF">
        <w:rPr>
          <w:rFonts w:ascii="Times New Roman" w:eastAsia="Times New Roman" w:hAnsi="Times New Roman"/>
          <w:sz w:val="28"/>
          <w:szCs w:val="28"/>
        </w:rPr>
        <w:t>Р.М.</w:t>
      </w:r>
      <w:r>
        <w:rPr>
          <w:rFonts w:ascii="Times New Roman" w:eastAsia="Times New Roman" w:hAnsi="Times New Roman"/>
          <w:sz w:val="28"/>
          <w:szCs w:val="28"/>
        </w:rPr>
        <w:t xml:space="preserve">, Сычеву </w:t>
      </w:r>
      <w:r w:rsidR="003816EF">
        <w:rPr>
          <w:rFonts w:ascii="Times New Roman" w:eastAsia="Times New Roman" w:hAnsi="Times New Roman"/>
          <w:sz w:val="28"/>
          <w:szCs w:val="28"/>
        </w:rPr>
        <w:t>Е.В.</w:t>
      </w:r>
      <w:r>
        <w:rPr>
          <w:rFonts w:ascii="Times New Roman" w:eastAsia="Times New Roman" w:hAnsi="Times New Roman"/>
          <w:sz w:val="28"/>
          <w:szCs w:val="28"/>
        </w:rPr>
        <w:t xml:space="preserve">, в котором просило взыскать с ответчиков в солидарном порядке  задолженность по оплате услуг за содержание  и текущий ремонт общего имущества многоквартирного дома    за период с </w:t>
      </w:r>
      <w:r w:rsidR="003816EF">
        <w:rPr>
          <w:rFonts w:ascii="Times New Roman" w:eastAsia="Times New Roman" w:hAnsi="Times New Roman"/>
          <w:sz w:val="28"/>
          <w:szCs w:val="28"/>
        </w:rPr>
        <w:t>ДАТА</w:t>
      </w:r>
      <w:r>
        <w:rPr>
          <w:rFonts w:ascii="Times New Roman" w:eastAsia="Times New Roman" w:hAnsi="Times New Roman"/>
          <w:sz w:val="28"/>
          <w:szCs w:val="28"/>
        </w:rPr>
        <w:t xml:space="preserve"> по </w:t>
      </w:r>
      <w:r w:rsidR="003816EF">
        <w:rPr>
          <w:rFonts w:ascii="Times New Roman" w:eastAsia="Times New Roman" w:hAnsi="Times New Roman"/>
          <w:sz w:val="28"/>
          <w:szCs w:val="28"/>
        </w:rPr>
        <w:t>ДАТА</w:t>
      </w:r>
      <w:r>
        <w:rPr>
          <w:rFonts w:ascii="Times New Roman" w:eastAsia="Times New Roman" w:hAnsi="Times New Roman"/>
          <w:sz w:val="28"/>
          <w:szCs w:val="28"/>
        </w:rPr>
        <w:t xml:space="preserve"> в размере 13562 рубля 77 коп., пеню за несвоевременную оплату в размере 5811 рублей 11 коп.  Требования мотивированы тем, что ответчики являются </w:t>
      </w:r>
      <w:r>
        <w:rPr>
          <w:rFonts w:ascii="Times New Roman" w:eastAsia="Times New Roman" w:hAnsi="Times New Roman"/>
          <w:sz w:val="28"/>
          <w:szCs w:val="28"/>
        </w:rPr>
        <w:t>собственниками  жилого</w:t>
      </w:r>
      <w:r>
        <w:rPr>
          <w:rFonts w:ascii="Times New Roman" w:eastAsia="Times New Roman" w:hAnsi="Times New Roman"/>
          <w:sz w:val="28"/>
          <w:szCs w:val="28"/>
        </w:rPr>
        <w:t xml:space="preserve">  помещения  - квартиры </w:t>
      </w:r>
      <w:r w:rsidR="003816EF">
        <w:rPr>
          <w:rFonts w:ascii="Times New Roman" w:eastAsia="Times New Roman" w:hAnsi="Times New Roman"/>
          <w:sz w:val="28"/>
          <w:szCs w:val="28"/>
        </w:rPr>
        <w:t>АДРЕС</w:t>
      </w:r>
      <w:r>
        <w:rPr>
          <w:rFonts w:ascii="Times New Roman" w:eastAsia="Times New Roman" w:hAnsi="Times New Roman"/>
          <w:sz w:val="28"/>
          <w:szCs w:val="28"/>
        </w:rPr>
        <w:t xml:space="preserve">,  не выполнили обязанности по оплате за услуги по содержанию  и текущий ремонт общего имущества многоквартирного дома, в связи с чем образовалась указанная задолженность. </w:t>
      </w:r>
    </w:p>
    <w:p w:rsidR="005925DB" w:rsidRPr="00A41AAA" w:rsidP="005925DB">
      <w:pPr>
        <w:jc w:val="both"/>
        <w:rPr>
          <w:rFonts w:ascii="Times New Roman" w:hAnsi="Times New Roman"/>
          <w:color w:val="000000" w:themeColor="text1"/>
          <w:sz w:val="28"/>
          <w:szCs w:val="28"/>
          <w:shd w:val="clear" w:color="auto" w:fill="FFFFFF"/>
        </w:rPr>
      </w:pP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hAnsi="Times New Roman"/>
          <w:color w:val="000000" w:themeColor="text1"/>
          <w:sz w:val="28"/>
          <w:szCs w:val="28"/>
          <w:shd w:val="clear" w:color="auto" w:fill="FFFFFF"/>
        </w:rPr>
        <w:t xml:space="preserve">Представитель истца по доверенности Дегтярева В.А.  </w:t>
      </w:r>
      <w:r w:rsidRPr="00A41AAA">
        <w:rPr>
          <w:rFonts w:ascii="Times New Roman" w:hAnsi="Times New Roman"/>
          <w:color w:val="000000" w:themeColor="text1"/>
          <w:sz w:val="28"/>
          <w:szCs w:val="28"/>
          <w:shd w:val="clear" w:color="auto" w:fill="FFFFFF"/>
        </w:rPr>
        <w:t xml:space="preserve"> </w:t>
      </w:r>
      <w:r w:rsidRPr="00A41AAA">
        <w:rPr>
          <w:rFonts w:ascii="Times New Roman" w:hAnsi="Times New Roman"/>
          <w:color w:val="000000" w:themeColor="text1"/>
          <w:sz w:val="28"/>
          <w:szCs w:val="28"/>
          <w:shd w:val="clear" w:color="auto" w:fill="FFFFFF"/>
        </w:rPr>
        <w:t>в</w:t>
      </w:r>
      <w:r w:rsidRPr="00A41AAA">
        <w:rPr>
          <w:rFonts w:ascii="Times New Roman" w:hAnsi="Times New Roman"/>
          <w:color w:val="000000" w:themeColor="text1"/>
          <w:sz w:val="28"/>
          <w:szCs w:val="28"/>
          <w:shd w:val="clear" w:color="auto" w:fill="FFFFFF"/>
        </w:rPr>
        <w:t xml:space="preserve"> судебном заседании поддержал</w:t>
      </w:r>
      <w:r>
        <w:rPr>
          <w:rFonts w:ascii="Times New Roman" w:hAnsi="Times New Roman"/>
          <w:color w:val="000000" w:themeColor="text1"/>
          <w:sz w:val="28"/>
          <w:szCs w:val="28"/>
          <w:shd w:val="clear" w:color="auto" w:fill="FFFFFF"/>
        </w:rPr>
        <w:t xml:space="preserve">а </w:t>
      </w:r>
      <w:r w:rsidRPr="00A41AAA">
        <w:rPr>
          <w:rFonts w:ascii="Times New Roman" w:hAnsi="Times New Roman"/>
          <w:color w:val="000000" w:themeColor="text1"/>
          <w:sz w:val="28"/>
          <w:szCs w:val="28"/>
          <w:shd w:val="clear" w:color="auto" w:fill="FFFFFF"/>
        </w:rPr>
        <w:t xml:space="preserve"> исковые требования</w:t>
      </w:r>
      <w:r>
        <w:rPr>
          <w:rFonts w:ascii="Times New Roman" w:hAnsi="Times New Roman"/>
          <w:color w:val="000000" w:themeColor="text1"/>
          <w:sz w:val="28"/>
          <w:szCs w:val="28"/>
          <w:shd w:val="clear" w:color="auto" w:fill="FFFFFF"/>
        </w:rPr>
        <w:t>,</w:t>
      </w:r>
      <w:r w:rsidRPr="00A41AAA">
        <w:rPr>
          <w:rFonts w:ascii="Times New Roman" w:hAnsi="Times New Roman"/>
          <w:color w:val="000000" w:themeColor="text1"/>
          <w:sz w:val="28"/>
          <w:szCs w:val="28"/>
          <w:shd w:val="clear" w:color="auto" w:fill="FFFFFF"/>
        </w:rPr>
        <w:t xml:space="preserve"> просил</w:t>
      </w:r>
      <w:r>
        <w:rPr>
          <w:rFonts w:ascii="Times New Roman" w:hAnsi="Times New Roman"/>
          <w:color w:val="000000" w:themeColor="text1"/>
          <w:sz w:val="28"/>
          <w:szCs w:val="28"/>
          <w:shd w:val="clear" w:color="auto" w:fill="FFFFFF"/>
        </w:rPr>
        <w:t>а</w:t>
      </w:r>
      <w:r w:rsidRPr="00A41AAA">
        <w:rPr>
          <w:rFonts w:ascii="Times New Roman" w:hAnsi="Times New Roman"/>
          <w:color w:val="000000" w:themeColor="text1"/>
          <w:sz w:val="28"/>
          <w:szCs w:val="28"/>
          <w:shd w:val="clear" w:color="auto" w:fill="FFFFFF"/>
        </w:rPr>
        <w:t xml:space="preserve"> их удовлетворить</w:t>
      </w:r>
      <w:r>
        <w:rPr>
          <w:rFonts w:ascii="Times New Roman" w:hAnsi="Times New Roman"/>
          <w:color w:val="000000" w:themeColor="text1"/>
          <w:sz w:val="28"/>
          <w:szCs w:val="28"/>
          <w:shd w:val="clear" w:color="auto" w:fill="FFFFFF"/>
        </w:rPr>
        <w:t>, пояснив, что  истец осуществляет управление многокварти</w:t>
      </w:r>
      <w:r w:rsidR="003112FF">
        <w:rPr>
          <w:rFonts w:ascii="Times New Roman" w:hAnsi="Times New Roman"/>
          <w:color w:val="000000" w:themeColor="text1"/>
          <w:sz w:val="28"/>
          <w:szCs w:val="28"/>
          <w:shd w:val="clear" w:color="auto" w:fill="FFFFFF"/>
        </w:rPr>
        <w:t>р</w:t>
      </w:r>
      <w:r>
        <w:rPr>
          <w:rFonts w:ascii="Times New Roman" w:hAnsi="Times New Roman"/>
          <w:color w:val="000000" w:themeColor="text1"/>
          <w:sz w:val="28"/>
          <w:szCs w:val="28"/>
          <w:shd w:val="clear" w:color="auto" w:fill="FFFFFF"/>
        </w:rPr>
        <w:t xml:space="preserve">ным домом на основании решения общего собрания  собственников от </w:t>
      </w:r>
      <w:r w:rsidR="003816EF">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w:t>
      </w:r>
    </w:p>
    <w:p w:rsidR="0050609E" w:rsidRPr="00A41AAA" w:rsidP="0050609E">
      <w:pPr>
        <w:jc w:val="both"/>
        <w:rPr>
          <w:rFonts w:ascii="Times New Roman" w:hAnsi="Times New Roman"/>
          <w:color w:val="000000" w:themeColor="text1"/>
          <w:sz w:val="28"/>
          <w:szCs w:val="28"/>
          <w:shd w:val="clear" w:color="auto" w:fill="FFFFFF"/>
        </w:rPr>
      </w:pPr>
      <w:r w:rsidRPr="00A41AAA">
        <w:rPr>
          <w:rFonts w:ascii="Times New Roman" w:hAnsi="Times New Roman"/>
          <w:color w:val="000000" w:themeColor="text1"/>
          <w:sz w:val="28"/>
          <w:szCs w:val="28"/>
          <w:shd w:val="clear" w:color="auto" w:fill="FFFFFF"/>
        </w:rPr>
        <w:t xml:space="preserve">         Ответчик</w:t>
      </w:r>
      <w:r>
        <w:rPr>
          <w:rFonts w:ascii="Times New Roman" w:hAnsi="Times New Roman"/>
          <w:color w:val="000000" w:themeColor="text1"/>
          <w:sz w:val="28"/>
          <w:szCs w:val="28"/>
          <w:shd w:val="clear" w:color="auto" w:fill="FFFFFF"/>
        </w:rPr>
        <w:t xml:space="preserve">и Сычева Р.М., Сычев Е.В., также их представитель в судебном заседании Тарасюк М.В.  </w:t>
      </w:r>
      <w:r>
        <w:rPr>
          <w:rFonts w:ascii="Times New Roman" w:hAnsi="Times New Roman"/>
          <w:color w:val="000000" w:themeColor="text1"/>
          <w:sz w:val="28"/>
          <w:szCs w:val="28"/>
          <w:shd w:val="clear" w:color="auto" w:fill="FFFFFF"/>
        </w:rPr>
        <w:t>иск</w:t>
      </w:r>
      <w:r>
        <w:rPr>
          <w:rFonts w:ascii="Times New Roman" w:hAnsi="Times New Roman"/>
          <w:color w:val="000000" w:themeColor="text1"/>
          <w:sz w:val="28"/>
          <w:szCs w:val="28"/>
          <w:shd w:val="clear" w:color="auto" w:fill="FFFFFF"/>
        </w:rPr>
        <w:t xml:space="preserve"> не признали, пояснив, что  ООО </w:t>
      </w:r>
      <w:r>
        <w:rPr>
          <w:rFonts w:ascii="Times New Roman" w:eastAsia="Times New Roman" w:hAnsi="Times New Roman"/>
          <w:sz w:val="28"/>
          <w:szCs w:val="28"/>
        </w:rPr>
        <w:t>«Управляющая организация СЗЖБИ» не имело право осуществлять управление многоквартирным домом до включения в</w:t>
      </w:r>
      <w:r w:rsidR="003112FF">
        <w:rPr>
          <w:rFonts w:ascii="Times New Roman" w:eastAsia="Times New Roman" w:hAnsi="Times New Roman"/>
          <w:sz w:val="28"/>
          <w:szCs w:val="28"/>
        </w:rPr>
        <w:t xml:space="preserve"> соответствующий </w:t>
      </w:r>
      <w:r>
        <w:rPr>
          <w:rFonts w:ascii="Times New Roman" w:eastAsia="Times New Roman" w:hAnsi="Times New Roman"/>
          <w:sz w:val="28"/>
          <w:szCs w:val="28"/>
        </w:rPr>
        <w:t xml:space="preserve"> реестр организаци</w:t>
      </w:r>
      <w:r w:rsidR="003112FF">
        <w:rPr>
          <w:rFonts w:ascii="Times New Roman" w:eastAsia="Times New Roman" w:hAnsi="Times New Roman"/>
          <w:sz w:val="28"/>
          <w:szCs w:val="28"/>
        </w:rPr>
        <w:t>й</w:t>
      </w:r>
      <w:r>
        <w:rPr>
          <w:rFonts w:ascii="Times New Roman" w:eastAsia="Times New Roman" w:hAnsi="Times New Roman"/>
          <w:sz w:val="28"/>
          <w:szCs w:val="28"/>
        </w:rPr>
        <w:t xml:space="preserve">, то есть до </w:t>
      </w:r>
      <w:r w:rsidR="003816EF">
        <w:rPr>
          <w:rFonts w:ascii="Times New Roman" w:eastAsia="Times New Roman" w:hAnsi="Times New Roman"/>
          <w:sz w:val="28"/>
          <w:szCs w:val="28"/>
        </w:rPr>
        <w:t>ДАТА</w:t>
      </w:r>
      <w:r>
        <w:rPr>
          <w:rFonts w:ascii="Times New Roman" w:eastAsia="Times New Roman" w:hAnsi="Times New Roman"/>
          <w:sz w:val="28"/>
          <w:szCs w:val="28"/>
        </w:rPr>
        <w:t xml:space="preserve">, что подтверждается письмом </w:t>
      </w:r>
      <w:r>
        <w:rPr>
          <w:rFonts w:ascii="Times New Roman" w:eastAsia="Times New Roman" w:hAnsi="Times New Roman"/>
          <w:sz w:val="28"/>
          <w:szCs w:val="28"/>
        </w:rPr>
        <w:t xml:space="preserve"> Инспекции по Жилищному надзору Республики Крым  от </w:t>
      </w:r>
      <w:r w:rsidR="003816EF">
        <w:rPr>
          <w:rFonts w:ascii="Times New Roman" w:eastAsia="Times New Roman" w:hAnsi="Times New Roman"/>
          <w:sz w:val="28"/>
          <w:szCs w:val="28"/>
        </w:rPr>
        <w:t>ДАТА</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которая в судебном порядке оспорила решение </w:t>
      </w:r>
      <w:r>
        <w:rPr>
          <w:rFonts w:ascii="Times New Roman" w:hAnsi="Times New Roman"/>
          <w:color w:val="000000" w:themeColor="text1"/>
          <w:sz w:val="28"/>
          <w:szCs w:val="28"/>
          <w:shd w:val="clear" w:color="auto" w:fill="FFFFFF"/>
        </w:rPr>
        <w:t xml:space="preserve">общего собрания  собственников от </w:t>
      </w:r>
      <w:r w:rsidR="003816EF">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о выборе способа управления через управляющую организацию ООО «Управляющая организация СЗЖБИ». </w:t>
      </w:r>
    </w:p>
    <w:p w:rsidR="005925DB" w:rsidP="0050609E">
      <w:pPr>
        <w:jc w:val="both"/>
        <w:rPr>
          <w:rFonts w:ascii="Times New Roman" w:hAnsi="Times New Roman"/>
          <w:sz w:val="28"/>
          <w:szCs w:val="28"/>
        </w:rPr>
      </w:pPr>
      <w:r>
        <w:rPr>
          <w:rFonts w:ascii="Times New Roman" w:hAnsi="Times New Roman"/>
          <w:color w:val="000000" w:themeColor="text1"/>
          <w:sz w:val="28"/>
          <w:szCs w:val="28"/>
          <w:shd w:val="clear" w:color="auto" w:fill="FFFFFF"/>
        </w:rPr>
        <w:t xml:space="preserve">       </w:t>
      </w:r>
      <w:r w:rsidR="003112FF">
        <w:rPr>
          <w:rFonts w:ascii="Times New Roman" w:hAnsi="Times New Roman"/>
          <w:color w:val="000000" w:themeColor="text1"/>
          <w:sz w:val="28"/>
          <w:szCs w:val="28"/>
          <w:shd w:val="clear" w:color="auto" w:fill="FFFFFF"/>
        </w:rPr>
        <w:t>Заслушав стороны, и</w:t>
      </w:r>
      <w:r w:rsidRPr="00A41AAA">
        <w:rPr>
          <w:rFonts w:ascii="Times New Roman" w:hAnsi="Times New Roman"/>
          <w:sz w:val="28"/>
          <w:szCs w:val="28"/>
        </w:rPr>
        <w:t xml:space="preserve">зучив доводы иска, исследовав и оценив имеющиеся в деле доказательства в их совокупности, суд приходит к выводу, </w:t>
      </w:r>
      <w:r w:rsidRPr="00A41AAA">
        <w:rPr>
          <w:rFonts w:ascii="Times New Roman" w:hAnsi="Times New Roman"/>
          <w:sz w:val="28"/>
          <w:szCs w:val="28"/>
        </w:rPr>
        <w:t>что  исковые</w:t>
      </w:r>
      <w:r w:rsidRPr="00A41AAA">
        <w:rPr>
          <w:rFonts w:ascii="Times New Roman" w:hAnsi="Times New Roman"/>
          <w:sz w:val="28"/>
          <w:szCs w:val="28"/>
        </w:rPr>
        <w:t xml:space="preserve"> требования подлежат </w:t>
      </w:r>
      <w:r>
        <w:rPr>
          <w:rFonts w:ascii="Times New Roman" w:hAnsi="Times New Roman"/>
          <w:sz w:val="28"/>
          <w:szCs w:val="28"/>
        </w:rPr>
        <w:t xml:space="preserve"> </w:t>
      </w:r>
      <w:r w:rsidRPr="00A41AAA">
        <w:rPr>
          <w:rFonts w:ascii="Times New Roman" w:hAnsi="Times New Roman"/>
          <w:sz w:val="28"/>
          <w:szCs w:val="28"/>
        </w:rPr>
        <w:t xml:space="preserve">  удовлетворению по следующим основаниям.</w:t>
      </w:r>
    </w:p>
    <w:p w:rsidR="005925DB" w:rsidRPr="00A41AAA" w:rsidP="005925DB">
      <w:pPr>
        <w:ind w:firstLine="567"/>
        <w:jc w:val="both"/>
        <w:rPr>
          <w:rFonts w:ascii="Times New Roman" w:hAnsi="Times New Roman"/>
          <w:color w:val="000000" w:themeColor="text1"/>
          <w:sz w:val="28"/>
          <w:szCs w:val="28"/>
          <w:shd w:val="clear" w:color="auto" w:fill="FFFFFF"/>
        </w:rPr>
      </w:pPr>
      <w:r>
        <w:rPr>
          <w:rFonts w:ascii="Times New Roman" w:hAnsi="Times New Roman"/>
          <w:sz w:val="28"/>
          <w:szCs w:val="28"/>
        </w:rPr>
        <w:t>Согласно ст. 2 ГПК РФ задачами гражданского судопр</w:t>
      </w:r>
      <w:r w:rsidR="003816EF">
        <w:rPr>
          <w:rFonts w:ascii="Times New Roman" w:hAnsi="Times New Roman"/>
          <w:sz w:val="28"/>
          <w:szCs w:val="28"/>
        </w:rPr>
        <w:t xml:space="preserve">оизводства являются правильное </w:t>
      </w:r>
      <w:r>
        <w:rPr>
          <w:rFonts w:ascii="Times New Roman" w:hAnsi="Times New Roman"/>
          <w:sz w:val="28"/>
          <w:szCs w:val="28"/>
        </w:rPr>
        <w:t xml:space="preserve">и своевременное рассмотрение и разрешение гражданских дел в целях защиты нарушенных или оспариваемых прав, свобод и законных </w:t>
      </w:r>
      <w:r>
        <w:rPr>
          <w:rFonts w:ascii="Times New Roman" w:hAnsi="Times New Roman"/>
          <w:sz w:val="28"/>
          <w:szCs w:val="28"/>
        </w:rPr>
        <w:t>интересов  граждан</w:t>
      </w:r>
      <w:r>
        <w:rPr>
          <w:rFonts w:ascii="Times New Roman" w:hAnsi="Times New Roman"/>
          <w:sz w:val="28"/>
          <w:szCs w:val="28"/>
        </w:rPr>
        <w:t xml:space="preserve">,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color w:val="000000" w:themeColor="text1"/>
          <w:sz w:val="28"/>
          <w:szCs w:val="28"/>
          <w:shd w:val="clear" w:color="auto" w:fill="FFFFFF"/>
        </w:rPr>
        <w:t xml:space="preserve">  </w:t>
      </w:r>
      <w:r w:rsidRPr="0029568D">
        <w:rPr>
          <w:rFonts w:ascii="Times New Roman" w:hAnsi="Times New Roman"/>
          <w:sz w:val="28"/>
          <w:szCs w:val="28"/>
          <w:shd w:val="clear" w:color="auto" w:fill="FFFFFF"/>
        </w:rPr>
        <w:t>В соответствии со ст.</w:t>
      </w:r>
      <w:r w:rsidRPr="0029568D">
        <w:rPr>
          <w:rStyle w:val="apple-converted-space"/>
          <w:sz w:val="28"/>
          <w:szCs w:val="28"/>
          <w:shd w:val="clear" w:color="auto" w:fill="FFFFFF"/>
        </w:rPr>
        <w:t> </w:t>
      </w:r>
      <w:r>
        <w:fldChar w:fldCharType="begin"/>
      </w:r>
      <w:r>
        <w:instrText xml:space="preserve"> HYPERLINK "http://sudact.ru/law/doc/Klnlpmib4PHt/002/001/?marker=fdoctlaw" \l "7IeAAsZniiH" \o "Статья 210. Бремя содержания имущества" \t "_blank" </w:instrText>
      </w:r>
      <w:r>
        <w:fldChar w:fldCharType="separate"/>
      </w:r>
      <w:r w:rsidRPr="00E44414">
        <w:rPr>
          <w:rStyle w:val="Hyperlink"/>
          <w:rFonts w:ascii="Times New Roman" w:hAnsi="Times New Roman"/>
          <w:color w:val="auto"/>
          <w:sz w:val="28"/>
          <w:szCs w:val="28"/>
          <w:u w:val="none"/>
          <w:bdr w:val="none" w:sz="0" w:space="0" w:color="auto" w:frame="1"/>
        </w:rPr>
        <w:t>210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ГК РФ, ч. 3 ст.</w:t>
      </w:r>
      <w:r w:rsidRPr="0029568D">
        <w:rPr>
          <w:rStyle w:val="apple-converted-space"/>
          <w:sz w:val="28"/>
          <w:szCs w:val="28"/>
          <w:shd w:val="clear" w:color="auto" w:fill="FFFFFF"/>
        </w:rPr>
        <w:t> </w:t>
      </w:r>
      <w:r>
        <w:fldChar w:fldCharType="begin"/>
      </w:r>
      <w:r>
        <w:instrText xml:space="preserve"> HYPERLINK "http://sudact.ru/law/doc/VUA9V5pxMgmd/002/001/?marker=fdoctlaw" \l "9HWgSed3d2Nw" \o "Статья 30. Права и обязанности собственника жилого помещения" \t "_blank" </w:instrText>
      </w:r>
      <w:r>
        <w:fldChar w:fldCharType="separate"/>
      </w:r>
      <w:r w:rsidRPr="00E44414">
        <w:rPr>
          <w:rStyle w:val="Hyperlink"/>
          <w:rFonts w:ascii="Times New Roman" w:hAnsi="Times New Roman"/>
          <w:color w:val="auto"/>
          <w:sz w:val="28"/>
          <w:szCs w:val="28"/>
          <w:u w:val="none"/>
          <w:bdr w:val="none" w:sz="0" w:space="0" w:color="auto" w:frame="1"/>
        </w:rPr>
        <w:t>30</w:t>
      </w:r>
      <w:r>
        <w:fldChar w:fldCharType="end"/>
      </w:r>
      <w:r w:rsidRPr="00E44414">
        <w:rPr>
          <w:rStyle w:val="apple-converted-space"/>
          <w:sz w:val="28"/>
          <w:szCs w:val="28"/>
          <w:shd w:val="clear" w:color="auto" w:fill="FFFFFF"/>
        </w:rPr>
        <w:t> </w:t>
      </w:r>
      <w:r w:rsidRPr="0029568D">
        <w:rPr>
          <w:rFonts w:ascii="Times New Roman" w:hAnsi="Times New Roman"/>
          <w:sz w:val="28"/>
          <w:szCs w:val="28"/>
          <w:shd w:val="clear" w:color="auto" w:fill="FFFFFF"/>
        </w:rPr>
        <w:t>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В силу ст.</w:t>
      </w:r>
      <w:r w:rsidRPr="0029568D">
        <w:rPr>
          <w:rStyle w:val="apple-converted-space"/>
          <w:sz w:val="28"/>
          <w:szCs w:val="28"/>
          <w:shd w:val="clear" w:color="auto" w:fill="FFFFFF"/>
        </w:rPr>
        <w:t> </w:t>
      </w:r>
      <w:r>
        <w:fldChar w:fldCharType="begin"/>
      </w:r>
      <w:r>
        <w:instrText xml:space="preserve"> HYPERLINK "http://sudact.ru/law/doc/VUA9V5pxMgmd/009/001/?marker=fdoctlaw" \l "5fwU1eyxtjVO" \o "Статья 153. Обязанность по внесению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153</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граждане обязаны своевременно и полностью вносить плату за жилое помещение и коммунальные услуги.</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положениям ст. ст.</w:t>
      </w:r>
      <w:r w:rsidRPr="0029568D">
        <w:rPr>
          <w:rStyle w:val="apple-converted-space"/>
          <w:sz w:val="28"/>
          <w:szCs w:val="28"/>
          <w:shd w:val="clear" w:color="auto" w:fill="FFFFFF"/>
        </w:rPr>
        <w:t> </w:t>
      </w:r>
      <w:r>
        <w:fldChar w:fldCharType="begin"/>
      </w:r>
      <w:r>
        <w:instrText xml:space="preserve"> HYPERLINK "http://sudact.ru/law/doc/VUA9V5pxMgmd/009/002/?marker=fdoctlaw" \l "NtNnnpWhLg51" \o "Статья 154. Структура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154</w:t>
      </w:r>
      <w:r>
        <w:fldChar w:fldCharType="end"/>
      </w:r>
      <w:r w:rsidRPr="00E44414">
        <w:rPr>
          <w:rStyle w:val="apple-converted-space"/>
          <w:sz w:val="28"/>
          <w:szCs w:val="28"/>
          <w:shd w:val="clear" w:color="auto" w:fill="FFFFFF"/>
        </w:rPr>
        <w:t> </w:t>
      </w:r>
      <w:r w:rsidRPr="00E44414">
        <w:rPr>
          <w:rFonts w:ascii="Times New Roman" w:hAnsi="Times New Roman"/>
          <w:sz w:val="28"/>
          <w:szCs w:val="28"/>
          <w:shd w:val="clear" w:color="auto" w:fill="FFFFFF"/>
        </w:rPr>
        <w:t>-</w:t>
      </w:r>
      <w:r w:rsidRPr="00E44414">
        <w:rPr>
          <w:rStyle w:val="apple-converted-space"/>
          <w:sz w:val="28"/>
          <w:szCs w:val="28"/>
          <w:shd w:val="clear" w:color="auto" w:fill="FFFFFF"/>
        </w:rPr>
        <w:t> </w:t>
      </w:r>
      <w:r>
        <w:fldChar w:fldCharType="begin"/>
      </w:r>
      <w:r>
        <w:instrText xml:space="preserve"> HYPERLINK "http://sudact.ru/law/doc/VUA9V5pxMgmd/009/004/?marker=fdoctlaw" \l "2jHTWCkltnls" \o "Статья 156. Размер платы за жилое помещение" \t "_blank" </w:instrText>
      </w:r>
      <w:r>
        <w:fldChar w:fldCharType="separate"/>
      </w:r>
      <w:r w:rsidRPr="00E44414">
        <w:rPr>
          <w:rStyle w:val="Hyperlink"/>
          <w:rFonts w:ascii="Times New Roman" w:hAnsi="Times New Roman"/>
          <w:color w:val="auto"/>
          <w:sz w:val="28"/>
          <w:szCs w:val="28"/>
          <w:u w:val="none"/>
          <w:bdr w:val="none" w:sz="0" w:space="0" w:color="auto" w:frame="1"/>
        </w:rPr>
        <w:t>156</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собственник помещения в многоквартирном доме обязан производить коммунальные платежи и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Плата за жилое помещение и коммунальные услуги для собственника помещения в многоквартирном доме включает в себя: 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2) взнос на капитальный ремонт; 3) плату за коммунальные услуги.</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Согласно ч. 1 ст.</w:t>
      </w:r>
      <w:r w:rsidRPr="0029568D">
        <w:rPr>
          <w:rStyle w:val="apple-converted-space"/>
          <w:sz w:val="28"/>
          <w:szCs w:val="28"/>
          <w:shd w:val="clear" w:color="auto" w:fill="FFFFFF"/>
        </w:rPr>
        <w:t> </w:t>
      </w:r>
      <w:r>
        <w:fldChar w:fldCharType="begin"/>
      </w:r>
      <w:r>
        <w:instrText xml:space="preserve"> HYPERLINK "http://sudact.ru/law/doc/VUA9V5pxMgmd/009/003/?marker=fdoctlaw" \l "ZEJpDQUaFgd8" \o "Статья 155. Внесение платы за жилое помещение и коммунальные услуги" \t "_blank" </w:instrText>
      </w:r>
      <w:r>
        <w:fldChar w:fldCharType="separate"/>
      </w:r>
      <w:r w:rsidRPr="00E44414">
        <w:rPr>
          <w:rStyle w:val="Hyperlink"/>
          <w:rFonts w:ascii="Times New Roman" w:hAnsi="Times New Roman"/>
          <w:color w:val="auto"/>
          <w:sz w:val="28"/>
          <w:szCs w:val="28"/>
          <w:u w:val="none"/>
          <w:bdr w:val="none" w:sz="0" w:space="0" w:color="auto" w:frame="1"/>
        </w:rPr>
        <w:t>155</w:t>
      </w:r>
      <w:r>
        <w:fldChar w:fldCharType="end"/>
      </w:r>
      <w:r w:rsidRPr="0029568D">
        <w:rPr>
          <w:rStyle w:val="apple-converted-space"/>
          <w:sz w:val="28"/>
          <w:szCs w:val="28"/>
          <w:shd w:val="clear" w:color="auto" w:fill="FFFFFF"/>
        </w:rPr>
        <w:t> </w:t>
      </w:r>
      <w:r w:rsidRPr="0029568D">
        <w:rPr>
          <w:rFonts w:ascii="Times New Roman" w:hAnsi="Times New Roman"/>
          <w:sz w:val="28"/>
          <w:szCs w:val="28"/>
          <w:shd w:val="clear" w:color="auto" w:fill="FFFFFF"/>
        </w:rPr>
        <w:t>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Как следует из материалов дела, </w:t>
      </w:r>
      <w:r w:rsidR="008A2A21">
        <w:rPr>
          <w:rFonts w:ascii="Times New Roman" w:hAnsi="Times New Roman"/>
          <w:sz w:val="28"/>
          <w:szCs w:val="28"/>
          <w:shd w:val="clear" w:color="auto" w:fill="FFFFFF"/>
        </w:rPr>
        <w:t xml:space="preserve">Сычева Р.М. и Сычев Е.В. </w:t>
      </w:r>
      <w:r w:rsidRPr="0029568D">
        <w:rPr>
          <w:rFonts w:ascii="Times New Roman" w:hAnsi="Times New Roman"/>
          <w:sz w:val="28"/>
          <w:szCs w:val="28"/>
          <w:shd w:val="clear" w:color="auto" w:fill="FFFFFF"/>
        </w:rPr>
        <w:t xml:space="preserve"> </w:t>
      </w:r>
      <w:r w:rsidRPr="0029568D">
        <w:rPr>
          <w:rFonts w:ascii="Times New Roman" w:hAnsi="Times New Roman"/>
          <w:sz w:val="28"/>
          <w:szCs w:val="28"/>
          <w:shd w:val="clear" w:color="auto" w:fill="FFFFFF"/>
        </w:rPr>
        <w:t>явля</w:t>
      </w:r>
      <w:r w:rsidR="008A2A21">
        <w:rPr>
          <w:rFonts w:ascii="Times New Roman" w:hAnsi="Times New Roman"/>
          <w:sz w:val="28"/>
          <w:szCs w:val="28"/>
          <w:shd w:val="clear" w:color="auto" w:fill="FFFFFF"/>
        </w:rPr>
        <w:t>ю</w:t>
      </w:r>
      <w:r w:rsidRPr="0029568D">
        <w:rPr>
          <w:rFonts w:ascii="Times New Roman" w:hAnsi="Times New Roman"/>
          <w:sz w:val="28"/>
          <w:szCs w:val="28"/>
          <w:shd w:val="clear" w:color="auto" w:fill="FFFFFF"/>
        </w:rPr>
        <w:t>тся</w:t>
      </w:r>
      <w:r w:rsidRPr="0029568D">
        <w:rPr>
          <w:rFonts w:ascii="Times New Roman" w:hAnsi="Times New Roman"/>
          <w:sz w:val="28"/>
          <w:szCs w:val="28"/>
          <w:shd w:val="clear" w:color="auto" w:fill="FFFFFF"/>
        </w:rPr>
        <w:t xml:space="preserve"> собственник</w:t>
      </w:r>
      <w:r w:rsidR="008A2A21">
        <w:rPr>
          <w:rFonts w:ascii="Times New Roman" w:hAnsi="Times New Roman"/>
          <w:sz w:val="28"/>
          <w:szCs w:val="28"/>
          <w:shd w:val="clear" w:color="auto" w:fill="FFFFFF"/>
        </w:rPr>
        <w:t xml:space="preserve">ами </w:t>
      </w:r>
      <w:r w:rsidRPr="0029568D">
        <w:rPr>
          <w:rFonts w:ascii="Times New Roman" w:hAnsi="Times New Roman"/>
          <w:sz w:val="28"/>
          <w:szCs w:val="28"/>
          <w:shd w:val="clear" w:color="auto" w:fill="FFFFFF"/>
        </w:rPr>
        <w:t xml:space="preserve"> жилого помещения, расположенного по адресу: </w:t>
      </w:r>
      <w:r w:rsidR="003816EF">
        <w:rPr>
          <w:rFonts w:ascii="Times New Roman" w:hAnsi="Times New Roman"/>
          <w:sz w:val="28"/>
          <w:szCs w:val="28"/>
          <w:shd w:val="clear" w:color="auto" w:fill="FFFFFF"/>
        </w:rPr>
        <w:t>АДРЕС</w:t>
      </w:r>
      <w:r w:rsidR="005764EB">
        <w:rPr>
          <w:rFonts w:ascii="Times New Roman" w:hAnsi="Times New Roman"/>
          <w:sz w:val="28"/>
          <w:szCs w:val="28"/>
          <w:shd w:val="clear" w:color="auto" w:fill="FFFFFF"/>
        </w:rPr>
        <w:t xml:space="preserve">, в общей долевой собственности каждого находится по ½. </w:t>
      </w:r>
    </w:p>
    <w:p w:rsidR="005925DB"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 xml:space="preserve">Судом установлено, что </w:t>
      </w:r>
      <w:r w:rsidR="005764EB">
        <w:rPr>
          <w:rFonts w:ascii="Times New Roman" w:hAnsi="Times New Roman"/>
          <w:color w:val="000000" w:themeColor="text1"/>
          <w:sz w:val="28"/>
          <w:szCs w:val="28"/>
          <w:shd w:val="clear" w:color="auto" w:fill="FFFFFF"/>
        </w:rPr>
        <w:t xml:space="preserve">ООО </w:t>
      </w:r>
      <w:r w:rsidR="005764EB">
        <w:rPr>
          <w:rFonts w:ascii="Times New Roman" w:eastAsia="Times New Roman" w:hAnsi="Times New Roman"/>
          <w:sz w:val="28"/>
          <w:szCs w:val="28"/>
        </w:rPr>
        <w:t>«Управляющая организация СЗЖБИ»</w:t>
      </w:r>
      <w:r w:rsidR="005764EB">
        <w:rPr>
          <w:rFonts w:ascii="Times New Roman" w:hAnsi="Times New Roman"/>
          <w:sz w:val="28"/>
          <w:szCs w:val="28"/>
          <w:shd w:val="clear" w:color="auto" w:fill="FFFFFF"/>
        </w:rPr>
        <w:t xml:space="preserve"> </w:t>
      </w:r>
      <w:r w:rsidRPr="0029568D">
        <w:rPr>
          <w:rFonts w:ascii="Times New Roman" w:hAnsi="Times New Roman"/>
          <w:sz w:val="28"/>
          <w:szCs w:val="28"/>
          <w:shd w:val="clear" w:color="auto" w:fill="FFFFFF"/>
        </w:rPr>
        <w:t xml:space="preserve">осуществляет функции управления многоквартирным домом </w:t>
      </w:r>
      <w:r w:rsidR="003816EF">
        <w:rPr>
          <w:rFonts w:ascii="Times New Roman" w:hAnsi="Times New Roman"/>
          <w:sz w:val="28"/>
          <w:szCs w:val="28"/>
          <w:shd w:val="clear" w:color="auto" w:fill="FFFFFF"/>
        </w:rPr>
        <w:t>АДРЕС</w:t>
      </w:r>
      <w:r w:rsidR="005764EB">
        <w:rPr>
          <w:rFonts w:ascii="Times New Roman" w:hAnsi="Times New Roman"/>
          <w:sz w:val="28"/>
          <w:szCs w:val="28"/>
          <w:shd w:val="clear" w:color="auto" w:fill="FFFFFF"/>
        </w:rPr>
        <w:t xml:space="preserve"> на основании решения общего собрания </w:t>
      </w:r>
      <w:r w:rsidR="005764EB">
        <w:rPr>
          <w:rFonts w:ascii="Times New Roman" w:hAnsi="Times New Roman"/>
          <w:sz w:val="28"/>
          <w:szCs w:val="28"/>
          <w:shd w:val="clear" w:color="auto" w:fill="FFFFFF"/>
        </w:rPr>
        <w:t>собственников  помещений</w:t>
      </w:r>
      <w:r w:rsidR="005764EB">
        <w:rPr>
          <w:rFonts w:ascii="Times New Roman" w:hAnsi="Times New Roman"/>
          <w:sz w:val="28"/>
          <w:szCs w:val="28"/>
          <w:shd w:val="clear" w:color="auto" w:fill="FFFFFF"/>
        </w:rPr>
        <w:t xml:space="preserve"> многоквартирного дома от </w:t>
      </w:r>
      <w:r w:rsidR="003816EF">
        <w:rPr>
          <w:rFonts w:ascii="Times New Roman" w:hAnsi="Times New Roman"/>
          <w:sz w:val="28"/>
          <w:szCs w:val="28"/>
          <w:shd w:val="clear" w:color="auto" w:fill="FFFFFF"/>
        </w:rPr>
        <w:t>ДАТА</w:t>
      </w:r>
      <w:r w:rsidR="005764EB">
        <w:rPr>
          <w:rFonts w:ascii="Times New Roman" w:hAnsi="Times New Roman"/>
          <w:sz w:val="28"/>
          <w:szCs w:val="28"/>
          <w:shd w:val="clear" w:color="auto" w:fill="FFFFFF"/>
        </w:rPr>
        <w:t>, что подтверждается копией соответствующего протокола собрания (л.д. 17).  Как установлено в ходе су</w:t>
      </w:r>
      <w:r w:rsidR="003816EF">
        <w:rPr>
          <w:rFonts w:ascii="Times New Roman" w:hAnsi="Times New Roman"/>
          <w:sz w:val="28"/>
          <w:szCs w:val="28"/>
          <w:shd w:val="clear" w:color="auto" w:fill="FFFFFF"/>
        </w:rPr>
        <w:t>дебного разбирательства дела, с</w:t>
      </w:r>
      <w:r w:rsidR="005764EB">
        <w:rPr>
          <w:rFonts w:ascii="Times New Roman" w:hAnsi="Times New Roman"/>
          <w:sz w:val="28"/>
          <w:szCs w:val="28"/>
          <w:shd w:val="clear" w:color="auto" w:fill="FFFFFF"/>
        </w:rPr>
        <w:t xml:space="preserve"> более чем 2/3 собственников жилых помещений в указанном доме заключены </w:t>
      </w:r>
      <w:r w:rsidR="005764EB">
        <w:rPr>
          <w:rFonts w:ascii="Times New Roman" w:hAnsi="Times New Roman"/>
          <w:sz w:val="28"/>
          <w:szCs w:val="28"/>
          <w:shd w:val="clear" w:color="auto" w:fill="FFFFFF"/>
        </w:rPr>
        <w:t>договоры  управления</w:t>
      </w:r>
      <w:r w:rsidR="005764EB">
        <w:rPr>
          <w:rFonts w:ascii="Times New Roman" w:hAnsi="Times New Roman"/>
          <w:sz w:val="28"/>
          <w:szCs w:val="28"/>
          <w:shd w:val="clear" w:color="auto" w:fill="FFFFFF"/>
        </w:rPr>
        <w:t xml:space="preserve"> многоквартирного дома, типовая форма которого представлена в материалах дела(л.д. 18-</w:t>
      </w:r>
      <w:r w:rsidR="0060580B">
        <w:rPr>
          <w:rFonts w:ascii="Times New Roman" w:hAnsi="Times New Roman"/>
          <w:sz w:val="28"/>
          <w:szCs w:val="28"/>
          <w:shd w:val="clear" w:color="auto" w:fill="FFFFFF"/>
        </w:rPr>
        <w:t>21).</w:t>
      </w:r>
    </w:p>
    <w:p w:rsidR="0060580B" w:rsidP="0060580B">
      <w:pPr>
        <w:ind w:firstLine="567"/>
        <w:jc w:val="both"/>
        <w:rPr>
          <w:rFonts w:ascii="Times New Roman" w:eastAsia="Times New Roman" w:hAnsi="Times New Roman"/>
          <w:sz w:val="28"/>
          <w:szCs w:val="28"/>
        </w:rPr>
      </w:pPr>
      <w:r>
        <w:rPr>
          <w:rFonts w:ascii="Times New Roman" w:hAnsi="Times New Roman"/>
          <w:sz w:val="28"/>
          <w:szCs w:val="28"/>
          <w:shd w:val="clear" w:color="auto" w:fill="FFFFFF"/>
        </w:rPr>
        <w:t xml:space="preserve">Тот факт, что ответчики не заключили с </w:t>
      </w:r>
      <w:r>
        <w:rPr>
          <w:rFonts w:ascii="Times New Roman" w:hAnsi="Times New Roman"/>
          <w:color w:val="000000" w:themeColor="text1"/>
          <w:sz w:val="28"/>
          <w:szCs w:val="28"/>
          <w:shd w:val="clear" w:color="auto" w:fill="FFFFFF"/>
        </w:rPr>
        <w:t xml:space="preserve">ООО </w:t>
      </w:r>
      <w:r>
        <w:rPr>
          <w:rFonts w:ascii="Times New Roman" w:eastAsia="Times New Roman" w:hAnsi="Times New Roman"/>
          <w:sz w:val="28"/>
          <w:szCs w:val="28"/>
        </w:rPr>
        <w:t xml:space="preserve">«Управляющая организация СЗЖБИ» договор управления многоквартирным домом не является основанием для освобождения их от платы за оказываемые услуги. Более того, как пояснили ответчики в судебном заседании, фактически услуги истцом по управлению многоквартирным домом </w:t>
      </w:r>
      <w:r>
        <w:rPr>
          <w:rFonts w:ascii="Times New Roman" w:eastAsia="Times New Roman" w:hAnsi="Times New Roman"/>
          <w:sz w:val="28"/>
          <w:szCs w:val="28"/>
        </w:rPr>
        <w:t>оказывались  с</w:t>
      </w:r>
      <w:r>
        <w:rPr>
          <w:rFonts w:ascii="Times New Roman" w:eastAsia="Times New Roman" w:hAnsi="Times New Roman"/>
          <w:sz w:val="28"/>
          <w:szCs w:val="28"/>
        </w:rPr>
        <w:t xml:space="preserve"> </w:t>
      </w:r>
      <w:r w:rsidR="003816EF">
        <w:rPr>
          <w:rFonts w:ascii="Times New Roman" w:eastAsia="Times New Roman" w:hAnsi="Times New Roman"/>
          <w:sz w:val="28"/>
          <w:szCs w:val="28"/>
        </w:rPr>
        <w:t>ДАТА</w:t>
      </w:r>
      <w:r>
        <w:rPr>
          <w:rFonts w:ascii="Times New Roman" w:eastAsia="Times New Roman" w:hAnsi="Times New Roman"/>
          <w:sz w:val="28"/>
          <w:szCs w:val="28"/>
        </w:rPr>
        <w:t xml:space="preserve">, акты о ненадлежащем качестве оказываемых услуг не составлялись. </w:t>
      </w:r>
    </w:p>
    <w:p w:rsidR="0060580B" w:rsidP="0060580B">
      <w:pPr>
        <w:ind w:firstLine="567"/>
        <w:jc w:val="both"/>
        <w:rPr>
          <w:rFonts w:ascii="Times New Roman" w:hAnsi="Times New Roman"/>
          <w:color w:val="000000" w:themeColor="text1"/>
          <w:sz w:val="28"/>
          <w:szCs w:val="28"/>
          <w:shd w:val="clear" w:color="auto" w:fill="FFFFFF"/>
        </w:rPr>
      </w:pPr>
      <w:r>
        <w:rPr>
          <w:rFonts w:ascii="Times New Roman" w:eastAsia="Times New Roman" w:hAnsi="Times New Roman"/>
          <w:sz w:val="28"/>
          <w:szCs w:val="28"/>
        </w:rPr>
        <w:t xml:space="preserve">Каких-либо данных о том, что в судебном порядке </w:t>
      </w:r>
      <w:r>
        <w:rPr>
          <w:rFonts w:ascii="Times New Roman" w:hAnsi="Times New Roman"/>
          <w:sz w:val="28"/>
          <w:szCs w:val="28"/>
          <w:shd w:val="clear" w:color="auto" w:fill="FFFFFF"/>
        </w:rPr>
        <w:t xml:space="preserve">решение общего собрания </w:t>
      </w:r>
      <w:r>
        <w:rPr>
          <w:rFonts w:ascii="Times New Roman" w:hAnsi="Times New Roman"/>
          <w:sz w:val="28"/>
          <w:szCs w:val="28"/>
          <w:shd w:val="clear" w:color="auto" w:fill="FFFFFF"/>
        </w:rPr>
        <w:t>собственников  помещений</w:t>
      </w:r>
      <w:r>
        <w:rPr>
          <w:rFonts w:ascii="Times New Roman" w:hAnsi="Times New Roman"/>
          <w:sz w:val="28"/>
          <w:szCs w:val="28"/>
          <w:shd w:val="clear" w:color="auto" w:fill="FFFFFF"/>
        </w:rPr>
        <w:t xml:space="preserve"> многоквартирного дома  </w:t>
      </w:r>
      <w:r w:rsidR="003816EF">
        <w:rPr>
          <w:rFonts w:ascii="Times New Roman" w:hAnsi="Times New Roman"/>
          <w:sz w:val="28"/>
          <w:szCs w:val="28"/>
          <w:shd w:val="clear" w:color="auto" w:fill="FFFFFF"/>
        </w:rPr>
        <w:t>АДРЕС</w:t>
      </w:r>
      <w:r>
        <w:rPr>
          <w:rFonts w:ascii="Times New Roman" w:hAnsi="Times New Roman"/>
          <w:sz w:val="28"/>
          <w:szCs w:val="28"/>
          <w:shd w:val="clear" w:color="auto" w:fill="FFFFFF"/>
        </w:rPr>
        <w:t xml:space="preserve"> от </w:t>
      </w:r>
      <w:r w:rsidR="003816EF">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о выборе </w:t>
      </w:r>
      <w:r>
        <w:rPr>
          <w:rFonts w:ascii="Times New Roman" w:hAnsi="Times New Roman"/>
          <w:color w:val="000000" w:themeColor="text1"/>
          <w:sz w:val="28"/>
          <w:szCs w:val="28"/>
          <w:shd w:val="clear" w:color="auto" w:fill="FFFFFF"/>
        </w:rPr>
        <w:t xml:space="preserve">способа управления через управляющую организацию ООО «Управляющая организация СЗЖБИ» было отменено, по материалам дела не имеется. Определением Железнодорожного районного суда г. Симферополя от </w:t>
      </w:r>
      <w:r w:rsidR="003816EF">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исковое заявление Инспекции по жилищному надзору Республики Крым к ООО «Управляющая организация СЗЖБИ», Ф</w:t>
      </w:r>
      <w:r w:rsidR="003816EF">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о признании решения общего собрания собственников незаконным</w:t>
      </w:r>
      <w:r w:rsidR="003112FF">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было оставлено без рассмотрения. </w:t>
      </w:r>
    </w:p>
    <w:p w:rsidR="00691761" w:rsidRPr="0029568D" w:rsidP="0060580B">
      <w:pPr>
        <w:ind w:firstLine="567"/>
        <w:jc w:val="both"/>
        <w:rPr>
          <w:rFonts w:ascii="Times New Roman" w:hAnsi="Times New Roman"/>
          <w:sz w:val="28"/>
          <w:szCs w:val="28"/>
          <w:shd w:val="clear" w:color="auto" w:fill="FFFFFF"/>
        </w:rPr>
      </w:pPr>
      <w:r>
        <w:rPr>
          <w:rFonts w:ascii="Times New Roman" w:hAnsi="Times New Roman"/>
          <w:color w:val="000000" w:themeColor="text1"/>
          <w:sz w:val="28"/>
          <w:szCs w:val="28"/>
          <w:shd w:val="clear" w:color="auto" w:fill="FFFFFF"/>
        </w:rPr>
        <w:t xml:space="preserve">Тот факт, </w:t>
      </w:r>
      <w:r>
        <w:rPr>
          <w:rFonts w:ascii="Times New Roman" w:hAnsi="Times New Roman"/>
          <w:color w:val="000000" w:themeColor="text1"/>
          <w:sz w:val="28"/>
          <w:szCs w:val="28"/>
          <w:shd w:val="clear" w:color="auto" w:fill="FFFFFF"/>
        </w:rPr>
        <w:t>что  решение</w:t>
      </w:r>
      <w:r>
        <w:rPr>
          <w:rFonts w:ascii="Times New Roman" w:hAnsi="Times New Roman"/>
          <w:color w:val="000000" w:themeColor="text1"/>
          <w:sz w:val="28"/>
          <w:szCs w:val="28"/>
          <w:shd w:val="clear" w:color="auto" w:fill="FFFFFF"/>
        </w:rPr>
        <w:t xml:space="preserve"> о выборе управляющей организации было принято до  государственной регистрации ОООО «Управляющая организация СЗЖБИ» </w:t>
      </w:r>
      <w:r w:rsidR="003816EF">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и  получения организацией лицензии </w:t>
      </w:r>
      <w:r w:rsidR="003816EF">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также не может служить основанием для освобождения ответчиков от обязанности </w:t>
      </w:r>
      <w:r w:rsidR="003112FF">
        <w:rPr>
          <w:rFonts w:ascii="Times New Roman" w:hAnsi="Times New Roman"/>
          <w:color w:val="000000" w:themeColor="text1"/>
          <w:sz w:val="28"/>
          <w:szCs w:val="28"/>
          <w:shd w:val="clear" w:color="auto" w:fill="FFFFFF"/>
        </w:rPr>
        <w:t>по оплате</w:t>
      </w:r>
      <w:r>
        <w:rPr>
          <w:rFonts w:ascii="Times New Roman" w:hAnsi="Times New Roman"/>
          <w:color w:val="000000" w:themeColor="text1"/>
          <w:sz w:val="28"/>
          <w:szCs w:val="28"/>
          <w:shd w:val="clear" w:color="auto" w:fill="FFFFFF"/>
        </w:rPr>
        <w:t xml:space="preserve"> предоставляемых услуг, поскольку в иске ставится вопрос о взыскании задолженности, возникшей после </w:t>
      </w:r>
      <w:r w:rsidR="003816EF">
        <w:rPr>
          <w:rFonts w:ascii="Times New Roman" w:hAnsi="Times New Roman"/>
          <w:color w:val="000000" w:themeColor="text1"/>
          <w:sz w:val="28"/>
          <w:szCs w:val="28"/>
          <w:shd w:val="clear" w:color="auto" w:fill="FFFFFF"/>
        </w:rPr>
        <w:t>ДАТА</w:t>
      </w:r>
      <w:r>
        <w:rPr>
          <w:rFonts w:ascii="Times New Roman" w:hAnsi="Times New Roman"/>
          <w:color w:val="000000" w:themeColor="text1"/>
          <w:sz w:val="28"/>
          <w:szCs w:val="28"/>
          <w:shd w:val="clear" w:color="auto" w:fill="FFFFFF"/>
        </w:rPr>
        <w:t xml:space="preserve">, то есть </w:t>
      </w:r>
      <w:r w:rsidR="00E46EEE">
        <w:rPr>
          <w:rFonts w:ascii="Times New Roman" w:hAnsi="Times New Roman"/>
          <w:color w:val="000000" w:themeColor="text1"/>
          <w:sz w:val="28"/>
          <w:szCs w:val="28"/>
          <w:shd w:val="clear" w:color="auto" w:fill="FFFFFF"/>
        </w:rPr>
        <w:t xml:space="preserve">с </w:t>
      </w:r>
      <w:r>
        <w:rPr>
          <w:rFonts w:ascii="Times New Roman" w:hAnsi="Times New Roman"/>
          <w:color w:val="000000" w:themeColor="text1"/>
          <w:sz w:val="28"/>
          <w:szCs w:val="28"/>
          <w:shd w:val="clear" w:color="auto" w:fill="FFFFFF"/>
        </w:rPr>
        <w:t>момента, когда истцом фактически стали оказываться услуги по управлению многоквартирным домом</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shd w:val="clear" w:color="auto" w:fill="FFFFFF"/>
        </w:rPr>
        <w:t>Ответчик</w:t>
      </w:r>
      <w:r w:rsidR="00691761">
        <w:rPr>
          <w:rFonts w:ascii="Times New Roman" w:hAnsi="Times New Roman"/>
          <w:sz w:val="28"/>
          <w:szCs w:val="28"/>
          <w:shd w:val="clear" w:color="auto" w:fill="FFFFFF"/>
        </w:rPr>
        <w:t>и</w:t>
      </w:r>
      <w:r w:rsidRPr="0029568D">
        <w:rPr>
          <w:rFonts w:ascii="Times New Roman" w:hAnsi="Times New Roman"/>
          <w:sz w:val="28"/>
          <w:szCs w:val="28"/>
          <w:shd w:val="clear" w:color="auto" w:fill="FFFFFF"/>
        </w:rPr>
        <w:t xml:space="preserve"> не производил</w:t>
      </w:r>
      <w:r w:rsidR="00691761">
        <w:rPr>
          <w:rFonts w:ascii="Times New Roman" w:hAnsi="Times New Roman"/>
          <w:sz w:val="28"/>
          <w:szCs w:val="28"/>
          <w:shd w:val="clear" w:color="auto" w:fill="FFFFFF"/>
        </w:rPr>
        <w:t>и</w:t>
      </w:r>
      <w:r w:rsidRPr="0029568D">
        <w:rPr>
          <w:rFonts w:ascii="Times New Roman" w:hAnsi="Times New Roman"/>
          <w:sz w:val="28"/>
          <w:szCs w:val="28"/>
          <w:shd w:val="clear" w:color="auto" w:fill="FFFFFF"/>
        </w:rPr>
        <w:t xml:space="preserve"> оплату </w:t>
      </w:r>
      <w:r w:rsidR="00691761">
        <w:rPr>
          <w:rFonts w:ascii="Times New Roman" w:eastAsia="Times New Roman" w:hAnsi="Times New Roman"/>
          <w:sz w:val="28"/>
          <w:szCs w:val="28"/>
        </w:rPr>
        <w:t xml:space="preserve">услуг за </w:t>
      </w:r>
      <w:r w:rsidR="00691761">
        <w:rPr>
          <w:rFonts w:ascii="Times New Roman" w:eastAsia="Times New Roman" w:hAnsi="Times New Roman"/>
          <w:sz w:val="28"/>
          <w:szCs w:val="28"/>
        </w:rPr>
        <w:t>содержание  и</w:t>
      </w:r>
      <w:r w:rsidR="00691761">
        <w:rPr>
          <w:rFonts w:ascii="Times New Roman" w:eastAsia="Times New Roman" w:hAnsi="Times New Roman"/>
          <w:sz w:val="28"/>
          <w:szCs w:val="28"/>
        </w:rPr>
        <w:t xml:space="preserve"> текущий ремонт общего имущества многоквартирного дома    за период с </w:t>
      </w:r>
      <w:r w:rsidR="003816EF">
        <w:rPr>
          <w:rFonts w:ascii="Times New Roman" w:eastAsia="Times New Roman" w:hAnsi="Times New Roman"/>
          <w:sz w:val="28"/>
          <w:szCs w:val="28"/>
        </w:rPr>
        <w:t>ДАТА</w:t>
      </w:r>
      <w:r w:rsidR="00691761">
        <w:rPr>
          <w:rFonts w:ascii="Times New Roman" w:eastAsia="Times New Roman" w:hAnsi="Times New Roman"/>
          <w:sz w:val="28"/>
          <w:szCs w:val="28"/>
        </w:rPr>
        <w:t xml:space="preserve"> по </w:t>
      </w:r>
      <w:r w:rsidR="003816EF">
        <w:rPr>
          <w:rFonts w:ascii="Times New Roman" w:eastAsia="Times New Roman" w:hAnsi="Times New Roman"/>
          <w:sz w:val="28"/>
          <w:szCs w:val="28"/>
        </w:rPr>
        <w:t>ДАТА</w:t>
      </w:r>
      <w:r w:rsidR="00691761">
        <w:rPr>
          <w:rFonts w:ascii="Times New Roman" w:eastAsia="Times New Roman" w:hAnsi="Times New Roman"/>
          <w:sz w:val="28"/>
          <w:szCs w:val="28"/>
        </w:rPr>
        <w:t xml:space="preserve">, </w:t>
      </w:r>
      <w:r w:rsidRPr="0029568D" w:rsidR="00691761">
        <w:rPr>
          <w:rFonts w:ascii="Times New Roman" w:hAnsi="Times New Roman"/>
          <w:sz w:val="28"/>
          <w:szCs w:val="28"/>
          <w:shd w:val="clear" w:color="auto" w:fill="FFFFFF"/>
        </w:rPr>
        <w:t>в результате чего за ответчик</w:t>
      </w:r>
      <w:r w:rsidR="00691761">
        <w:rPr>
          <w:rFonts w:ascii="Times New Roman" w:hAnsi="Times New Roman"/>
          <w:sz w:val="28"/>
          <w:szCs w:val="28"/>
          <w:shd w:val="clear" w:color="auto" w:fill="FFFFFF"/>
        </w:rPr>
        <w:t xml:space="preserve">ами </w:t>
      </w:r>
      <w:r w:rsidRPr="0029568D" w:rsidR="00691761">
        <w:rPr>
          <w:rFonts w:ascii="Times New Roman" w:hAnsi="Times New Roman"/>
          <w:sz w:val="28"/>
          <w:szCs w:val="28"/>
          <w:shd w:val="clear" w:color="auto" w:fill="FFFFFF"/>
        </w:rPr>
        <w:t xml:space="preserve"> образовалась задолженность за указанный период в размере </w:t>
      </w:r>
      <w:r w:rsidR="00D35178">
        <w:rPr>
          <w:rFonts w:ascii="Times New Roman" w:eastAsia="Times New Roman" w:hAnsi="Times New Roman"/>
          <w:sz w:val="28"/>
          <w:szCs w:val="28"/>
        </w:rPr>
        <w:t xml:space="preserve"> </w:t>
      </w:r>
      <w:r w:rsidR="00691761">
        <w:rPr>
          <w:rFonts w:ascii="Times New Roman" w:eastAsia="Times New Roman" w:hAnsi="Times New Roman"/>
          <w:sz w:val="28"/>
          <w:szCs w:val="28"/>
        </w:rPr>
        <w:t>13562 рубля 77 коп</w:t>
      </w:r>
      <w:r w:rsidR="00D35178">
        <w:rPr>
          <w:rFonts w:ascii="Times New Roman" w:eastAsia="Times New Roman" w:hAnsi="Times New Roman"/>
          <w:sz w:val="28"/>
          <w:szCs w:val="28"/>
        </w:rPr>
        <w:t xml:space="preserve"> </w:t>
      </w:r>
      <w:r w:rsidRPr="0029568D">
        <w:rPr>
          <w:rFonts w:ascii="Times New Roman" w:hAnsi="Times New Roman"/>
          <w:sz w:val="28"/>
          <w:szCs w:val="28"/>
          <w:shd w:val="clear" w:color="auto" w:fill="FFFFFF"/>
        </w:rPr>
        <w:t xml:space="preserve"> (л.д.</w:t>
      </w:r>
      <w:r w:rsidR="00D35178">
        <w:rPr>
          <w:rFonts w:ascii="Times New Roman" w:hAnsi="Times New Roman"/>
          <w:sz w:val="28"/>
          <w:szCs w:val="28"/>
          <w:shd w:val="clear" w:color="auto" w:fill="FFFFFF"/>
        </w:rPr>
        <w:t>35</w:t>
      </w:r>
      <w:r w:rsidRPr="0029568D">
        <w:rPr>
          <w:rFonts w:ascii="Times New Roman" w:hAnsi="Times New Roman"/>
          <w:sz w:val="28"/>
          <w:szCs w:val="28"/>
          <w:shd w:val="clear" w:color="auto" w:fill="FFFFFF"/>
        </w:rPr>
        <w:t>).</w:t>
      </w:r>
    </w:p>
    <w:p w:rsidR="005925DB" w:rsidRPr="0029568D" w:rsidP="005925DB">
      <w:pPr>
        <w:ind w:firstLine="567"/>
        <w:jc w:val="both"/>
        <w:rPr>
          <w:rFonts w:ascii="Times New Roman" w:hAnsi="Times New Roman"/>
          <w:sz w:val="28"/>
          <w:szCs w:val="28"/>
          <w:shd w:val="clear" w:color="auto" w:fill="FFFFFF"/>
        </w:rPr>
      </w:pPr>
      <w:r w:rsidRPr="0029568D">
        <w:rPr>
          <w:rFonts w:ascii="Times New Roman" w:hAnsi="Times New Roman"/>
          <w:sz w:val="28"/>
          <w:szCs w:val="28"/>
        </w:rPr>
        <w:t xml:space="preserve">В соответствии со ст. </w:t>
      </w:r>
      <w:r>
        <w:fldChar w:fldCharType="begin"/>
      </w:r>
      <w:r>
        <w:instrText xml:space="preserve"> HYPERLINK "http://sudact.ru/law/gpk-rf/razdel-i/glava-6/statia-56/?marker=fdoctlaw" \o "ГПК РФ &gt;  Раздел I. Общие положения &gt; Глава 6. Доказательства и доказывание &gt; Статья 56. Обязанность доказывания" \t "_blank" </w:instrText>
      </w:r>
      <w:r>
        <w:fldChar w:fldCharType="separate"/>
      </w:r>
      <w:r w:rsidRPr="00E44414">
        <w:rPr>
          <w:rStyle w:val="Hyperlink"/>
          <w:rFonts w:ascii="Times New Roman" w:hAnsi="Times New Roman"/>
          <w:color w:val="auto"/>
          <w:sz w:val="28"/>
          <w:szCs w:val="28"/>
          <w:u w:val="none"/>
        </w:rPr>
        <w:t>56</w:t>
      </w:r>
      <w:r>
        <w:fldChar w:fldCharType="end"/>
      </w:r>
      <w:r w:rsidRPr="0029568D">
        <w:rPr>
          <w:rFonts w:ascii="Times New Roman" w:hAnsi="Times New Roman"/>
          <w:sz w:val="28"/>
          <w:szCs w:val="28"/>
        </w:rPr>
        <w:t xml:space="preserve"> Гражданского процессуального кодекса РФ, каждая сторона должна </w:t>
      </w:r>
      <w:r w:rsidRPr="0029568D">
        <w:rPr>
          <w:rFonts w:ascii="Times New Roman" w:hAnsi="Times New Roman"/>
          <w:sz w:val="28"/>
          <w:szCs w:val="28"/>
          <w:shd w:val="clear" w:color="auto" w:fill="FFFFFF"/>
        </w:rPr>
        <w:t>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925DB" w:rsidRPr="00F7707C" w:rsidP="00D35178">
      <w:pPr>
        <w:autoSpaceDE w:val="0"/>
        <w:autoSpaceDN w:val="0"/>
        <w:adjustRightInd w:val="0"/>
        <w:ind w:firstLine="540"/>
        <w:jc w:val="both"/>
        <w:rPr>
          <w:rFonts w:ascii="Times New Roman" w:hAnsi="Times New Roman"/>
          <w:sz w:val="28"/>
          <w:szCs w:val="28"/>
        </w:rPr>
      </w:pPr>
      <w:r w:rsidRPr="00F7707C">
        <w:rPr>
          <w:rFonts w:ascii="Times New Roman" w:hAnsi="Times New Roman"/>
          <w:sz w:val="28"/>
          <w:szCs w:val="28"/>
        </w:rPr>
        <w:t xml:space="preserve"> </w:t>
      </w:r>
      <w:r w:rsidR="00D35178">
        <w:rPr>
          <w:rFonts w:ascii="Times New Roman" w:hAnsi="Times New Roman"/>
          <w:sz w:val="28"/>
          <w:szCs w:val="28"/>
        </w:rPr>
        <w:t xml:space="preserve"> Расчет задолженности за оказанные истцом услуги за </w:t>
      </w:r>
      <w:r w:rsidR="00D35178">
        <w:rPr>
          <w:rFonts w:ascii="Times New Roman" w:eastAsia="Times New Roman" w:hAnsi="Times New Roman"/>
          <w:sz w:val="28"/>
          <w:szCs w:val="28"/>
        </w:rPr>
        <w:t xml:space="preserve">период с </w:t>
      </w:r>
      <w:r w:rsidR="003816EF">
        <w:rPr>
          <w:rFonts w:ascii="Times New Roman" w:eastAsia="Times New Roman" w:hAnsi="Times New Roman"/>
          <w:sz w:val="28"/>
          <w:szCs w:val="28"/>
        </w:rPr>
        <w:t>ДАТА</w:t>
      </w:r>
      <w:r w:rsidR="00D35178">
        <w:rPr>
          <w:rFonts w:ascii="Times New Roman" w:eastAsia="Times New Roman" w:hAnsi="Times New Roman"/>
          <w:sz w:val="28"/>
          <w:szCs w:val="28"/>
        </w:rPr>
        <w:t xml:space="preserve"> по </w:t>
      </w:r>
      <w:r w:rsidR="003816EF">
        <w:rPr>
          <w:rFonts w:ascii="Times New Roman" w:eastAsia="Times New Roman" w:hAnsi="Times New Roman"/>
          <w:sz w:val="28"/>
          <w:szCs w:val="28"/>
        </w:rPr>
        <w:t>ДАТА</w:t>
      </w:r>
      <w:r w:rsidR="00D35178">
        <w:rPr>
          <w:rFonts w:ascii="Times New Roman" w:eastAsia="Times New Roman" w:hAnsi="Times New Roman"/>
          <w:sz w:val="28"/>
          <w:szCs w:val="28"/>
        </w:rPr>
        <w:t xml:space="preserve"> ответчиками не опровергнут.</w:t>
      </w:r>
    </w:p>
    <w:p w:rsidR="005925DB" w:rsidRPr="0029568D" w:rsidP="005925DB">
      <w:pPr>
        <w:pStyle w:val="2"/>
        <w:shd w:val="clear" w:color="auto" w:fill="auto"/>
        <w:tabs>
          <w:tab w:val="left" w:pos="8789"/>
        </w:tabs>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29568D">
        <w:rPr>
          <w:rFonts w:ascii="Times New Roman" w:hAnsi="Times New Roman" w:cs="Times New Roman"/>
          <w:color w:val="000000"/>
          <w:sz w:val="28"/>
          <w:szCs w:val="28"/>
        </w:rPr>
        <w:t xml:space="preserve">Согласно ст. ст. 309, 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w:t>
      </w:r>
      <w:r>
        <w:rPr>
          <w:rFonts w:ascii="Times New Roman" w:hAnsi="Times New Roman" w:cs="Times New Roman"/>
          <w:color w:val="000000"/>
          <w:sz w:val="28"/>
          <w:szCs w:val="28"/>
        </w:rPr>
        <w:t>о</w:t>
      </w:r>
      <w:r w:rsidRPr="0029568D">
        <w:rPr>
          <w:rFonts w:ascii="Times New Roman" w:hAnsi="Times New Roman" w:cs="Times New Roman"/>
          <w:color w:val="000000"/>
          <w:sz w:val="28"/>
          <w:szCs w:val="28"/>
        </w:rPr>
        <w:t>бязательства и одностороннее изменение его условий не допускаются.</w:t>
      </w:r>
    </w:p>
    <w:p w:rsidR="006D1DCB" w:rsidP="006D1DCB">
      <w:pPr>
        <w:pStyle w:val="2"/>
        <w:shd w:val="clear" w:color="auto" w:fill="auto"/>
        <w:spacing w:line="240" w:lineRule="auto"/>
        <w:ind w:left="159" w:firstLine="522"/>
        <w:rPr>
          <w:rFonts w:ascii="Times New Roman" w:hAnsi="Times New Roman" w:cs="Times New Roman"/>
          <w:color w:val="000000"/>
          <w:sz w:val="28"/>
          <w:szCs w:val="28"/>
        </w:rPr>
      </w:pPr>
      <w:r w:rsidRPr="0029568D">
        <w:rPr>
          <w:rFonts w:ascii="Times New Roman" w:hAnsi="Times New Roman" w:cs="Times New Roman"/>
          <w:color w:val="000000"/>
          <w:sz w:val="28"/>
          <w:szCs w:val="28"/>
        </w:rPr>
        <w:t xml:space="preserve">Разрешая вопрос о размере взыскиваемой задолженности, суд принимает во внимание представленный истцом расчет, правильность которого </w:t>
      </w:r>
      <w:r w:rsidRPr="0029568D">
        <w:rPr>
          <w:rFonts w:ascii="Times New Roman" w:hAnsi="Times New Roman" w:cs="Times New Roman"/>
          <w:color w:val="000000"/>
          <w:sz w:val="28"/>
          <w:szCs w:val="28"/>
        </w:rPr>
        <w:t>ответчик</w:t>
      </w:r>
      <w:r w:rsidR="00D35178">
        <w:rPr>
          <w:rFonts w:ascii="Times New Roman" w:hAnsi="Times New Roman" w:cs="Times New Roman"/>
          <w:color w:val="000000"/>
          <w:sz w:val="28"/>
          <w:szCs w:val="28"/>
        </w:rPr>
        <w:t xml:space="preserve">ами </w:t>
      </w:r>
      <w:r w:rsidRPr="0029568D">
        <w:rPr>
          <w:rFonts w:ascii="Times New Roman" w:hAnsi="Times New Roman" w:cs="Times New Roman"/>
          <w:color w:val="000000"/>
          <w:sz w:val="28"/>
          <w:szCs w:val="28"/>
        </w:rPr>
        <w:t xml:space="preserve"> не</w:t>
      </w:r>
      <w:r w:rsidRPr="0029568D">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провергнута. </w:t>
      </w:r>
      <w:r w:rsidRPr="0029568D">
        <w:rPr>
          <w:rFonts w:ascii="Times New Roman" w:hAnsi="Times New Roman" w:cs="Times New Roman"/>
          <w:color w:val="000000"/>
          <w:sz w:val="28"/>
          <w:szCs w:val="28"/>
        </w:rPr>
        <w:t>Таким образом, сумма задолженност</w:t>
      </w:r>
      <w:r>
        <w:rPr>
          <w:rFonts w:ascii="Times New Roman" w:hAnsi="Times New Roman" w:cs="Times New Roman"/>
          <w:color w:val="000000"/>
          <w:sz w:val="28"/>
          <w:szCs w:val="28"/>
        </w:rPr>
        <w:t xml:space="preserve">и подлежит взысканию с </w:t>
      </w:r>
      <w:r>
        <w:rPr>
          <w:rFonts w:ascii="Times New Roman" w:hAnsi="Times New Roman" w:cs="Times New Roman"/>
          <w:color w:val="000000"/>
          <w:sz w:val="28"/>
          <w:szCs w:val="28"/>
        </w:rPr>
        <w:t xml:space="preserve">ответчиков </w:t>
      </w:r>
      <w:r w:rsidRPr="0029568D">
        <w:rPr>
          <w:rFonts w:ascii="Times New Roman" w:hAnsi="Times New Roman" w:cs="Times New Roman"/>
          <w:color w:val="000000"/>
          <w:sz w:val="28"/>
          <w:szCs w:val="28"/>
        </w:rPr>
        <w:t xml:space="preserve"> в</w:t>
      </w:r>
      <w:r w:rsidRPr="0029568D">
        <w:rPr>
          <w:rFonts w:ascii="Times New Roman" w:hAnsi="Times New Roman" w:cs="Times New Roman"/>
          <w:color w:val="000000"/>
          <w:sz w:val="28"/>
          <w:szCs w:val="28"/>
        </w:rPr>
        <w:t xml:space="preserve"> полном объеме</w:t>
      </w:r>
      <w:r>
        <w:rPr>
          <w:rFonts w:ascii="Times New Roman" w:hAnsi="Times New Roman" w:cs="Times New Roman"/>
          <w:color w:val="000000"/>
          <w:sz w:val="28"/>
          <w:szCs w:val="28"/>
        </w:rPr>
        <w:t xml:space="preserve"> в долевом порядке – по ½ с каждого, поскольку им на праве общей долевой собственности принадлежит по ½ жилого помещения. </w:t>
      </w:r>
    </w:p>
    <w:p w:rsidR="00D35178" w:rsidP="006D1DCB">
      <w:pPr>
        <w:pStyle w:val="2"/>
        <w:shd w:val="clear" w:color="auto" w:fill="auto"/>
        <w:spacing w:line="240" w:lineRule="auto"/>
        <w:ind w:left="159" w:firstLine="522"/>
        <w:rPr>
          <w:rFonts w:ascii="Times New Roman" w:eastAsia="Times New Roman" w:hAnsi="Times New Roman"/>
          <w:sz w:val="28"/>
          <w:szCs w:val="28"/>
        </w:rPr>
      </w:pPr>
      <w:r>
        <w:rPr>
          <w:rFonts w:ascii="Times New Roman" w:hAnsi="Times New Roman" w:cs="Times New Roman"/>
          <w:color w:val="000000"/>
          <w:sz w:val="28"/>
          <w:szCs w:val="28"/>
        </w:rPr>
        <w:t xml:space="preserve">Что касается размера </w:t>
      </w:r>
      <w:r w:rsidR="00291ED2">
        <w:rPr>
          <w:rFonts w:ascii="Times New Roman" w:hAnsi="Times New Roman" w:cs="Times New Roman"/>
          <w:color w:val="000000"/>
          <w:sz w:val="28"/>
          <w:szCs w:val="28"/>
        </w:rPr>
        <w:t xml:space="preserve">пени за несвоевременную оплату </w:t>
      </w:r>
      <w:r w:rsidR="00113BDC">
        <w:rPr>
          <w:rFonts w:ascii="Times New Roman" w:eastAsia="Times New Roman" w:hAnsi="Times New Roman"/>
          <w:sz w:val="28"/>
          <w:szCs w:val="28"/>
        </w:rPr>
        <w:t xml:space="preserve">услуг за </w:t>
      </w:r>
      <w:r w:rsidR="00113BDC">
        <w:rPr>
          <w:rFonts w:ascii="Times New Roman" w:eastAsia="Times New Roman" w:hAnsi="Times New Roman"/>
          <w:sz w:val="28"/>
          <w:szCs w:val="28"/>
        </w:rPr>
        <w:t>содержание  и</w:t>
      </w:r>
      <w:r w:rsidR="00113BDC">
        <w:rPr>
          <w:rFonts w:ascii="Times New Roman" w:eastAsia="Times New Roman" w:hAnsi="Times New Roman"/>
          <w:sz w:val="28"/>
          <w:szCs w:val="28"/>
        </w:rPr>
        <w:t xml:space="preserve"> текущий ремонт общего имущества многоквартирного дома    за период с </w:t>
      </w:r>
      <w:r w:rsidR="003816EF">
        <w:rPr>
          <w:rFonts w:ascii="Times New Roman" w:eastAsia="Times New Roman" w:hAnsi="Times New Roman"/>
          <w:sz w:val="28"/>
          <w:szCs w:val="28"/>
        </w:rPr>
        <w:t>ДАТА</w:t>
      </w:r>
      <w:r w:rsidR="00113BDC">
        <w:rPr>
          <w:rFonts w:ascii="Times New Roman" w:eastAsia="Times New Roman" w:hAnsi="Times New Roman"/>
          <w:sz w:val="28"/>
          <w:szCs w:val="28"/>
        </w:rPr>
        <w:t xml:space="preserve"> по </w:t>
      </w:r>
      <w:r w:rsidR="003816EF">
        <w:rPr>
          <w:rFonts w:ascii="Times New Roman" w:eastAsia="Times New Roman" w:hAnsi="Times New Roman"/>
          <w:sz w:val="28"/>
          <w:szCs w:val="28"/>
        </w:rPr>
        <w:t>ДАТА</w:t>
      </w:r>
      <w:r w:rsidR="00113BDC">
        <w:rPr>
          <w:rFonts w:ascii="Times New Roman" w:eastAsia="Times New Roman" w:hAnsi="Times New Roman"/>
          <w:sz w:val="28"/>
          <w:szCs w:val="28"/>
        </w:rPr>
        <w:t>, то ее размер подлежит уменьшению. Так, согласно представленному истцом расчету   п</w:t>
      </w:r>
      <w:r w:rsidR="003816EF">
        <w:rPr>
          <w:rFonts w:ascii="Times New Roman" w:eastAsia="Times New Roman" w:hAnsi="Times New Roman"/>
          <w:sz w:val="28"/>
          <w:szCs w:val="28"/>
        </w:rPr>
        <w:t>ени, при ее расчете применялась</w:t>
      </w:r>
      <w:r w:rsidR="00113BDC">
        <w:rPr>
          <w:rFonts w:ascii="Times New Roman" w:eastAsia="Times New Roman" w:hAnsi="Times New Roman"/>
          <w:sz w:val="28"/>
          <w:szCs w:val="28"/>
        </w:rPr>
        <w:t xml:space="preserve"> 1/300</w:t>
      </w:r>
      <w:r w:rsidR="006D1DCB">
        <w:rPr>
          <w:rFonts w:ascii="Times New Roman" w:eastAsia="Times New Roman" w:hAnsi="Times New Roman"/>
          <w:sz w:val="28"/>
          <w:szCs w:val="28"/>
        </w:rPr>
        <w:t xml:space="preserve">, а затем 1/130 ставки </w:t>
      </w:r>
      <w:r w:rsidR="006D1DCB">
        <w:rPr>
          <w:rFonts w:ascii="Times New Roman" w:eastAsia="Times New Roman" w:hAnsi="Times New Roman"/>
          <w:sz w:val="28"/>
          <w:szCs w:val="28"/>
        </w:rPr>
        <w:t>рефинансирования  Центрального</w:t>
      </w:r>
      <w:r w:rsidR="006D1DCB">
        <w:rPr>
          <w:rFonts w:ascii="Times New Roman" w:eastAsia="Times New Roman" w:hAnsi="Times New Roman"/>
          <w:sz w:val="28"/>
          <w:szCs w:val="28"/>
        </w:rPr>
        <w:t xml:space="preserve"> банка Российской Федерации. Однако, как видно из положений  представленного истцом типового договора управления многоквартирным домом, п</w:t>
      </w:r>
      <w:r w:rsidR="00E46EEE">
        <w:rPr>
          <w:rFonts w:ascii="Times New Roman" w:eastAsia="Times New Roman" w:hAnsi="Times New Roman"/>
          <w:sz w:val="28"/>
          <w:szCs w:val="28"/>
        </w:rPr>
        <w:t xml:space="preserve">унктом </w:t>
      </w:r>
      <w:r w:rsidR="006D1DCB">
        <w:rPr>
          <w:rFonts w:ascii="Times New Roman" w:eastAsia="Times New Roman" w:hAnsi="Times New Roman"/>
          <w:sz w:val="28"/>
          <w:szCs w:val="28"/>
        </w:rPr>
        <w:t xml:space="preserve"> 7.5 Договора предусмотрено, что  в случае неисполнения или ненадлежащего исполнения Собственниками жилых помещений обязанности по внесению платы за жилое помещение и/или капитальный ремонт общего имущества Собственники жилых помещений уплачивают Обслуживающей организации пени в размере 1/300 ставки рефинансирования Центрального банка РФ, действующей на момент оплаты, от не оплаченных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 Согласно пояснениям представителя истца в судебном заседании, изменения в договор в части определения размера пени не вносились. При таких обстоятельствах, размер пени подлежит расчету, исходя из 1/300 ставки рефинансирования Центрального банка РФ, действующей на момент оплаты, от не оплаченных в срок сумм за каждый день просрочки, начиная со следующего дня после наступления установленного срока оплаты по                  </w:t>
      </w:r>
      <w:r w:rsidR="003816EF">
        <w:rPr>
          <w:rFonts w:ascii="Times New Roman" w:eastAsia="Times New Roman" w:hAnsi="Times New Roman"/>
          <w:sz w:val="28"/>
          <w:szCs w:val="28"/>
        </w:rPr>
        <w:t>ДАТА</w:t>
      </w:r>
      <w:r w:rsidR="006D1DCB">
        <w:rPr>
          <w:rFonts w:ascii="Times New Roman" w:eastAsia="Times New Roman" w:hAnsi="Times New Roman"/>
          <w:sz w:val="28"/>
          <w:szCs w:val="28"/>
        </w:rPr>
        <w:t>, исходя из заявленных исковых требований.</w:t>
      </w:r>
    </w:p>
    <w:p w:rsidR="005925DB" w:rsidRPr="0029568D" w:rsidP="00D35178">
      <w:pPr>
        <w:pStyle w:val="2"/>
        <w:shd w:val="clear" w:color="auto" w:fill="auto"/>
        <w:spacing w:line="240" w:lineRule="auto"/>
        <w:ind w:left="159" w:firstLine="522"/>
        <w:rPr>
          <w:rFonts w:ascii="Times New Roman" w:hAnsi="Times New Roman"/>
          <w:sz w:val="28"/>
          <w:szCs w:val="28"/>
        </w:rPr>
      </w:pPr>
      <w:r>
        <w:rPr>
          <w:rFonts w:ascii="Times New Roman" w:hAnsi="Times New Roman" w:cs="Times New Roman"/>
          <w:color w:val="000000"/>
          <w:sz w:val="28"/>
          <w:szCs w:val="28"/>
        </w:rPr>
        <w:t xml:space="preserve">При </w:t>
      </w:r>
      <w:r>
        <w:rPr>
          <w:rFonts w:ascii="Times New Roman" w:hAnsi="Times New Roman" w:cs="Times New Roman"/>
          <w:color w:val="000000"/>
          <w:sz w:val="28"/>
          <w:szCs w:val="28"/>
        </w:rPr>
        <w:t>вынесении  судебного</w:t>
      </w:r>
      <w:r>
        <w:rPr>
          <w:rFonts w:ascii="Times New Roman" w:hAnsi="Times New Roman" w:cs="Times New Roman"/>
          <w:color w:val="000000"/>
          <w:sz w:val="28"/>
          <w:szCs w:val="28"/>
        </w:rPr>
        <w:t xml:space="preserve"> решения подлежат распределению судебные расходы.</w:t>
      </w:r>
      <w:r w:rsidR="00D35178">
        <w:rPr>
          <w:rFonts w:ascii="Times New Roman" w:hAnsi="Times New Roman" w:cs="Times New Roman"/>
          <w:color w:val="000000"/>
          <w:sz w:val="28"/>
          <w:szCs w:val="28"/>
        </w:rPr>
        <w:t xml:space="preserve"> </w:t>
      </w:r>
      <w:r w:rsidRPr="0029568D">
        <w:rPr>
          <w:rFonts w:ascii="Times New Roman" w:hAnsi="Times New Roman"/>
          <w:sz w:val="28"/>
          <w:szCs w:val="28"/>
        </w:rPr>
        <w:t xml:space="preserve">В силу статьи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E44414">
        <w:rPr>
          <w:rStyle w:val="Hyperlink"/>
          <w:rFonts w:ascii="Times New Roman" w:hAnsi="Times New Roman"/>
          <w:color w:val="auto"/>
          <w:sz w:val="28"/>
          <w:szCs w:val="28"/>
          <w:u w:val="none"/>
        </w:rPr>
        <w:t>98</w:t>
      </w:r>
      <w:r>
        <w:fldChar w:fldCharType="end"/>
      </w:r>
      <w:r w:rsidRPr="0029568D">
        <w:rPr>
          <w:rFonts w:ascii="Times New Roman" w:hAnsi="Times New Roman"/>
          <w:sz w:val="28"/>
          <w:szCs w:val="28"/>
        </w:rPr>
        <w:t xml:space="preserve"> Г</w:t>
      </w:r>
      <w:r>
        <w:rPr>
          <w:rFonts w:ascii="Times New Roman" w:hAnsi="Times New Roman"/>
          <w:sz w:val="28"/>
          <w:szCs w:val="28"/>
        </w:rPr>
        <w:t xml:space="preserve">ПК </w:t>
      </w:r>
      <w:r w:rsidRPr="0029568D">
        <w:rPr>
          <w:rFonts w:ascii="Times New Roman" w:hAnsi="Times New Roman"/>
          <w:sz w:val="28"/>
          <w:szCs w:val="28"/>
        </w:rPr>
        <w:t xml:space="preserve"> РФ</w:t>
      </w:r>
      <w:r>
        <w:rPr>
          <w:rFonts w:ascii="Times New Roman" w:hAnsi="Times New Roman"/>
          <w:sz w:val="28"/>
          <w:szCs w:val="28"/>
        </w:rPr>
        <w:t xml:space="preserve"> суд взыскивает с ответчика в пользу истца расходы по оплате государственной пошлины пропорционально удовлетворенным требованиям. </w:t>
      </w:r>
      <w:r w:rsidR="00D35178">
        <w:rPr>
          <w:rFonts w:ascii="Times New Roman" w:hAnsi="Times New Roman"/>
          <w:sz w:val="28"/>
          <w:szCs w:val="28"/>
        </w:rPr>
        <w:t xml:space="preserve"> С учетом суммы удовлетворенных исковых </w:t>
      </w:r>
      <w:r w:rsidR="00D35178">
        <w:rPr>
          <w:rFonts w:ascii="Times New Roman" w:hAnsi="Times New Roman"/>
          <w:sz w:val="28"/>
          <w:szCs w:val="28"/>
        </w:rPr>
        <w:t xml:space="preserve">требований, </w:t>
      </w:r>
      <w:r>
        <w:rPr>
          <w:rFonts w:ascii="Times New Roman" w:hAnsi="Times New Roman"/>
          <w:sz w:val="28"/>
          <w:szCs w:val="28"/>
        </w:rPr>
        <w:t xml:space="preserve"> с</w:t>
      </w:r>
      <w:r>
        <w:rPr>
          <w:rFonts w:ascii="Times New Roman" w:hAnsi="Times New Roman"/>
          <w:sz w:val="28"/>
          <w:szCs w:val="28"/>
        </w:rPr>
        <w:t xml:space="preserve"> ответчик</w:t>
      </w:r>
      <w:r w:rsidR="00D35178">
        <w:rPr>
          <w:rFonts w:ascii="Times New Roman" w:hAnsi="Times New Roman"/>
          <w:sz w:val="28"/>
          <w:szCs w:val="28"/>
        </w:rPr>
        <w:t xml:space="preserve">ов </w:t>
      </w:r>
      <w:r>
        <w:rPr>
          <w:rFonts w:ascii="Times New Roman" w:hAnsi="Times New Roman"/>
          <w:sz w:val="28"/>
          <w:szCs w:val="28"/>
        </w:rPr>
        <w:t xml:space="preserve"> подлежат взысканию судебные расходы по оплате государственной пошлины в размере </w:t>
      </w:r>
      <w:r w:rsidR="00D35178">
        <w:rPr>
          <w:rFonts w:ascii="Times New Roman" w:hAnsi="Times New Roman"/>
          <w:sz w:val="28"/>
          <w:szCs w:val="28"/>
        </w:rPr>
        <w:t xml:space="preserve"> 400</w:t>
      </w:r>
      <w:r>
        <w:rPr>
          <w:rFonts w:ascii="Times New Roman" w:hAnsi="Times New Roman"/>
          <w:sz w:val="28"/>
          <w:szCs w:val="28"/>
        </w:rPr>
        <w:t xml:space="preserve"> рублей</w:t>
      </w:r>
      <w:r w:rsidR="00D35178">
        <w:rPr>
          <w:rFonts w:ascii="Times New Roman" w:hAnsi="Times New Roman"/>
          <w:sz w:val="28"/>
          <w:szCs w:val="28"/>
        </w:rPr>
        <w:t>, в долевом порядке, по 200 рублей с каждого</w:t>
      </w:r>
      <w:r>
        <w:rPr>
          <w:rFonts w:ascii="Times New Roman" w:hAnsi="Times New Roman"/>
          <w:sz w:val="28"/>
          <w:szCs w:val="28"/>
        </w:rPr>
        <w:t>.</w:t>
      </w:r>
      <w:r w:rsidRPr="0029568D">
        <w:rPr>
          <w:rFonts w:ascii="Times New Roman" w:hAnsi="Times New Roman"/>
          <w:sz w:val="28"/>
          <w:szCs w:val="28"/>
        </w:rPr>
        <w:t xml:space="preserve"> </w:t>
      </w:r>
      <w:r>
        <w:rPr>
          <w:rFonts w:ascii="Times New Roman" w:hAnsi="Times New Roman"/>
          <w:sz w:val="28"/>
          <w:szCs w:val="28"/>
        </w:rPr>
        <w:t xml:space="preserve"> </w:t>
      </w:r>
      <w:r w:rsidRPr="0029568D">
        <w:rPr>
          <w:rFonts w:ascii="Times New Roman" w:hAnsi="Times New Roman"/>
          <w:sz w:val="28"/>
          <w:szCs w:val="28"/>
        </w:rPr>
        <w:t xml:space="preserve"> </w:t>
      </w:r>
      <w:r>
        <w:rPr>
          <w:rFonts w:ascii="Times New Roman" w:hAnsi="Times New Roman"/>
          <w:sz w:val="28"/>
          <w:szCs w:val="28"/>
        </w:rPr>
        <w:t xml:space="preserve"> </w:t>
      </w:r>
    </w:p>
    <w:p w:rsidR="004B0497" w:rsidP="004B0497">
      <w:pPr>
        <w:jc w:val="both"/>
        <w:rPr>
          <w:rFonts w:ascii="Times New Roman" w:eastAsia="Times New Roman" w:hAnsi="Times New Roman"/>
          <w:sz w:val="28"/>
          <w:szCs w:val="28"/>
        </w:rPr>
      </w:pPr>
      <w:r>
        <w:rPr>
          <w:rFonts w:ascii="Times New Roman" w:hAnsi="Times New Roman"/>
          <w:sz w:val="28"/>
          <w:szCs w:val="28"/>
        </w:rPr>
        <w:t xml:space="preserve"> </w:t>
      </w:r>
      <w:r w:rsidRPr="00A41AA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 xml:space="preserve">На основании изложенного, руководствуясь ст. ст. 194-199 ГПК Российской </w:t>
      </w:r>
      <w:r>
        <w:rPr>
          <w:rFonts w:ascii="Times New Roman" w:eastAsia="Times New Roman" w:hAnsi="Times New Roman"/>
          <w:sz w:val="28"/>
          <w:szCs w:val="28"/>
        </w:rPr>
        <w:t xml:space="preserve">Федерации,   </w:t>
      </w:r>
      <w:r>
        <w:rPr>
          <w:rFonts w:ascii="Times New Roman" w:eastAsia="Times New Roman" w:hAnsi="Times New Roman"/>
          <w:sz w:val="28"/>
          <w:szCs w:val="28"/>
        </w:rPr>
        <w:t xml:space="preserve">- </w:t>
      </w:r>
    </w:p>
    <w:p w:rsidR="004B0497" w:rsidP="004B0497">
      <w:pPr>
        <w:jc w:val="center"/>
        <w:rPr>
          <w:rFonts w:ascii="Times New Roman" w:eastAsia="Times New Roman" w:hAnsi="Times New Roman"/>
          <w:sz w:val="28"/>
          <w:szCs w:val="28"/>
        </w:rPr>
      </w:pPr>
      <w:r>
        <w:rPr>
          <w:rFonts w:ascii="Times New Roman" w:eastAsia="Times New Roman" w:hAnsi="Times New Roman"/>
          <w:sz w:val="28"/>
          <w:szCs w:val="28"/>
        </w:rPr>
        <w:t xml:space="preserve">Р Е Ш И </w:t>
      </w:r>
      <w:r>
        <w:rPr>
          <w:rFonts w:ascii="Times New Roman" w:eastAsia="Times New Roman" w:hAnsi="Times New Roman"/>
          <w:sz w:val="28"/>
          <w:szCs w:val="28"/>
        </w:rPr>
        <w:t>Л :</w:t>
      </w: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rPr>
        <w:t xml:space="preserve">          Иск удовлетворить</w:t>
      </w:r>
      <w:r w:rsidR="006B299A">
        <w:rPr>
          <w:rFonts w:ascii="Times New Roman" w:eastAsia="Times New Roman" w:hAnsi="Times New Roman"/>
          <w:sz w:val="28"/>
          <w:szCs w:val="28"/>
        </w:rPr>
        <w:t xml:space="preserve"> частично</w:t>
      </w:r>
      <w:r w:rsidR="00D47A18">
        <w:rPr>
          <w:rFonts w:ascii="Times New Roman" w:eastAsia="Times New Roman" w:hAnsi="Times New Roman"/>
          <w:sz w:val="28"/>
          <w:szCs w:val="28"/>
        </w:rPr>
        <w:t>.</w:t>
      </w:r>
      <w:r>
        <w:rPr>
          <w:rFonts w:ascii="Times New Roman" w:eastAsia="Times New Roman" w:hAnsi="Times New Roman"/>
          <w:sz w:val="28"/>
          <w:szCs w:val="28"/>
        </w:rPr>
        <w:t xml:space="preserve"> </w:t>
      </w:r>
    </w:p>
    <w:p w:rsidR="004B0497" w:rsidP="006B299A">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Взыскать</w:t>
      </w:r>
      <w:r w:rsidR="006B299A">
        <w:rPr>
          <w:rFonts w:ascii="Times New Roman" w:eastAsia="Times New Roman" w:hAnsi="Times New Roman"/>
          <w:sz w:val="28"/>
          <w:szCs w:val="28"/>
        </w:rPr>
        <w:t xml:space="preserve"> </w:t>
      </w:r>
      <w:r w:rsidR="00FC2B8C">
        <w:rPr>
          <w:rFonts w:ascii="Times New Roman" w:eastAsia="Times New Roman" w:hAnsi="Times New Roman"/>
          <w:sz w:val="28"/>
          <w:szCs w:val="28"/>
        </w:rPr>
        <w:t xml:space="preserve"> </w:t>
      </w:r>
      <w:r w:rsidR="006B299A">
        <w:rPr>
          <w:rFonts w:ascii="Times New Roman" w:eastAsia="Times New Roman" w:hAnsi="Times New Roman"/>
          <w:sz w:val="28"/>
          <w:szCs w:val="28"/>
        </w:rPr>
        <w:t xml:space="preserve"> </w:t>
      </w:r>
      <w:r>
        <w:rPr>
          <w:rFonts w:ascii="Times New Roman" w:eastAsia="Times New Roman" w:hAnsi="Times New Roman"/>
          <w:sz w:val="28"/>
          <w:szCs w:val="28"/>
        </w:rPr>
        <w:t xml:space="preserve"> с </w:t>
      </w:r>
      <w:r w:rsidR="006B299A">
        <w:rPr>
          <w:rFonts w:ascii="Times New Roman" w:eastAsia="Times New Roman" w:hAnsi="Times New Roman"/>
          <w:sz w:val="28"/>
          <w:szCs w:val="28"/>
        </w:rPr>
        <w:t xml:space="preserve">Сычевой </w:t>
      </w:r>
      <w:r w:rsidR="003816EF">
        <w:rPr>
          <w:rFonts w:ascii="Times New Roman" w:eastAsia="Times New Roman" w:hAnsi="Times New Roman"/>
          <w:sz w:val="28"/>
          <w:szCs w:val="28"/>
        </w:rPr>
        <w:t>Р.М.</w:t>
      </w:r>
      <w:r>
        <w:rPr>
          <w:rFonts w:ascii="Times New Roman" w:eastAsia="Times New Roman" w:hAnsi="Times New Roman"/>
          <w:sz w:val="28"/>
          <w:szCs w:val="28"/>
        </w:rPr>
        <w:t xml:space="preserve">, </w:t>
      </w:r>
      <w:r w:rsidR="003816EF">
        <w:rPr>
          <w:rFonts w:ascii="Times New Roman" w:eastAsia="Times New Roman" w:hAnsi="Times New Roman"/>
          <w:sz w:val="28"/>
          <w:szCs w:val="28"/>
        </w:rPr>
        <w:t>ЛИЧНЫЕ ДАННЫЕ</w:t>
      </w:r>
      <w:r w:rsidR="00D47A18">
        <w:rPr>
          <w:rFonts w:ascii="Times New Roman" w:eastAsia="Times New Roman" w:hAnsi="Times New Roman"/>
          <w:sz w:val="28"/>
          <w:szCs w:val="28"/>
        </w:rPr>
        <w:t xml:space="preserve">, </w:t>
      </w:r>
      <w:r w:rsidR="006B299A">
        <w:rPr>
          <w:rFonts w:ascii="Times New Roman" w:eastAsia="Times New Roman" w:hAnsi="Times New Roman"/>
          <w:sz w:val="28"/>
          <w:szCs w:val="28"/>
        </w:rPr>
        <w:t xml:space="preserve"> Сычева  </w:t>
      </w:r>
      <w:r w:rsidR="003816EF">
        <w:rPr>
          <w:rFonts w:ascii="Times New Roman" w:eastAsia="Times New Roman" w:hAnsi="Times New Roman"/>
          <w:sz w:val="28"/>
          <w:szCs w:val="28"/>
        </w:rPr>
        <w:t>Е.В.</w:t>
      </w:r>
      <w:r w:rsidR="00D47A18">
        <w:rPr>
          <w:rFonts w:ascii="Times New Roman" w:eastAsia="Times New Roman" w:hAnsi="Times New Roman"/>
          <w:sz w:val="28"/>
          <w:szCs w:val="28"/>
        </w:rPr>
        <w:t xml:space="preserve">, </w:t>
      </w:r>
      <w:r w:rsidR="003816EF">
        <w:rPr>
          <w:rFonts w:ascii="Times New Roman" w:eastAsia="Times New Roman" w:hAnsi="Times New Roman"/>
          <w:sz w:val="28"/>
          <w:szCs w:val="28"/>
        </w:rPr>
        <w:t>ЛИЧНЫЕ ДАННЫЕ</w:t>
      </w:r>
      <w:r w:rsidR="006B299A">
        <w:rPr>
          <w:rFonts w:ascii="Times New Roman" w:eastAsia="Times New Roman" w:hAnsi="Times New Roman"/>
          <w:sz w:val="28"/>
          <w:szCs w:val="28"/>
        </w:rPr>
        <w:t xml:space="preserve">, </w:t>
      </w:r>
      <w:r>
        <w:rPr>
          <w:rFonts w:ascii="Times New Roman" w:eastAsia="Times New Roman" w:hAnsi="Times New Roman"/>
          <w:sz w:val="28"/>
          <w:szCs w:val="28"/>
        </w:rPr>
        <w:t xml:space="preserve"> в пользу </w:t>
      </w:r>
      <w:r w:rsidR="006B299A">
        <w:rPr>
          <w:rFonts w:ascii="Times New Roman" w:eastAsia="Times New Roman" w:hAnsi="Times New Roman"/>
          <w:sz w:val="28"/>
          <w:szCs w:val="28"/>
        </w:rPr>
        <w:t>Общества с ограниченной ответственностью «</w:t>
      </w:r>
      <w:r w:rsidR="003816EF">
        <w:rPr>
          <w:rFonts w:ascii="Times New Roman" w:eastAsia="Times New Roman" w:hAnsi="Times New Roman"/>
          <w:sz w:val="28"/>
          <w:szCs w:val="28"/>
        </w:rPr>
        <w:t xml:space="preserve">Управляющая организация СЗЖБИ» </w:t>
      </w:r>
      <w:r w:rsidR="00D47A18">
        <w:rPr>
          <w:rFonts w:ascii="Times New Roman" w:eastAsia="Times New Roman" w:hAnsi="Times New Roman"/>
          <w:sz w:val="28"/>
          <w:szCs w:val="28"/>
        </w:rPr>
        <w:t xml:space="preserve">задолженность </w:t>
      </w:r>
      <w:r w:rsidR="006B299A">
        <w:rPr>
          <w:rFonts w:ascii="Times New Roman" w:eastAsia="Times New Roman" w:hAnsi="Times New Roman"/>
          <w:sz w:val="28"/>
          <w:szCs w:val="28"/>
        </w:rPr>
        <w:t xml:space="preserve"> по оплате услуг за содержание  и текущий ремонт общего имущества многоквартирного дома,  </w:t>
      </w:r>
      <w:r w:rsidR="00D47A18">
        <w:rPr>
          <w:rFonts w:ascii="Times New Roman" w:eastAsia="Times New Roman" w:hAnsi="Times New Roman"/>
          <w:sz w:val="28"/>
          <w:szCs w:val="28"/>
        </w:rPr>
        <w:t xml:space="preserve"> за период с </w:t>
      </w:r>
      <w:r w:rsidR="003816EF">
        <w:rPr>
          <w:rFonts w:ascii="Times New Roman" w:eastAsia="Times New Roman" w:hAnsi="Times New Roman"/>
          <w:sz w:val="28"/>
          <w:szCs w:val="28"/>
        </w:rPr>
        <w:t>ДАТА</w:t>
      </w:r>
      <w:r w:rsidR="00D47A18">
        <w:rPr>
          <w:rFonts w:ascii="Times New Roman" w:eastAsia="Times New Roman" w:hAnsi="Times New Roman"/>
          <w:sz w:val="28"/>
          <w:szCs w:val="28"/>
        </w:rPr>
        <w:t xml:space="preserve"> по </w:t>
      </w:r>
      <w:r w:rsidR="003816EF">
        <w:rPr>
          <w:rFonts w:ascii="Times New Roman" w:eastAsia="Times New Roman" w:hAnsi="Times New Roman"/>
          <w:sz w:val="28"/>
          <w:szCs w:val="28"/>
        </w:rPr>
        <w:t>ДАТА</w:t>
      </w:r>
      <w:r w:rsidR="00D47A18">
        <w:rPr>
          <w:rFonts w:ascii="Times New Roman" w:eastAsia="Times New Roman" w:hAnsi="Times New Roman"/>
          <w:sz w:val="28"/>
          <w:szCs w:val="28"/>
        </w:rPr>
        <w:t xml:space="preserve"> в размере </w:t>
      </w:r>
      <w:r w:rsidR="006B299A">
        <w:rPr>
          <w:rFonts w:ascii="Times New Roman" w:eastAsia="Times New Roman" w:hAnsi="Times New Roman"/>
          <w:sz w:val="28"/>
          <w:szCs w:val="28"/>
        </w:rPr>
        <w:t>13562</w:t>
      </w:r>
      <w:r w:rsidR="00D47A18">
        <w:rPr>
          <w:rFonts w:ascii="Times New Roman" w:eastAsia="Times New Roman" w:hAnsi="Times New Roman"/>
          <w:sz w:val="28"/>
          <w:szCs w:val="28"/>
        </w:rPr>
        <w:t xml:space="preserve"> (</w:t>
      </w:r>
      <w:r w:rsidR="006B299A">
        <w:rPr>
          <w:rFonts w:ascii="Times New Roman" w:eastAsia="Times New Roman" w:hAnsi="Times New Roman"/>
          <w:sz w:val="28"/>
          <w:szCs w:val="28"/>
        </w:rPr>
        <w:t>тринадцать тысяч пятьсот шестьдесят два</w:t>
      </w:r>
      <w:r w:rsidR="00D47A18">
        <w:rPr>
          <w:rFonts w:ascii="Times New Roman" w:eastAsia="Times New Roman" w:hAnsi="Times New Roman"/>
          <w:sz w:val="28"/>
          <w:szCs w:val="28"/>
        </w:rPr>
        <w:t>) рубл</w:t>
      </w:r>
      <w:r w:rsidR="006B299A">
        <w:rPr>
          <w:rFonts w:ascii="Times New Roman" w:eastAsia="Times New Roman" w:hAnsi="Times New Roman"/>
          <w:sz w:val="28"/>
          <w:szCs w:val="28"/>
        </w:rPr>
        <w:t xml:space="preserve">я </w:t>
      </w:r>
      <w:r w:rsidR="00D47A18">
        <w:rPr>
          <w:rFonts w:ascii="Times New Roman" w:eastAsia="Times New Roman" w:hAnsi="Times New Roman"/>
          <w:sz w:val="28"/>
          <w:szCs w:val="28"/>
        </w:rPr>
        <w:t>7</w:t>
      </w:r>
      <w:r w:rsidR="006B299A">
        <w:rPr>
          <w:rFonts w:ascii="Times New Roman" w:eastAsia="Times New Roman" w:hAnsi="Times New Roman"/>
          <w:sz w:val="28"/>
          <w:szCs w:val="28"/>
        </w:rPr>
        <w:t>7</w:t>
      </w:r>
      <w:r w:rsidR="00D47A18">
        <w:rPr>
          <w:rFonts w:ascii="Times New Roman" w:eastAsia="Times New Roman" w:hAnsi="Times New Roman"/>
          <w:sz w:val="28"/>
          <w:szCs w:val="28"/>
        </w:rPr>
        <w:t xml:space="preserve"> коп.</w:t>
      </w:r>
      <w:r w:rsidR="006B299A">
        <w:rPr>
          <w:rFonts w:ascii="Times New Roman" w:eastAsia="Times New Roman" w:hAnsi="Times New Roman"/>
          <w:sz w:val="28"/>
          <w:szCs w:val="28"/>
        </w:rPr>
        <w:t xml:space="preserve">, </w:t>
      </w:r>
      <w:r w:rsidR="00FC2B8C">
        <w:rPr>
          <w:rFonts w:ascii="Times New Roman" w:eastAsia="Times New Roman" w:hAnsi="Times New Roman"/>
          <w:sz w:val="28"/>
          <w:szCs w:val="28"/>
        </w:rPr>
        <w:t xml:space="preserve"> </w:t>
      </w:r>
      <w:r w:rsidR="006B299A">
        <w:rPr>
          <w:rFonts w:ascii="Times New Roman" w:eastAsia="Times New Roman" w:hAnsi="Times New Roman"/>
          <w:sz w:val="28"/>
          <w:szCs w:val="28"/>
        </w:rPr>
        <w:t xml:space="preserve"> пеню за несвоевременную оплату  </w:t>
      </w:r>
      <w:r w:rsidR="00FC2B8C">
        <w:rPr>
          <w:rFonts w:ascii="Times New Roman" w:eastAsia="Times New Roman" w:hAnsi="Times New Roman"/>
          <w:sz w:val="28"/>
          <w:szCs w:val="28"/>
        </w:rPr>
        <w:t xml:space="preserve">услуг за содержание  и текущий ремонт общего имущества многоквартирного дома в размере </w:t>
      </w:r>
      <w:r w:rsidR="00790875">
        <w:rPr>
          <w:rFonts w:ascii="Times New Roman" w:eastAsia="Times New Roman" w:hAnsi="Times New Roman"/>
          <w:sz w:val="28"/>
          <w:szCs w:val="28"/>
        </w:rPr>
        <w:t xml:space="preserve">2708 (две тысячи семьсот восемь) </w:t>
      </w:r>
      <w:r w:rsidR="00FC2B8C">
        <w:rPr>
          <w:rFonts w:ascii="Times New Roman" w:eastAsia="Times New Roman" w:hAnsi="Times New Roman"/>
          <w:sz w:val="28"/>
          <w:szCs w:val="28"/>
        </w:rPr>
        <w:t>рублей</w:t>
      </w:r>
      <w:r w:rsidR="00790875">
        <w:rPr>
          <w:rFonts w:ascii="Times New Roman" w:eastAsia="Times New Roman" w:hAnsi="Times New Roman"/>
          <w:sz w:val="28"/>
          <w:szCs w:val="28"/>
        </w:rPr>
        <w:t xml:space="preserve"> 36</w:t>
      </w:r>
      <w:r w:rsidR="00212F2C">
        <w:rPr>
          <w:rFonts w:ascii="Times New Roman" w:eastAsia="Times New Roman" w:hAnsi="Times New Roman"/>
          <w:sz w:val="28"/>
          <w:szCs w:val="28"/>
        </w:rPr>
        <w:t xml:space="preserve"> коп.</w:t>
      </w:r>
      <w:r w:rsidR="00FC2B8C">
        <w:rPr>
          <w:rFonts w:ascii="Times New Roman" w:eastAsia="Times New Roman" w:hAnsi="Times New Roman"/>
          <w:sz w:val="28"/>
          <w:szCs w:val="28"/>
        </w:rPr>
        <w:t xml:space="preserve">, </w:t>
      </w:r>
      <w:r w:rsidRPr="006B299A" w:rsidR="006B299A">
        <w:rPr>
          <w:rFonts w:ascii="Times New Roman" w:eastAsia="Times New Roman" w:hAnsi="Times New Roman"/>
          <w:sz w:val="28"/>
          <w:szCs w:val="28"/>
        </w:rPr>
        <w:t xml:space="preserve"> </w:t>
      </w:r>
      <w:r w:rsidR="00790875">
        <w:rPr>
          <w:rFonts w:ascii="Times New Roman" w:eastAsia="Times New Roman" w:hAnsi="Times New Roman"/>
          <w:sz w:val="28"/>
          <w:szCs w:val="28"/>
        </w:rPr>
        <w:t xml:space="preserve">а всего 16271 рубль 13 коп. </w:t>
      </w:r>
      <w:r w:rsidR="006B299A">
        <w:rPr>
          <w:rFonts w:ascii="Times New Roman" w:eastAsia="Times New Roman" w:hAnsi="Times New Roman"/>
          <w:sz w:val="28"/>
          <w:szCs w:val="28"/>
        </w:rPr>
        <w:t>в долевом порядке</w:t>
      </w:r>
      <w:r w:rsidR="00FC2B8C">
        <w:rPr>
          <w:rFonts w:ascii="Times New Roman" w:eastAsia="Times New Roman" w:hAnsi="Times New Roman"/>
          <w:sz w:val="28"/>
          <w:szCs w:val="28"/>
        </w:rPr>
        <w:t xml:space="preserve">, </w:t>
      </w:r>
      <w:r w:rsidR="006B299A">
        <w:rPr>
          <w:rFonts w:ascii="Times New Roman" w:eastAsia="Times New Roman" w:hAnsi="Times New Roman"/>
          <w:sz w:val="28"/>
          <w:szCs w:val="28"/>
        </w:rPr>
        <w:t xml:space="preserve"> по  </w:t>
      </w:r>
      <w:r w:rsidR="00790875">
        <w:rPr>
          <w:rFonts w:ascii="Times New Roman" w:eastAsia="Times New Roman" w:hAnsi="Times New Roman"/>
          <w:sz w:val="28"/>
          <w:szCs w:val="28"/>
        </w:rPr>
        <w:t>8135 (восемь тысяч сто тридцать пять) рублей 56 коп.</w:t>
      </w:r>
      <w:r w:rsidR="006B299A">
        <w:rPr>
          <w:rFonts w:ascii="Times New Roman" w:eastAsia="Times New Roman" w:hAnsi="Times New Roman"/>
          <w:sz w:val="28"/>
          <w:szCs w:val="28"/>
        </w:rPr>
        <w:t xml:space="preserve"> с каждого</w:t>
      </w:r>
      <w:r w:rsidR="00FC2B8C">
        <w:rPr>
          <w:rFonts w:ascii="Times New Roman" w:eastAsia="Times New Roman" w:hAnsi="Times New Roman"/>
          <w:sz w:val="28"/>
          <w:szCs w:val="28"/>
        </w:rPr>
        <w:t xml:space="preserve">. </w:t>
      </w:r>
    </w:p>
    <w:p w:rsidR="00212F2C" w:rsidP="006B299A">
      <w:pPr>
        <w:autoSpaceDE w:val="0"/>
        <w:autoSpaceDN w:val="0"/>
        <w:adjustRightInd w:val="0"/>
        <w:ind w:firstLine="709"/>
        <w:jc w:val="both"/>
        <w:rPr>
          <w:rFonts w:ascii="Times New Roman" w:hAnsi="Times New Roman"/>
          <w:sz w:val="28"/>
          <w:szCs w:val="28"/>
        </w:rPr>
      </w:pPr>
      <w:r>
        <w:rPr>
          <w:rFonts w:ascii="Times New Roman" w:eastAsia="Times New Roman" w:hAnsi="Times New Roman"/>
          <w:sz w:val="28"/>
          <w:szCs w:val="28"/>
        </w:rPr>
        <w:t>В удовлетворении остальной части исковых требований отказать.</w:t>
      </w:r>
    </w:p>
    <w:p w:rsidR="00D47A18" w:rsidP="00D47A18">
      <w:pPr>
        <w:autoSpaceDE w:val="0"/>
        <w:autoSpaceDN w:val="0"/>
        <w:adjustRightInd w:val="0"/>
        <w:ind w:firstLine="709"/>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 xml:space="preserve">Взыскать с  </w:t>
      </w:r>
      <w:r w:rsidR="00FC2B8C">
        <w:rPr>
          <w:rFonts w:ascii="Times New Roman" w:eastAsia="Times New Roman" w:hAnsi="Times New Roman"/>
          <w:sz w:val="28"/>
          <w:szCs w:val="28"/>
        </w:rPr>
        <w:t xml:space="preserve"> Сычевой </w:t>
      </w:r>
      <w:r w:rsidR="003816EF">
        <w:rPr>
          <w:rFonts w:ascii="Times New Roman" w:eastAsia="Times New Roman" w:hAnsi="Times New Roman"/>
          <w:sz w:val="28"/>
          <w:szCs w:val="28"/>
        </w:rPr>
        <w:t>Р.М.</w:t>
      </w:r>
      <w:r w:rsidR="00FC2B8C">
        <w:rPr>
          <w:rFonts w:ascii="Times New Roman" w:eastAsia="Times New Roman" w:hAnsi="Times New Roman"/>
          <w:sz w:val="28"/>
          <w:szCs w:val="28"/>
        </w:rPr>
        <w:t xml:space="preserve">, </w:t>
      </w:r>
      <w:r w:rsidR="003816EF">
        <w:rPr>
          <w:rFonts w:ascii="Times New Roman" w:eastAsia="Times New Roman" w:hAnsi="Times New Roman"/>
          <w:sz w:val="28"/>
          <w:szCs w:val="28"/>
        </w:rPr>
        <w:t xml:space="preserve">ЛИЧНЫЕ </w:t>
      </w:r>
      <w:r w:rsidR="003816EF">
        <w:rPr>
          <w:rFonts w:ascii="Times New Roman" w:eastAsia="Times New Roman" w:hAnsi="Times New Roman"/>
          <w:sz w:val="28"/>
          <w:szCs w:val="28"/>
        </w:rPr>
        <w:t>ДАННЫЕ</w:t>
      </w:r>
      <w:r w:rsidR="00FC2B8C">
        <w:rPr>
          <w:rFonts w:ascii="Times New Roman" w:eastAsia="Times New Roman" w:hAnsi="Times New Roman"/>
          <w:sz w:val="28"/>
          <w:szCs w:val="28"/>
        </w:rPr>
        <w:t>,  Сычева</w:t>
      </w:r>
      <w:r w:rsidR="00FC2B8C">
        <w:rPr>
          <w:rFonts w:ascii="Times New Roman" w:eastAsia="Times New Roman" w:hAnsi="Times New Roman"/>
          <w:sz w:val="28"/>
          <w:szCs w:val="28"/>
        </w:rPr>
        <w:t xml:space="preserve">  </w:t>
      </w:r>
      <w:r w:rsidR="003816EF">
        <w:rPr>
          <w:rFonts w:ascii="Times New Roman" w:eastAsia="Times New Roman" w:hAnsi="Times New Roman"/>
          <w:sz w:val="28"/>
          <w:szCs w:val="28"/>
        </w:rPr>
        <w:t>Е.В.</w:t>
      </w:r>
      <w:r w:rsidR="00FC2B8C">
        <w:rPr>
          <w:rFonts w:ascii="Times New Roman" w:eastAsia="Times New Roman" w:hAnsi="Times New Roman"/>
          <w:sz w:val="28"/>
          <w:szCs w:val="28"/>
        </w:rPr>
        <w:t xml:space="preserve">, </w:t>
      </w:r>
      <w:r w:rsidR="003816EF">
        <w:rPr>
          <w:rFonts w:ascii="Times New Roman" w:eastAsia="Times New Roman" w:hAnsi="Times New Roman"/>
          <w:sz w:val="28"/>
          <w:szCs w:val="28"/>
        </w:rPr>
        <w:t>ЛИЧНЫЕ ДАННЫЕ</w:t>
      </w:r>
      <w:r w:rsidR="00FC2B8C">
        <w:rPr>
          <w:rFonts w:ascii="Times New Roman" w:eastAsia="Times New Roman" w:hAnsi="Times New Roman"/>
          <w:sz w:val="28"/>
          <w:szCs w:val="28"/>
        </w:rPr>
        <w:t xml:space="preserve">,  в пользу Общества с ограниченной ответственностью «Управляющая организация СЗЖБИ» </w:t>
      </w:r>
      <w:r>
        <w:rPr>
          <w:rFonts w:ascii="Times New Roman" w:eastAsia="Times New Roman" w:hAnsi="Times New Roman"/>
          <w:sz w:val="28"/>
          <w:szCs w:val="28"/>
        </w:rPr>
        <w:t xml:space="preserve">судебные расходы по оплате государственной пошлины  в размере </w:t>
      </w:r>
      <w:r w:rsidR="00790875">
        <w:rPr>
          <w:rFonts w:ascii="Times New Roman" w:eastAsia="Times New Roman" w:hAnsi="Times New Roman"/>
          <w:sz w:val="28"/>
          <w:szCs w:val="28"/>
        </w:rPr>
        <w:t>400</w:t>
      </w:r>
      <w:r w:rsidR="00FC2B8C">
        <w:rPr>
          <w:rFonts w:ascii="Times New Roman" w:eastAsia="Times New Roman" w:hAnsi="Times New Roman"/>
          <w:sz w:val="28"/>
          <w:szCs w:val="28"/>
        </w:rPr>
        <w:t xml:space="preserve"> </w:t>
      </w:r>
      <w:r>
        <w:rPr>
          <w:rFonts w:ascii="Times New Roman" w:eastAsia="Times New Roman" w:hAnsi="Times New Roman"/>
          <w:sz w:val="28"/>
          <w:szCs w:val="28"/>
        </w:rPr>
        <w:t>(</w:t>
      </w:r>
      <w:r w:rsidR="00790875">
        <w:rPr>
          <w:rFonts w:ascii="Times New Roman" w:eastAsia="Times New Roman" w:hAnsi="Times New Roman"/>
          <w:sz w:val="28"/>
          <w:szCs w:val="28"/>
        </w:rPr>
        <w:t>четыреста</w:t>
      </w:r>
      <w:r w:rsidR="00FC2B8C">
        <w:rPr>
          <w:rFonts w:ascii="Times New Roman" w:eastAsia="Times New Roman" w:hAnsi="Times New Roman"/>
          <w:sz w:val="28"/>
          <w:szCs w:val="28"/>
        </w:rPr>
        <w:t xml:space="preserve"> </w:t>
      </w:r>
      <w:r>
        <w:rPr>
          <w:rFonts w:ascii="Times New Roman" w:eastAsia="Times New Roman" w:hAnsi="Times New Roman"/>
          <w:sz w:val="28"/>
          <w:szCs w:val="28"/>
        </w:rPr>
        <w:t>) рублей</w:t>
      </w:r>
      <w:r w:rsidR="00FC2B8C">
        <w:rPr>
          <w:rFonts w:ascii="Times New Roman" w:eastAsia="Times New Roman" w:hAnsi="Times New Roman"/>
          <w:sz w:val="28"/>
          <w:szCs w:val="28"/>
        </w:rPr>
        <w:t>, в долевом порядке, по рублей</w:t>
      </w:r>
      <w:r w:rsidR="00790875">
        <w:rPr>
          <w:rFonts w:ascii="Times New Roman" w:eastAsia="Times New Roman" w:hAnsi="Times New Roman"/>
          <w:sz w:val="28"/>
          <w:szCs w:val="28"/>
        </w:rPr>
        <w:t xml:space="preserve"> 200 (двести) рублей </w:t>
      </w:r>
      <w:r w:rsidR="00FC2B8C">
        <w:rPr>
          <w:rFonts w:ascii="Times New Roman" w:eastAsia="Times New Roman" w:hAnsi="Times New Roman"/>
          <w:sz w:val="28"/>
          <w:szCs w:val="28"/>
        </w:rPr>
        <w:t xml:space="preserve"> с каждого</w:t>
      </w:r>
      <w:r>
        <w:rPr>
          <w:rFonts w:ascii="Times New Roman" w:eastAsia="Times New Roman" w:hAnsi="Times New Roman"/>
          <w:sz w:val="28"/>
          <w:szCs w:val="28"/>
        </w:rPr>
        <w:t>.</w:t>
      </w:r>
    </w:p>
    <w:p w:rsidR="00FC2B8C" w:rsidRPr="00BF33C0" w:rsidP="00FC2B8C">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3816EF">
        <w:rPr>
          <w:rFonts w:ascii="Times New Roman" w:eastAsia="Times New Roman" w:hAnsi="Times New Roman"/>
          <w:sz w:val="28"/>
          <w:szCs w:val="28"/>
        </w:rPr>
        <w:t>Разъяснить сторонам, что</w:t>
      </w:r>
      <w:r w:rsidRPr="00BF33C0">
        <w:rPr>
          <w:rFonts w:ascii="Times New Roman" w:eastAsia="Times New Roman" w:hAnsi="Times New Roman"/>
          <w:sz w:val="28"/>
          <w:szCs w:val="28"/>
        </w:rPr>
        <w:t xml:space="preserve"> мировой судья может не составлять мотивированное решение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w:t>
      </w:r>
      <w:r w:rsidRPr="00BF33C0">
        <w:rPr>
          <w:rFonts w:ascii="Times New Roman" w:eastAsia="Times New Roman" w:hAnsi="Times New Roman"/>
          <w:sz w:val="28"/>
          <w:szCs w:val="28"/>
        </w:rPr>
        <w:t>объявления  резолютивной</w:t>
      </w:r>
      <w:r w:rsidRPr="00BF33C0">
        <w:rPr>
          <w:rFonts w:ascii="Times New Roman" w:eastAsia="Times New Roman" w:hAnsi="Times New Roman"/>
          <w:sz w:val="28"/>
          <w:szCs w:val="28"/>
        </w:rPr>
        <w:t xml:space="preserve">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rPr>
        <w:t xml:space="preserve">          Реш</w:t>
      </w:r>
      <w:r w:rsidRPr="00BF33C0">
        <w:rPr>
          <w:rFonts w:ascii="Times New Roman" w:eastAsia="Times New Roman" w:hAnsi="Times New Roman"/>
          <w:sz w:val="28"/>
          <w:szCs w:val="28"/>
        </w:rPr>
        <w:t xml:space="preserve">ение может быть обжаловано в Железнодорожный районный суд города </w:t>
      </w:r>
      <w:r w:rsidRPr="00BF33C0">
        <w:rPr>
          <w:rFonts w:ascii="Times New Roman" w:eastAsia="Times New Roman" w:hAnsi="Times New Roman"/>
          <w:sz w:val="28"/>
          <w:szCs w:val="28"/>
        </w:rPr>
        <w:t>Симферополя  в</w:t>
      </w:r>
      <w:r w:rsidRPr="00BF33C0">
        <w:rPr>
          <w:rFonts w:ascii="Times New Roman" w:eastAsia="Times New Roman" w:hAnsi="Times New Roman"/>
          <w:sz w:val="28"/>
          <w:szCs w:val="28"/>
        </w:rPr>
        <w:t xml:space="preserve"> течение  месяца со дня принятия решения суда в окончательной форме через мирового судью.</w:t>
      </w:r>
    </w:p>
    <w:p w:rsidR="00FC2B8C" w:rsidP="004B0497">
      <w:pPr>
        <w:jc w:val="both"/>
        <w:rPr>
          <w:rFonts w:ascii="Times New Roman" w:eastAsia="Times New Roman" w:hAnsi="Times New Roman"/>
          <w:sz w:val="28"/>
          <w:szCs w:val="28"/>
        </w:rPr>
      </w:pPr>
    </w:p>
    <w:p w:rsidR="004B0497" w:rsidP="004B0497">
      <w:pPr>
        <w:jc w:val="both"/>
        <w:rPr>
          <w:rFonts w:ascii="Times New Roman" w:eastAsia="Times New Roman" w:hAnsi="Times New Roman"/>
          <w:sz w:val="28"/>
          <w:szCs w:val="28"/>
        </w:rPr>
      </w:pPr>
      <w:r>
        <w:rPr>
          <w:rFonts w:ascii="Times New Roman" w:eastAsia="Times New Roman" w:hAnsi="Times New Roman"/>
          <w:sz w:val="28"/>
          <w:szCs w:val="28"/>
        </w:rPr>
        <w:t xml:space="preserve">        Мировой судья                     </w:t>
      </w:r>
      <w:r w:rsidR="003816EF">
        <w:rPr>
          <w:rFonts w:ascii="Times New Roman" w:eastAsia="Times New Roman" w:hAnsi="Times New Roman"/>
          <w:sz w:val="28"/>
          <w:szCs w:val="28"/>
        </w:rPr>
        <w:t>ПОДПИСЬ</w:t>
      </w:r>
      <w:r>
        <w:rPr>
          <w:rFonts w:ascii="Times New Roman" w:eastAsia="Times New Roman" w:hAnsi="Times New Roman"/>
          <w:sz w:val="28"/>
          <w:szCs w:val="28"/>
        </w:rPr>
        <w:t xml:space="preserve">                                    Попова Н.И.</w:t>
      </w:r>
    </w:p>
    <w:p w:rsidR="004B0497" w:rsidP="004B0497">
      <w:pPr>
        <w:jc w:val="both"/>
        <w:rPr>
          <w:rFonts w:ascii="Times New Roman" w:eastAsia="Times New Roman" w:hAnsi="Times New Roman"/>
          <w:sz w:val="28"/>
          <w:szCs w:val="28"/>
        </w:rPr>
      </w:pPr>
    </w:p>
    <w:p w:rsidR="000C2CA9" w:rsidP="000C2CA9">
      <w:pPr>
        <w:rPr>
          <w:rFonts w:ascii="Times New Roman" w:hAnsi="Times New Roman"/>
          <w:sz w:val="28"/>
          <w:szCs w:val="28"/>
        </w:rPr>
      </w:pPr>
      <w:r>
        <w:rPr>
          <w:rFonts w:ascii="Times New Roman" w:hAnsi="Times New Roman"/>
          <w:sz w:val="28"/>
          <w:szCs w:val="28"/>
        </w:rPr>
        <w:t xml:space="preserve"> </w:t>
      </w:r>
    </w:p>
    <w:p w:rsidR="00A76FF5" w:rsidRPr="00A41AAA" w:rsidP="00A76FF5">
      <w:pPr>
        <w:jc w:val="both"/>
        <w:rPr>
          <w:rFonts w:ascii="Times New Roman" w:eastAsia="Times New Roman" w:hAnsi="Times New Roman"/>
          <w:sz w:val="28"/>
          <w:szCs w:val="28"/>
        </w:rPr>
      </w:pPr>
      <w:r>
        <w:rPr>
          <w:rFonts w:ascii="Times New Roman" w:eastAsia="Times New Roman" w:hAnsi="Times New Roman"/>
          <w:sz w:val="28"/>
          <w:szCs w:val="28"/>
        </w:rPr>
        <w:t>Полный текст решения изготовлен 29.01.2018 г.</w:t>
      </w:r>
    </w:p>
    <w:p w:rsidR="00A76FF5" w:rsidRPr="00A41AAA" w:rsidP="00A76FF5">
      <w:pPr>
        <w:jc w:val="both"/>
        <w:rPr>
          <w:rFonts w:ascii="Times New Roman" w:eastAsia="Times New Roman" w:hAnsi="Times New Roman"/>
          <w:sz w:val="28"/>
          <w:szCs w:val="28"/>
        </w:rPr>
      </w:pPr>
      <w:r w:rsidRPr="00A41AAA">
        <w:rPr>
          <w:rFonts w:ascii="Times New Roman" w:eastAsia="Times New Roman" w:hAnsi="Times New Roman"/>
          <w:sz w:val="28"/>
          <w:szCs w:val="28"/>
        </w:rPr>
        <w:t xml:space="preserve">         </w:t>
      </w:r>
    </w:p>
    <w:p w:rsidR="00A76FF5" w:rsidRPr="003E6C3C" w:rsidP="00A76FF5">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C2CA9">
        <w:rPr>
          <w:rFonts w:ascii="Times New Roman" w:eastAsia="Times New Roman" w:hAnsi="Times New Roman"/>
          <w:sz w:val="28"/>
          <w:szCs w:val="28"/>
        </w:rPr>
        <w:t xml:space="preserve"> </w:t>
      </w:r>
    </w:p>
    <w:p w:rsidR="00DF7227" w:rsidRPr="003E6C3C">
      <w:pPr>
        <w:rPr>
          <w:rFonts w:ascii="Times New Roman" w:hAnsi="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14CD1"/>
    <w:rsid w:val="00050B2A"/>
    <w:rsid w:val="000C2CA9"/>
    <w:rsid w:val="000D7182"/>
    <w:rsid w:val="00111EFB"/>
    <w:rsid w:val="00113BDC"/>
    <w:rsid w:val="001540D8"/>
    <w:rsid w:val="00212F2C"/>
    <w:rsid w:val="00213F5D"/>
    <w:rsid w:val="002412B2"/>
    <w:rsid w:val="00291ED2"/>
    <w:rsid w:val="0029568D"/>
    <w:rsid w:val="002B522C"/>
    <w:rsid w:val="002D74CB"/>
    <w:rsid w:val="003112FF"/>
    <w:rsid w:val="003816EF"/>
    <w:rsid w:val="003E4C55"/>
    <w:rsid w:val="003E6C3C"/>
    <w:rsid w:val="003F01F7"/>
    <w:rsid w:val="00401A9A"/>
    <w:rsid w:val="004464C3"/>
    <w:rsid w:val="004B0497"/>
    <w:rsid w:val="0050609E"/>
    <w:rsid w:val="0051164D"/>
    <w:rsid w:val="005764EB"/>
    <w:rsid w:val="005925DB"/>
    <w:rsid w:val="00600F45"/>
    <w:rsid w:val="0060580B"/>
    <w:rsid w:val="006251C3"/>
    <w:rsid w:val="00630D66"/>
    <w:rsid w:val="00651442"/>
    <w:rsid w:val="00654617"/>
    <w:rsid w:val="00691761"/>
    <w:rsid w:val="006B299A"/>
    <w:rsid w:val="006B5C5E"/>
    <w:rsid w:val="006D1DCB"/>
    <w:rsid w:val="0076195C"/>
    <w:rsid w:val="00790875"/>
    <w:rsid w:val="007D4953"/>
    <w:rsid w:val="007E5DAB"/>
    <w:rsid w:val="00821264"/>
    <w:rsid w:val="008468A2"/>
    <w:rsid w:val="00894113"/>
    <w:rsid w:val="008A2A21"/>
    <w:rsid w:val="009670A1"/>
    <w:rsid w:val="00A04BD0"/>
    <w:rsid w:val="00A1005B"/>
    <w:rsid w:val="00A13923"/>
    <w:rsid w:val="00A13A07"/>
    <w:rsid w:val="00A41AAA"/>
    <w:rsid w:val="00A76FF5"/>
    <w:rsid w:val="00AD129A"/>
    <w:rsid w:val="00B05B1D"/>
    <w:rsid w:val="00B83CF3"/>
    <w:rsid w:val="00BC49B8"/>
    <w:rsid w:val="00BF33C0"/>
    <w:rsid w:val="00C8105B"/>
    <w:rsid w:val="00CC31B2"/>
    <w:rsid w:val="00CC3DE1"/>
    <w:rsid w:val="00D26024"/>
    <w:rsid w:val="00D35178"/>
    <w:rsid w:val="00D47A18"/>
    <w:rsid w:val="00D76BB6"/>
    <w:rsid w:val="00DC232F"/>
    <w:rsid w:val="00DD6611"/>
    <w:rsid w:val="00DF7227"/>
    <w:rsid w:val="00E23815"/>
    <w:rsid w:val="00E44414"/>
    <w:rsid w:val="00E46EEE"/>
    <w:rsid w:val="00E62AE6"/>
    <w:rsid w:val="00F10752"/>
    <w:rsid w:val="00F7707C"/>
    <w:rsid w:val="00FA1ED9"/>
    <w:rsid w:val="00FB0357"/>
    <w:rsid w:val="00FC2B8C"/>
    <w:rsid w:val="00FF4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5D5CA5C-0B3F-41E7-96C5-ACED741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F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76FF5"/>
    <w:pPr>
      <w:autoSpaceDE w:val="0"/>
      <w:autoSpaceDN w:val="0"/>
      <w:adjustRightInd w:val="0"/>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unhideWhenUsed/>
    <w:rsid w:val="00A76FF5"/>
    <w:rPr>
      <w:color w:val="0000FF"/>
      <w:u w:val="single"/>
    </w:rPr>
  </w:style>
  <w:style w:type="paragraph" w:styleId="NormalWeb">
    <w:name w:val="Normal (Web)"/>
    <w:basedOn w:val="Normal"/>
    <w:uiPriority w:val="99"/>
    <w:semiHidden/>
    <w:unhideWhenUsed/>
    <w:rsid w:val="00E23815"/>
    <w:pPr>
      <w:spacing w:before="100" w:beforeAutospacing="1" w:after="100" w:afterAutospacing="1"/>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3E6C3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E6C3C"/>
    <w:rPr>
      <w:rFonts w:ascii="Segoe UI" w:eastAsia="Calibri" w:hAnsi="Segoe UI" w:cs="Segoe UI"/>
      <w:sz w:val="18"/>
      <w:szCs w:val="18"/>
    </w:rPr>
  </w:style>
  <w:style w:type="character" w:customStyle="1" w:styleId="a0">
    <w:name w:val="Основной текст_"/>
    <w:link w:val="2"/>
    <w:rsid w:val="0029568D"/>
    <w:rPr>
      <w:rFonts w:ascii="Batang" w:eastAsia="Batang" w:hAnsi="Batang" w:cs="Batang"/>
      <w:spacing w:val="-6"/>
      <w:sz w:val="19"/>
      <w:szCs w:val="19"/>
      <w:shd w:val="clear" w:color="auto" w:fill="FFFFFF"/>
    </w:rPr>
  </w:style>
  <w:style w:type="paragraph" w:customStyle="1" w:styleId="2">
    <w:name w:val="Основной текст2"/>
    <w:basedOn w:val="Normal"/>
    <w:link w:val="a0"/>
    <w:rsid w:val="0029568D"/>
    <w:pPr>
      <w:widowControl w:val="0"/>
      <w:shd w:val="clear" w:color="auto" w:fill="FFFFFF"/>
      <w:spacing w:line="0" w:lineRule="atLeast"/>
      <w:jc w:val="both"/>
    </w:pPr>
    <w:rPr>
      <w:rFonts w:ascii="Batang" w:eastAsia="Batang" w:hAnsi="Batang" w:cs="Batang"/>
      <w:spacing w:val="-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38A4-7ACA-4BC9-8441-0BE623C7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