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F32" w:rsidP="00162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Дело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650D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2-60-89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/2017</w:t>
      </w:r>
    </w:p>
    <w:p w:rsidR="00C5734C" w:rsidRPr="00E81F78" w:rsidP="00162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ЗАОЧНОЕ РЕШЕНИЕ</w:t>
      </w:r>
    </w:p>
    <w:p w:rsidR="00C5734C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ИМЕНЕМ  РОССИЙСКОЙ  ФЕДЕРАЦИИ</w:t>
      </w: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14 апреля 2017 года                                                     г.  Красноперекопск</w:t>
      </w:r>
    </w:p>
    <w:p w:rsidR="00C5734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60 Красноперекопского судебного района Республики Крым </w:t>
      </w:r>
      <w:r w:rsidRPr="00C5734C">
        <w:rPr>
          <w:rFonts w:ascii="Times New Roman" w:hAnsi="Times New Roman" w:cs="Times New Roman"/>
          <w:sz w:val="28"/>
          <w:szCs w:val="28"/>
        </w:rPr>
        <w:t>О.В.Кардашина</w:t>
      </w:r>
      <w:r w:rsidRPr="00C5734C">
        <w:rPr>
          <w:rFonts w:ascii="Times New Roman" w:hAnsi="Times New Roman" w:cs="Times New Roman"/>
          <w:sz w:val="28"/>
          <w:szCs w:val="28"/>
        </w:rPr>
        <w:t>,</w:t>
      </w: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C5734C">
        <w:rPr>
          <w:rFonts w:ascii="Times New Roman" w:hAnsi="Times New Roman" w:cs="Times New Roman"/>
          <w:sz w:val="28"/>
          <w:szCs w:val="28"/>
        </w:rPr>
        <w:t>Я.А.Рудюк</w:t>
      </w:r>
      <w:r w:rsidRPr="00C5734C">
        <w:rPr>
          <w:rFonts w:ascii="Times New Roman" w:hAnsi="Times New Roman" w:cs="Times New Roman"/>
          <w:sz w:val="28"/>
          <w:szCs w:val="28"/>
        </w:rPr>
        <w:t>,</w:t>
      </w:r>
    </w:p>
    <w:p w:rsidR="005D5FF4" w:rsidRPr="00C5734C" w:rsidP="004079AC">
      <w:pPr>
        <w:pStyle w:val="NoSpacing"/>
        <w:ind w:firstLine="708"/>
        <w:jc w:val="both"/>
        <w:rPr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гражданское дело по иску </w:t>
      </w:r>
      <w:r w:rsidRPr="00C5734C">
        <w:rPr>
          <w:rFonts w:ascii="Times New Roman" w:hAnsi="Times New Roman" w:cs="Times New Roman"/>
          <w:color w:val="000000"/>
          <w:sz w:val="28"/>
          <w:szCs w:val="28"/>
        </w:rPr>
        <w:t>Либерти Страхование (АО) к Шевченко Юрию Анатольевичу о взыскании суммы</w:t>
      </w:r>
      <w:r w:rsidRPr="00C5734C">
        <w:rPr>
          <w:sz w:val="28"/>
          <w:szCs w:val="28"/>
        </w:rPr>
        <w:t xml:space="preserve">, </w:t>
      </w:r>
    </w:p>
    <w:p w:rsidR="004079AC" w:rsidRPr="00786D30" w:rsidP="004079AC">
      <w:pPr>
        <w:pStyle w:val="NoSpacing"/>
        <w:ind w:firstLine="708"/>
        <w:jc w:val="both"/>
      </w:pPr>
    </w:p>
    <w:p w:rsidR="00162F32" w:rsidRPr="00C5734C" w:rsidP="00C5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4079AC" w:rsidRPr="004079A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C5734C" w:rsidR="004079AC">
        <w:rPr>
          <w:rFonts w:ascii="Times New Roman" w:hAnsi="Times New Roman" w:cs="Times New Roman"/>
          <w:sz w:val="28"/>
          <w:szCs w:val="28"/>
          <w:lang w:eastAsia="ru-RU"/>
        </w:rPr>
        <w:t xml:space="preserve">Истец Либерти Страхование (АО) обратился в суд с исковым заявлением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о взыскании суммы с Шевченко Юрия Анатольевича.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Исковые тре</w:t>
      </w:r>
      <w:r w:rsidRPr="00C5734C" w:rsidR="005D5FF4">
        <w:rPr>
          <w:rFonts w:ascii="Times New Roman" w:hAnsi="Times New Roman" w:cs="Times New Roman"/>
          <w:sz w:val="28"/>
          <w:szCs w:val="28"/>
          <w:lang w:eastAsia="ru-RU"/>
        </w:rPr>
        <w:t xml:space="preserve">бования мотивированы тем,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29.02.2016 года произошло дорожно-транспортное происшествие с участием автомобиля </w:t>
      </w:r>
      <w:r w:rsidRPr="00F0595C" w:rsidR="00F0595C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F0595C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F0595C" w:rsidR="00F0595C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регистрационный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знак </w:t>
      </w:r>
      <w:r w:rsidRPr="00F0595C" w:rsidR="00F0595C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F0595C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F0595C" w:rsidR="00F0595C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под управлением Шевченко Ю.А. (страхователь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) и автомобиля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регистрационный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под управлением 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собственника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Происшествие произошло из-за нарушения ПДД Шевченко Юрием Анатольевичем. В рамках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договора  обязательного страхования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ответственности вла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дельцев транспортных средств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заявления о прямом возмещении убытков по ОСАГО, истец произвел оплату страхового возмещения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>11378,00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В с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>вязи с чем, страховщик Либерти С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>трахование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 (АО)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предъявило регрессное требование  к Шевченко Ю.А.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 xml:space="preserve"> как к лицу, ответс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енному за причиненные убытки, и просит 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суд 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ответчика Шевченко Ю.А. 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 xml:space="preserve">в счет возмещения ущерба сумму в размере 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>11378,00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сумму оплаченной госпошлины в размере 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>455,12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судебное заседание представитель истца не явился, о времени и месте проведени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>я рассмотрения данного дела был извещен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надлежащим образом, ходатайствовали о рассмотрении дел</w:t>
      </w:r>
      <w:r w:rsidRPr="00C5734C" w:rsidR="005D5FF4">
        <w:rPr>
          <w:rFonts w:ascii="Times New Roman" w:hAnsi="Times New Roman" w:cs="Times New Roman"/>
          <w:sz w:val="28"/>
          <w:szCs w:val="28"/>
          <w:lang w:eastAsia="ru-RU"/>
        </w:rPr>
        <w:t>а без их участия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судебное заседание ответчик не явился, о месте и времени рассмотрения дела уведомлен надлежа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>щим образом, о причинах не явки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суду не сообщил.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113 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ГПК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РФ, извещение направлено ответчику по месту его жительства. 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 согласия представителя истца, в соответствии со ст. 233 ГПК РФ, суд полагает возможным рассмотреть дело в порядке заочного производства.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Исследовав письменные материалы дела, суд считает иск обоснованным и подлежащим удовлетворению по следующим основаниям.</w:t>
      </w:r>
    </w:p>
    <w:p w:rsidR="00BA1DAA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В соответствии со ст. 195 ГПК РФ судебное решение должно быть законным и обоснованным, суд основывает решение только на тех доказательствах, которые были исследованы в судебном заседании. </w:t>
      </w:r>
    </w:p>
    <w:p w:rsidR="00BA1DAA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В силу закона,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 или основано на применении в необходимых случаях аналогии закона или аналогии права.</w:t>
      </w:r>
    </w:p>
    <w:p w:rsidR="00BA1DAA" w:rsidRPr="00C5734C" w:rsidP="00CD64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Обоснованным решение является тогда, когда имеющие значение для дела факты подтверждены исследованными судом доказательствами, удовлетворяющими требования закона об их относимости и допустимости или обстоятельствами, не нуждающимися в доказывании (ст. ст. 55, 59 – 61, 67 ГПК РФ), а также когда решение содержит исчерпывающие выводы суда, вытекающие из установленных фактов.</w:t>
      </w:r>
    </w:p>
    <w:p w:rsidR="006C4E29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>В соответствии со статьей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</w:t>
      </w:r>
    </w:p>
    <w:p w:rsidR="006C4E29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 xml:space="preserve">В силу части 1 статьи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</w:t>
      </w:r>
      <w:r>
        <w:fldChar w:fldCharType="begin"/>
      </w:r>
      <w:r>
        <w:instrText xml:space="preserve"> HYPERLINK "consultantplus://offline/ref=20C84AC5F3D24EF14516097024AB6F21808E2B18ABA8B24DD39C1FE1C8A21CD681053B6F6C4649kAX3R"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умысла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 </w:t>
      </w:r>
      <w:r>
        <w:fldChar w:fldCharType="begin"/>
      </w:r>
      <w:r>
        <w:instrText xml:space="preserve"> HYPERLINK "consultantplus://offline/ref=20C84AC5F3D24EF14516097024AB6F218B892814ADA0EF47DBC513E3CFAD43C1864C376E6C4448A4kEX9R"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"consultantplus://offline/ref=20C84AC5F3D24EF14516097024AB6F218B892814ADA0EF47DBC513E3CFAD43C1864C376E6C4448ABkEXER"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3 статьи 1083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C4E29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Обязанность возмещения вреда возлагается на юридическое лицо или гражданина, которые </w:t>
      </w:r>
      <w:r>
        <w:fldChar w:fldCharType="begin"/>
      </w:r>
      <w:r>
        <w:instrText xml:space="preserve"> HYPERLINK "consultantplus://offline/ref=20C84AC5F3D24EF14516097024AB6F21808E2B18ABA8B24DD39C1FE1C8A21CD681053B6F6C4648kAX2R"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владеют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C5734C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В соответствии с частью 1, частью 2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</w:t>
      </w:r>
      <w:r>
        <w:fldChar w:fldCharType="begin"/>
      </w:r>
      <w:r>
        <w:instrText xml:space="preserve"> HYPERLINK "consultantplus://offline/ref=B546170FCA82F210665260F9B423FFEC1AD7CB54FF034FB55F099A10B44A3525F617DAC6034A31FAjFa9R"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(страхового случая)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6C4E29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По договору имущественного страхования могут быть, в частности, застрахованы риск утраты (гибели), недостачи или повреждения определенного имущества</w:t>
      </w:r>
    </w:p>
    <w:p w:rsidR="00DE0EA3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 xml:space="preserve">Согласно части 1 статьи 1081 Гражданского кодекса Российской Федерации лицо, возместившее вред, причиненный другим лицом (работником при исполнении им служебных, должностных или иных </w:t>
      </w:r>
      <w:r w:rsidRPr="00C5734C">
        <w:rPr>
          <w:rFonts w:ascii="Times New Roman" w:hAnsi="Times New Roman" w:cs="Times New Roman"/>
          <w:sz w:val="28"/>
          <w:szCs w:val="28"/>
        </w:rPr>
        <w:t xml:space="preserve">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r>
        <w:fldChar w:fldCharType="begin"/>
      </w:r>
      <w:r>
        <w:instrText xml:space="preserve"> HYPERLINK "consultantplus://offline/ref=5B2A3056B590F4FBE5097D7C9B7B22C91C6E71EA34FC9E5DAE6A6BFA07D303BF670416E1AAAAB56ASCa4Q"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>.</w:t>
      </w:r>
    </w:p>
    <w:p w:rsidR="00BA1DAA" w:rsidRPr="00C5734C" w:rsidP="00F629B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Согласно пунктам «</w:t>
      </w:r>
      <w:r w:rsidRPr="00C5734C">
        <w:rPr>
          <w:rFonts w:ascii="Times New Roman" w:hAnsi="Times New Roman" w:cs="Times New Roman"/>
          <w:sz w:val="28"/>
          <w:szCs w:val="28"/>
        </w:rPr>
        <w:t>в,г,д</w:t>
      </w:r>
      <w:r w:rsidRPr="00C5734C">
        <w:rPr>
          <w:rFonts w:ascii="Times New Roman" w:hAnsi="Times New Roman" w:cs="Times New Roman"/>
          <w:sz w:val="28"/>
          <w:szCs w:val="28"/>
        </w:rPr>
        <w:t>» части 1 статьи 14 Федерального закона от 25.04.2002 N 40-ФЗ (ред. от 28.03.2017) "Об обязательном страховании гражданской ответственности владельцев транспортных средств"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если: указанное лицо не имело права на управление транспортным средством, при использовании которого им был причинен вред;  указанное лицо скрылось с места дорожно-транспортного происшествия; указанное лицо не включено в договор обязательного страхования в качестве лица, допущенного к управлению транспортным средством (при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водителями);</w:t>
      </w:r>
    </w:p>
    <w:p w:rsidR="004C6C18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Судом установлено, </w:t>
      </w:r>
      <w:r w:rsidRPr="00C5734C" w:rsidR="00DE0EA3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23.09.2015 года между Либерти Страхование (ОАО) и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был заключен договор обязательного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страхования гражданской ответственности владельцев транспортных средств серии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предметом данного договора стал автомобиль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собственник –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страхователь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(л.д. 9).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29.02.2016 года в 05-30 час в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ответчик Шевченко  Ю.А., в нарушение п. 2.6.1 ПДД РФ, управляя транспортным средством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номерной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, неправильно выбрал скоростной режим, необходимый для безопасного движения, не учел состояние и особенности ТС, совершил дорожно-транспортно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е происшествие с припаркова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нным транспортным средством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, номерной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принадлежащим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Ф.И.О.4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 xml:space="preserve">и транспортным средством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>, номерной знак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="00650D8B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чего в нарушение п. 2.5 ПДД РФ Шевченко Ю.А. оставил место дорожно-транспортного происшествия, участником которого он являлся, что подтверждается протоколом об административных правонарушениях (л.д. 85). 20.04.2016 года Шевченко Ю.А. постановлением мирового судьи  судебного участка № 180 города Санкт-Петербурга был привлечен к административной ответственности по части 2 статьи 12.27 Кодекса Российской Федерации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правонарушениях (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>.д. 104-107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C6C18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29.02.2016 года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водителями транспортных средств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и Шевченко Ю.А. составлено извещение о ДТП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>.д.13-14).</w:t>
      </w:r>
    </w:p>
    <w:p w:rsidR="002C5EBE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Согласно экспертному заключению независимой технической экспе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 xml:space="preserve">ртизы №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года, стоимость ремонта транспортного средства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регистрационный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 w:rsidR="004C7894">
        <w:rPr>
          <w:rFonts w:ascii="Times New Roman" w:hAnsi="Times New Roman" w:cs="Times New Roman"/>
          <w:sz w:val="28"/>
          <w:szCs w:val="28"/>
          <w:lang w:eastAsia="ru-RU"/>
        </w:rPr>
        <w:t>ставила 11378,00 руб. (л.д. 22-38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573E" w:rsidRPr="00C5734C" w:rsidP="004C78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7.04.2016 года был составлен 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акт о страховом случае, согласно которому 29.09.2016 года имело место дорожно-транспортное происшествие, данное событие признано страховым случаем, убытки, причиненные в результате данного события подлежат возмещению в соответствии с условиями договора (полиса), выгодоприобретателем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регистрационный знак 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CD64E0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D64E0" w:rsidR="00CD64E0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CD6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.д.4-5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C5EBE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рамках договора обязательного страхования гражданской ответственности владельцев ТС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 xml:space="preserve">и на основании заявления о прямом возмещении убытков по ОСАГО,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Либерти Страхование (АО)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>, исполняя свои обязанности по договору страхования,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произвело выплату страхового возмещения 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A74612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A74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9D3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11378,00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 xml:space="preserve"> руб. (л.д.</w:t>
      </w:r>
      <w:r w:rsidR="009119D3">
        <w:rPr>
          <w:rFonts w:ascii="Times New Roman" w:hAnsi="Times New Roman" w:cs="Times New Roman"/>
          <w:sz w:val="28"/>
          <w:szCs w:val="28"/>
          <w:lang w:eastAsia="ru-RU"/>
        </w:rPr>
        <w:t>7-8,9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C4E29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25.05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.2016 года в адрес ответчика Шевченко Ю.А. было направлено требование о возмещении убытков в порядке регресса (л.д.3).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Данных о том, что ответчик не согласен с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суммой задолженности либо оспорил сумму задолженности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порядке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суду не предоставлено.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При таких обстоятельствах заявленные исковые требования подлежат полному удовлетворению.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На основании ч.1 ст. 88 ГПК РФ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судебные расходы состоят из государственной пошлины и издержек, связанных с рассмотрением дела.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Согласно ч.1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предусмотрены ч. 2 ст. 96 настоящего кодекса. В случае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если иск удовлетворен частично, указанные в настоящий статье судебные расходы присуждаются истцу пропорционально размеру удовлетворенных судом исковых требований, в ответчику пропорционально той части исковых требований, в которой истцу отказано.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подаче иска истцом была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>оплачена государственная пошлина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1589,72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руб., поскольку исковые требования истца удовлетворен</w:t>
      </w:r>
      <w:r w:rsidRPr="00C5734C" w:rsidR="006C2E08">
        <w:rPr>
          <w:rFonts w:ascii="Times New Roman" w:hAnsi="Times New Roman" w:cs="Times New Roman"/>
          <w:sz w:val="28"/>
          <w:szCs w:val="28"/>
          <w:lang w:eastAsia="ru-RU"/>
        </w:rPr>
        <w:t>ы в полном объеме,  государственная пошлина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1589,72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руб. подлежит взысканию с ответчика в пользу истца.</w:t>
      </w:r>
    </w:p>
    <w:p w:rsidR="00162F32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ст.ст.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>1064,1079,929,1081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ГК РФ, ст.ст. 88,98,100,194-198,233-235,237 ГПК РФ,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7230C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F32" w:rsidP="009723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</w:t>
      </w:r>
      <w:r w:rsidRPr="0097230C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97230C" w:rsidRPr="0097230C" w:rsidP="009723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Исковые требования Либерти Страхование (АО) к Шевченко Юрию Анатольевичу о взыскании суммы, – удовлетворить.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Взыскать с Шевченко Юрия Анатольевича, 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A7461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A74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30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A74612">
        <w:rPr>
          <w:rFonts w:ascii="Times New Roman" w:hAnsi="Times New Roman" w:cs="Times New Roman"/>
          <w:sz w:val="28"/>
          <w:szCs w:val="28"/>
          <w:lang w:eastAsia="ru-RU"/>
        </w:rPr>
        <w:t>место рождения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A746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7230C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A74612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CD64E0" w:rsidR="00A74612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97230C">
        <w:rPr>
          <w:rFonts w:ascii="Times New Roman" w:hAnsi="Times New Roman" w:cs="Times New Roman"/>
          <w:sz w:val="28"/>
          <w:szCs w:val="28"/>
        </w:rPr>
        <w:t xml:space="preserve">, место работы не известно в пользу Либерти страхование АО, расположенное по адресу: Санкт-Петербург, пр. Московский, дом 79А, лит. А, в счет возмещения ущерба сумму в размере </w:t>
      </w:r>
      <w:r w:rsidR="009119D3">
        <w:rPr>
          <w:rFonts w:ascii="Times New Roman" w:hAnsi="Times New Roman" w:cs="Times New Roman"/>
          <w:sz w:val="28"/>
          <w:szCs w:val="28"/>
        </w:rPr>
        <w:t>11378,00</w:t>
      </w:r>
      <w:r w:rsidRPr="0097230C">
        <w:rPr>
          <w:rFonts w:ascii="Times New Roman" w:hAnsi="Times New Roman" w:cs="Times New Roman"/>
          <w:sz w:val="28"/>
          <w:szCs w:val="28"/>
        </w:rPr>
        <w:t xml:space="preserve"> рублей о расходы по уплате государственной пошлины в размере </w:t>
      </w:r>
      <w:r w:rsidR="009119D3">
        <w:rPr>
          <w:rFonts w:ascii="Times New Roman" w:hAnsi="Times New Roman" w:cs="Times New Roman"/>
          <w:sz w:val="28"/>
          <w:szCs w:val="28"/>
        </w:rPr>
        <w:t>455,12</w:t>
      </w:r>
      <w:r w:rsidRPr="009723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</w:t>
      </w:r>
      <w:r w:rsidRPr="0097230C">
        <w:rPr>
          <w:rFonts w:ascii="Times New Roman" w:hAnsi="Times New Roman" w:cs="Times New Roman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7230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суда составлено 29.05.2017 года.</w:t>
      </w: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Мировой судья:   </w:t>
      </w:r>
      <w:r w:rsidRPr="0097230C">
        <w:rPr>
          <w:rFonts w:ascii="Times New Roman" w:hAnsi="Times New Roman" w:cs="Times New Roman"/>
          <w:sz w:val="28"/>
          <w:szCs w:val="28"/>
        </w:rPr>
        <w:tab/>
      </w:r>
      <w:r w:rsidRPr="0097230C">
        <w:rPr>
          <w:rFonts w:ascii="Times New Roman" w:hAnsi="Times New Roman" w:cs="Times New Roman"/>
          <w:sz w:val="28"/>
          <w:szCs w:val="28"/>
        </w:rPr>
        <w:tab/>
      </w:r>
      <w:r w:rsidR="00A74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7230C">
        <w:rPr>
          <w:rFonts w:ascii="Times New Roman" w:hAnsi="Times New Roman" w:cs="Times New Roman"/>
          <w:sz w:val="28"/>
          <w:szCs w:val="28"/>
        </w:rPr>
        <w:t>О.В.Кардашина</w:t>
      </w:r>
    </w:p>
    <w:p w:rsidR="007C227F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4612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4612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54319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F11BA"/>
    <w:rsid w:val="0004078B"/>
    <w:rsid w:val="00162F32"/>
    <w:rsid w:val="00254453"/>
    <w:rsid w:val="002C5EBE"/>
    <w:rsid w:val="002F024C"/>
    <w:rsid w:val="003E2245"/>
    <w:rsid w:val="004079AC"/>
    <w:rsid w:val="004C6C18"/>
    <w:rsid w:val="004C7894"/>
    <w:rsid w:val="005D5FF4"/>
    <w:rsid w:val="0060503F"/>
    <w:rsid w:val="00641ECE"/>
    <w:rsid w:val="00650D8B"/>
    <w:rsid w:val="006C2E08"/>
    <w:rsid w:val="006C4E29"/>
    <w:rsid w:val="006D573E"/>
    <w:rsid w:val="00786D30"/>
    <w:rsid w:val="00786E82"/>
    <w:rsid w:val="007C227F"/>
    <w:rsid w:val="008C508E"/>
    <w:rsid w:val="008D6B58"/>
    <w:rsid w:val="009119D3"/>
    <w:rsid w:val="0097230C"/>
    <w:rsid w:val="00A30636"/>
    <w:rsid w:val="00A74612"/>
    <w:rsid w:val="00AA10E1"/>
    <w:rsid w:val="00AE5A2A"/>
    <w:rsid w:val="00B04C89"/>
    <w:rsid w:val="00B6471D"/>
    <w:rsid w:val="00B77BC8"/>
    <w:rsid w:val="00BA1DAA"/>
    <w:rsid w:val="00BE1BF3"/>
    <w:rsid w:val="00BF11BA"/>
    <w:rsid w:val="00C5734C"/>
    <w:rsid w:val="00CA65ED"/>
    <w:rsid w:val="00CD64E0"/>
    <w:rsid w:val="00D944FD"/>
    <w:rsid w:val="00DD2A49"/>
    <w:rsid w:val="00DE0EA3"/>
    <w:rsid w:val="00E81F78"/>
    <w:rsid w:val="00F0595C"/>
    <w:rsid w:val="00F629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FF4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4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078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rsid w:val="0040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07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2"/>
    <w:uiPriority w:val="99"/>
    <w:rsid w:val="00C573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57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