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602D" w:rsidRPr="00BE784C" w:rsidP="00D2602D">
      <w:pPr>
        <w:pStyle w:val="ConsPlusNormal"/>
        <w:jc w:val="right"/>
        <w:rPr>
          <w:rFonts w:ascii="Times New Roman" w:hAnsi="Times New Roman" w:cs="Times New Roman"/>
        </w:rPr>
      </w:pPr>
      <w:r w:rsidRPr="00BE784C">
        <w:rPr>
          <w:rFonts w:ascii="Times New Roman" w:hAnsi="Times New Roman" w:cs="Times New Roman"/>
        </w:rPr>
        <w:t>Дело № 2-60-</w:t>
      </w:r>
      <w:r w:rsidRPr="00BE784C" w:rsidR="00DC5E94">
        <w:rPr>
          <w:rFonts w:ascii="Times New Roman" w:hAnsi="Times New Roman" w:cs="Times New Roman"/>
        </w:rPr>
        <w:t>605</w:t>
      </w:r>
      <w:r w:rsidRPr="00BE784C">
        <w:rPr>
          <w:rFonts w:ascii="Times New Roman" w:hAnsi="Times New Roman" w:cs="Times New Roman"/>
        </w:rPr>
        <w:t>/202</w:t>
      </w:r>
      <w:r w:rsidRPr="00BE784C" w:rsidR="00DC5E94">
        <w:rPr>
          <w:rFonts w:ascii="Times New Roman" w:hAnsi="Times New Roman" w:cs="Times New Roman"/>
        </w:rPr>
        <w:t>5</w:t>
      </w:r>
    </w:p>
    <w:p w:rsidR="00D2602D" w:rsidRPr="00BE784C" w:rsidP="00D2602D">
      <w:pPr>
        <w:pStyle w:val="ConsPlusNormal"/>
        <w:jc w:val="right"/>
        <w:rPr>
          <w:rFonts w:ascii="Times New Roman" w:hAnsi="Times New Roman" w:cs="Times New Roman"/>
        </w:rPr>
      </w:pPr>
      <w:r w:rsidRPr="00BE784C">
        <w:rPr>
          <w:rFonts w:ascii="Times New Roman" w:hAnsi="Times New Roman" w:cs="Times New Roman"/>
        </w:rPr>
        <w:t xml:space="preserve">                                                                                             УИД 91MS0060-01-202</w:t>
      </w:r>
      <w:r w:rsidRPr="00BE784C" w:rsidR="00DC5E94">
        <w:rPr>
          <w:rFonts w:ascii="Times New Roman" w:hAnsi="Times New Roman" w:cs="Times New Roman"/>
        </w:rPr>
        <w:t>5</w:t>
      </w:r>
      <w:r w:rsidRPr="00BE784C">
        <w:rPr>
          <w:rFonts w:ascii="Times New Roman" w:hAnsi="Times New Roman" w:cs="Times New Roman"/>
        </w:rPr>
        <w:t>-00</w:t>
      </w:r>
      <w:r w:rsidRPr="00BE784C" w:rsidR="00DC5E94">
        <w:rPr>
          <w:rFonts w:ascii="Times New Roman" w:hAnsi="Times New Roman" w:cs="Times New Roman"/>
        </w:rPr>
        <w:t>0957-42</w:t>
      </w:r>
    </w:p>
    <w:p w:rsidR="00D2602D" w:rsidRPr="00BE784C" w:rsidP="00D2602D">
      <w:pPr>
        <w:pStyle w:val="ConsPlusNormal"/>
        <w:jc w:val="center"/>
        <w:rPr>
          <w:rFonts w:ascii="Times New Roman" w:hAnsi="Times New Roman" w:cs="Times New Roman"/>
          <w:b/>
        </w:rPr>
      </w:pPr>
      <w:r w:rsidRPr="00BE784C">
        <w:rPr>
          <w:rFonts w:ascii="Times New Roman" w:hAnsi="Times New Roman" w:cs="Times New Roman"/>
          <w:b/>
        </w:rPr>
        <w:t>Р</w:t>
      </w:r>
      <w:r w:rsidRPr="00BE784C">
        <w:rPr>
          <w:rFonts w:ascii="Times New Roman" w:hAnsi="Times New Roman" w:cs="Times New Roman"/>
          <w:b/>
        </w:rPr>
        <w:t xml:space="preserve"> Е Ш Е Н И Е</w:t>
      </w:r>
    </w:p>
    <w:p w:rsidR="00D2602D" w:rsidRPr="00BE784C" w:rsidP="00D2602D">
      <w:pPr>
        <w:pStyle w:val="ConsPlusNormal"/>
        <w:spacing w:before="200"/>
        <w:contextualSpacing/>
        <w:jc w:val="center"/>
        <w:rPr>
          <w:rFonts w:ascii="Times New Roman" w:hAnsi="Times New Roman" w:cs="Times New Roman"/>
          <w:b/>
        </w:rPr>
      </w:pPr>
      <w:r w:rsidRPr="00BE784C">
        <w:rPr>
          <w:rFonts w:ascii="Times New Roman" w:hAnsi="Times New Roman" w:cs="Times New Roman"/>
          <w:b/>
        </w:rPr>
        <w:t>Именем Российской Федерации</w:t>
      </w:r>
    </w:p>
    <w:p w:rsidR="00D2602D" w:rsidRPr="00BE784C" w:rsidP="00D2602D">
      <w:pPr>
        <w:pStyle w:val="ConsPlusNormal"/>
        <w:spacing w:before="200"/>
        <w:contextualSpacing/>
        <w:jc w:val="both"/>
        <w:rPr>
          <w:rFonts w:ascii="Times New Roman" w:hAnsi="Times New Roman" w:cs="Times New Roman"/>
        </w:rPr>
      </w:pPr>
      <w:r w:rsidRPr="00BE784C">
        <w:rPr>
          <w:rFonts w:ascii="Times New Roman" w:hAnsi="Times New Roman" w:cs="Times New Roman"/>
        </w:rPr>
        <w:t xml:space="preserve">г. Красноперекопск </w:t>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sidR="00DC5E94">
        <w:rPr>
          <w:rFonts w:ascii="Times New Roman" w:hAnsi="Times New Roman" w:cs="Times New Roman"/>
        </w:rPr>
        <w:t xml:space="preserve">30 июня </w:t>
      </w:r>
      <w:r w:rsidRPr="00BE784C">
        <w:rPr>
          <w:rFonts w:ascii="Times New Roman" w:hAnsi="Times New Roman" w:cs="Times New Roman"/>
        </w:rPr>
        <w:t>202</w:t>
      </w:r>
      <w:r w:rsidRPr="00BE784C" w:rsidR="00DC5E94">
        <w:rPr>
          <w:rFonts w:ascii="Times New Roman" w:hAnsi="Times New Roman" w:cs="Times New Roman"/>
        </w:rPr>
        <w:t>5</w:t>
      </w:r>
      <w:r w:rsidRPr="00BE784C">
        <w:rPr>
          <w:rFonts w:ascii="Times New Roman" w:hAnsi="Times New Roman" w:cs="Times New Roman"/>
        </w:rPr>
        <w:t xml:space="preserve"> г. </w:t>
      </w:r>
    </w:p>
    <w:p w:rsidR="00D2602D" w:rsidRPr="00BE784C" w:rsidP="00D2602D">
      <w:pPr>
        <w:pStyle w:val="ConsPlusNormal"/>
        <w:spacing w:before="200"/>
        <w:ind w:firstLine="540"/>
        <w:contextualSpacing/>
        <w:jc w:val="both"/>
        <w:rPr>
          <w:rFonts w:ascii="Times New Roman" w:hAnsi="Times New Roman" w:cs="Times New Roman"/>
        </w:rPr>
      </w:pPr>
    </w:p>
    <w:p w:rsidR="00D2602D" w:rsidRPr="00BE784C" w:rsidP="00D2602D">
      <w:pPr>
        <w:pStyle w:val="ConsPlusNormal"/>
        <w:spacing w:before="200"/>
        <w:ind w:firstLine="540"/>
        <w:contextualSpacing/>
        <w:jc w:val="both"/>
        <w:rPr>
          <w:rFonts w:ascii="Times New Roman" w:hAnsi="Times New Roman" w:cs="Times New Roman"/>
        </w:rPr>
      </w:pPr>
      <w:r w:rsidRPr="00BE784C">
        <w:rPr>
          <w:rFonts w:ascii="Times New Roman" w:hAnsi="Times New Roman" w:cs="Times New Roman"/>
        </w:rPr>
        <w:t>Суд в составе: председательствующего – мирового судьи судебного участка № 60 Красноперекопского судебного района Республики Крым</w:t>
      </w:r>
      <w:r w:rsidRPr="00BE784C">
        <w:rPr>
          <w:rFonts w:ascii="Times New Roman" w:hAnsi="Times New Roman" w:cs="Times New Roman"/>
        </w:rPr>
        <w:tab/>
      </w:r>
      <w:r w:rsidRPr="00BE784C">
        <w:rPr>
          <w:rFonts w:ascii="Times New Roman" w:hAnsi="Times New Roman" w:cs="Times New Roman"/>
        </w:rPr>
        <w:tab/>
      </w:r>
      <w:r w:rsidRPr="00BE784C">
        <w:rPr>
          <w:rFonts w:ascii="Times New Roman" w:hAnsi="Times New Roman" w:cs="Times New Roman"/>
        </w:rPr>
        <w:tab/>
      </w:r>
      <w:r w:rsidRPr="00BE784C" w:rsidR="00202AA7">
        <w:rPr>
          <w:rFonts w:ascii="Times New Roman" w:hAnsi="Times New Roman" w:cs="Times New Roman"/>
        </w:rPr>
        <w:tab/>
      </w:r>
      <w:r w:rsidRPr="00BE784C">
        <w:rPr>
          <w:rFonts w:ascii="Times New Roman" w:hAnsi="Times New Roman" w:cs="Times New Roman"/>
        </w:rPr>
        <w:t>Оконовой Д.Б.,</w:t>
      </w:r>
    </w:p>
    <w:p w:rsidR="00D2602D" w:rsidRPr="00BE784C" w:rsidP="00D2602D">
      <w:pPr>
        <w:pStyle w:val="ConsPlusNormal"/>
        <w:spacing w:before="200"/>
        <w:contextualSpacing/>
        <w:jc w:val="both"/>
        <w:rPr>
          <w:rFonts w:ascii="Times New Roman" w:hAnsi="Times New Roman" w:cs="Times New Roman"/>
        </w:rPr>
      </w:pPr>
      <w:r w:rsidRPr="00BE784C">
        <w:rPr>
          <w:rFonts w:ascii="Times New Roman" w:hAnsi="Times New Roman" w:cs="Times New Roman"/>
        </w:rPr>
        <w:t>при ведении протокола судебного заседания</w:t>
      </w:r>
      <w:r w:rsidRPr="00BE784C" w:rsidR="00202AA7">
        <w:rPr>
          <w:rFonts w:ascii="Times New Roman" w:hAnsi="Times New Roman" w:cs="Times New Roman"/>
        </w:rPr>
        <w:t xml:space="preserve"> помощником мирового судьи</w:t>
      </w:r>
      <w:r w:rsidRPr="00BE784C" w:rsidR="00202AA7">
        <w:rPr>
          <w:rFonts w:ascii="Times New Roman" w:hAnsi="Times New Roman" w:cs="Times New Roman"/>
        </w:rPr>
        <w:tab/>
      </w:r>
      <w:r w:rsidRPr="00BE784C" w:rsidR="00202AA7">
        <w:rPr>
          <w:rFonts w:ascii="Times New Roman" w:hAnsi="Times New Roman" w:cs="Times New Roman"/>
        </w:rPr>
        <w:tab/>
      </w:r>
      <w:r w:rsidRPr="00BE784C">
        <w:rPr>
          <w:rFonts w:ascii="Times New Roman" w:hAnsi="Times New Roman" w:cs="Times New Roman"/>
        </w:rPr>
        <w:t>Гевак М.А.,</w:t>
      </w:r>
    </w:p>
    <w:p w:rsidR="00D2602D" w:rsidRPr="00BE784C" w:rsidP="00D2602D">
      <w:pPr>
        <w:pStyle w:val="ConsPlusNormal"/>
        <w:spacing w:before="200"/>
        <w:contextualSpacing/>
        <w:jc w:val="both"/>
        <w:rPr>
          <w:rFonts w:ascii="Times New Roman" w:hAnsi="Times New Roman" w:cs="Times New Roman"/>
        </w:rPr>
      </w:pPr>
      <w:r w:rsidRPr="00BE784C">
        <w:rPr>
          <w:rFonts w:ascii="Times New Roman" w:hAnsi="Times New Roman" w:cs="Times New Roman"/>
        </w:rPr>
        <w:t xml:space="preserve">рассмотрев в открытом судебном заседании гражданское дело по исковому заявлению общества с </w:t>
      </w:r>
      <w:r w:rsidRPr="00BE784C" w:rsidR="00202AA7">
        <w:rPr>
          <w:rFonts w:ascii="Times New Roman" w:hAnsi="Times New Roman" w:cs="Times New Roman"/>
        </w:rPr>
        <w:t>ограниченной ответственностью «ЭкспертПерспектива</w:t>
      </w:r>
      <w:r w:rsidRPr="00BE784C">
        <w:rPr>
          <w:rFonts w:ascii="Times New Roman" w:hAnsi="Times New Roman" w:cs="Times New Roman"/>
        </w:rPr>
        <w:t>» к</w:t>
      </w:r>
      <w:r w:rsidRPr="00BE784C" w:rsidR="00DC5E94">
        <w:rPr>
          <w:rFonts w:ascii="Times New Roman" w:hAnsi="Times New Roman" w:cs="Times New Roman"/>
        </w:rPr>
        <w:t xml:space="preserve"> Дорошу Данилу Сергеевичу </w:t>
      </w:r>
      <w:r w:rsidRPr="00BE784C">
        <w:rPr>
          <w:rFonts w:ascii="Times New Roman" w:hAnsi="Times New Roman" w:cs="Times New Roman"/>
        </w:rPr>
        <w:t>о взыскании задолженности по договору займа,</w:t>
      </w:r>
    </w:p>
    <w:p w:rsidR="00D2602D" w:rsidRPr="00BE784C" w:rsidP="00D2602D">
      <w:pPr>
        <w:pStyle w:val="ConsPlusNormal"/>
        <w:jc w:val="center"/>
        <w:rPr>
          <w:rFonts w:ascii="Times New Roman" w:hAnsi="Times New Roman" w:cs="Times New Roman"/>
          <w:b/>
        </w:rPr>
      </w:pPr>
      <w:r w:rsidRPr="00BE784C">
        <w:rPr>
          <w:rFonts w:ascii="Times New Roman" w:hAnsi="Times New Roman" w:cs="Times New Roman"/>
          <w:b/>
        </w:rPr>
        <w:t xml:space="preserve">у с т а н о в и </w:t>
      </w:r>
      <w:r w:rsidRPr="00BE784C">
        <w:rPr>
          <w:rFonts w:ascii="Times New Roman" w:hAnsi="Times New Roman" w:cs="Times New Roman"/>
          <w:b/>
        </w:rPr>
        <w:t>л</w:t>
      </w:r>
      <w:r w:rsidRPr="00BE784C">
        <w:rPr>
          <w:rFonts w:ascii="Times New Roman" w:hAnsi="Times New Roman" w:cs="Times New Roman"/>
          <w:b/>
        </w:rPr>
        <w:t>:</w:t>
      </w:r>
    </w:p>
    <w:p w:rsidR="00D2602D" w:rsidRPr="00BE784C" w:rsidP="00D2602D">
      <w:pPr>
        <w:pStyle w:val="ConsPlusNormal"/>
        <w:spacing w:before="200"/>
        <w:ind w:firstLine="709"/>
        <w:contextualSpacing/>
        <w:jc w:val="both"/>
        <w:rPr>
          <w:rFonts w:ascii="Times New Roman" w:hAnsi="Times New Roman" w:cs="Times New Roman"/>
        </w:rPr>
      </w:pPr>
      <w:r w:rsidRPr="00BE784C">
        <w:rPr>
          <w:rFonts w:ascii="Times New Roman" w:hAnsi="Times New Roman" w:cs="Times New Roman"/>
        </w:rPr>
        <w:t xml:space="preserve">&lt;дата &gt;    </w:t>
      </w:r>
      <w:r w:rsidRPr="00BE784C" w:rsidR="000E720B">
        <w:rPr>
          <w:rFonts w:ascii="Times New Roman" w:hAnsi="Times New Roman" w:cs="Times New Roman"/>
        </w:rPr>
        <w:t xml:space="preserve">общество с ограниченной ответственностью </w:t>
      </w:r>
      <w:r w:rsidRPr="00BE784C" w:rsidR="00202AA7">
        <w:rPr>
          <w:rFonts w:ascii="Times New Roman" w:hAnsi="Times New Roman" w:cs="Times New Roman"/>
        </w:rPr>
        <w:t xml:space="preserve">«ЭкспертПерспектива» </w:t>
      </w:r>
      <w:r w:rsidRPr="00BE784C" w:rsidR="000E720B">
        <w:rPr>
          <w:rFonts w:ascii="Times New Roman" w:hAnsi="Times New Roman" w:cs="Times New Roman"/>
        </w:rPr>
        <w:t xml:space="preserve">(далее ООО </w:t>
      </w:r>
      <w:r w:rsidRPr="00BE784C" w:rsidR="00202AA7">
        <w:rPr>
          <w:rFonts w:ascii="Times New Roman" w:hAnsi="Times New Roman" w:cs="Times New Roman"/>
        </w:rPr>
        <w:t>«ЭкспертПерспектива»</w:t>
      </w:r>
      <w:r w:rsidRPr="00BE784C" w:rsidR="000E720B">
        <w:rPr>
          <w:rFonts w:ascii="Times New Roman" w:hAnsi="Times New Roman" w:cs="Times New Roman"/>
        </w:rPr>
        <w:t xml:space="preserve">) обратилось в суд с исковым заявлением к Дорошу Д.С. о взыскании задолженности по договору займа, мотивируя следующим. </w:t>
      </w:r>
    </w:p>
    <w:p w:rsidR="00D2602D" w:rsidRPr="00BE784C" w:rsidP="00BE784C">
      <w:pPr>
        <w:pStyle w:val="ConsPlusNormal"/>
        <w:spacing w:before="200"/>
        <w:ind w:firstLine="708"/>
        <w:contextualSpacing/>
        <w:jc w:val="both"/>
        <w:rPr>
          <w:rFonts w:ascii="Times New Roman" w:hAnsi="Times New Roman" w:cs="Times New Roman"/>
        </w:rPr>
      </w:pPr>
      <w:r w:rsidRPr="00BE784C">
        <w:rPr>
          <w:rFonts w:ascii="Times New Roman" w:hAnsi="Times New Roman" w:cs="Times New Roman"/>
        </w:rPr>
        <w:t xml:space="preserve">&lt;дата &gt;    </w:t>
      </w:r>
      <w:r w:rsidRPr="00BE784C" w:rsidR="000E720B">
        <w:rPr>
          <w:rFonts w:ascii="Times New Roman" w:hAnsi="Times New Roman" w:cs="Times New Roman"/>
        </w:rPr>
        <w:t xml:space="preserve">между ООО </w:t>
      </w:r>
      <w:r w:rsidRPr="00BE784C" w:rsidR="00202AA7">
        <w:rPr>
          <w:rFonts w:ascii="Times New Roman" w:hAnsi="Times New Roman" w:cs="Times New Roman"/>
        </w:rPr>
        <w:t xml:space="preserve">МКК </w:t>
      </w:r>
      <w:r w:rsidRPr="00BE784C" w:rsidR="000E720B">
        <w:rPr>
          <w:rFonts w:ascii="Times New Roman" w:hAnsi="Times New Roman" w:cs="Times New Roman"/>
        </w:rPr>
        <w:t>«</w:t>
      </w:r>
      <w:r w:rsidRPr="00BE784C" w:rsidR="00202AA7">
        <w:rPr>
          <w:rFonts w:ascii="Times New Roman" w:hAnsi="Times New Roman" w:cs="Times New Roman"/>
        </w:rPr>
        <w:t xml:space="preserve">Финансовая </w:t>
      </w:r>
      <w:r w:rsidRPr="00BE784C" w:rsidR="000E720B">
        <w:rPr>
          <w:rFonts w:ascii="Times New Roman" w:hAnsi="Times New Roman" w:cs="Times New Roman"/>
        </w:rPr>
        <w:t xml:space="preserve">Свобода» и Дорошем Д.С. заключен договор микрозайма № </w:t>
      </w:r>
      <w:r w:rsidRPr="00BE784C">
        <w:rPr>
          <w:rFonts w:ascii="Times New Roman" w:hAnsi="Times New Roman" w:cs="Times New Roman"/>
        </w:rPr>
        <w:t>&lt; номер &gt;</w:t>
      </w:r>
      <w:r w:rsidRPr="00BE784C" w:rsidR="000E720B">
        <w:rPr>
          <w:rFonts w:ascii="Times New Roman" w:hAnsi="Times New Roman" w:cs="Times New Roman"/>
        </w:rPr>
        <w:t>, согласно которому</w:t>
      </w:r>
      <w:r w:rsidRPr="00BE784C" w:rsidR="004D1AE1">
        <w:rPr>
          <w:rFonts w:ascii="Times New Roman" w:hAnsi="Times New Roman" w:cs="Times New Roman"/>
        </w:rPr>
        <w:t xml:space="preserve"> кредитор</w:t>
      </w:r>
      <w:r w:rsidRPr="00BE784C" w:rsidR="000E720B">
        <w:rPr>
          <w:rFonts w:ascii="Times New Roman" w:hAnsi="Times New Roman" w:cs="Times New Roman"/>
        </w:rPr>
        <w:t xml:space="preserve"> </w:t>
      </w:r>
      <w:r w:rsidRPr="00BE784C" w:rsidR="004D1AE1">
        <w:rPr>
          <w:rFonts w:ascii="Times New Roman" w:hAnsi="Times New Roman" w:cs="Times New Roman"/>
        </w:rPr>
        <w:t xml:space="preserve">передал </w:t>
      </w:r>
      <w:r w:rsidRPr="00BE784C" w:rsidR="000E720B">
        <w:rPr>
          <w:rFonts w:ascii="Times New Roman" w:hAnsi="Times New Roman" w:cs="Times New Roman"/>
        </w:rPr>
        <w:t>ответчику денежные средства в размере 37</w:t>
      </w:r>
      <w:r w:rsidRPr="00BE784C" w:rsidR="00202AA7">
        <w:rPr>
          <w:rFonts w:ascii="Times New Roman" w:hAnsi="Times New Roman" w:cs="Times New Roman"/>
        </w:rPr>
        <w:t>0</w:t>
      </w:r>
      <w:r w:rsidRPr="00BE784C" w:rsidR="000E720B">
        <w:rPr>
          <w:rFonts w:ascii="Times New Roman" w:hAnsi="Times New Roman" w:cs="Times New Roman"/>
        </w:rPr>
        <w:t xml:space="preserve">0 руб. под 365% годовых, а должник обязался вернуть денежную сумму и выплатить причитающиеся проценты в срок до </w:t>
      </w:r>
      <w:r w:rsidRPr="00BE784C">
        <w:rPr>
          <w:rFonts w:ascii="Times New Roman" w:hAnsi="Times New Roman" w:cs="Times New Roman"/>
        </w:rPr>
        <w:t>&lt;дата &gt;</w:t>
      </w:r>
      <w:r w:rsidRPr="00BE784C" w:rsidR="000E720B">
        <w:rPr>
          <w:rFonts w:ascii="Times New Roman" w:hAnsi="Times New Roman" w:cs="Times New Roman"/>
        </w:rPr>
        <w:t xml:space="preserve">. Кредитор </w:t>
      </w:r>
      <w:r w:rsidRPr="00BE784C">
        <w:rPr>
          <w:rFonts w:ascii="Times New Roman" w:hAnsi="Times New Roman" w:cs="Times New Roman"/>
        </w:rPr>
        <w:t xml:space="preserve">&lt;дата &gt;   </w:t>
      </w:r>
      <w:r w:rsidRPr="00BE784C" w:rsidR="000E720B">
        <w:rPr>
          <w:rFonts w:ascii="Times New Roman" w:hAnsi="Times New Roman" w:cs="Times New Roman"/>
        </w:rPr>
        <w:t xml:space="preserve">передал право требования по указанному договору ООО МКК «Финансовая территория», которое </w:t>
      </w:r>
      <w:r w:rsidRPr="00BE784C">
        <w:rPr>
          <w:rFonts w:ascii="Times New Roman" w:hAnsi="Times New Roman" w:cs="Times New Roman"/>
        </w:rPr>
        <w:t xml:space="preserve">&lt;дата &gt;  </w:t>
      </w:r>
      <w:r w:rsidRPr="00BE784C" w:rsidR="000E720B">
        <w:rPr>
          <w:rFonts w:ascii="Times New Roman" w:hAnsi="Times New Roman" w:cs="Times New Roman"/>
        </w:rPr>
        <w:t xml:space="preserve">уступило ООО </w:t>
      </w:r>
      <w:r w:rsidRPr="00BE784C" w:rsidR="00202AA7">
        <w:rPr>
          <w:rFonts w:ascii="Times New Roman" w:hAnsi="Times New Roman" w:cs="Times New Roman"/>
        </w:rPr>
        <w:t>«</w:t>
      </w:r>
      <w:r w:rsidRPr="00BE784C" w:rsidR="00202AA7">
        <w:rPr>
          <w:rFonts w:ascii="Times New Roman" w:hAnsi="Times New Roman" w:cs="Times New Roman"/>
        </w:rPr>
        <w:t>ЭкспертПерспектива</w:t>
      </w:r>
      <w:r w:rsidRPr="00BE784C" w:rsidR="00202AA7">
        <w:rPr>
          <w:rFonts w:ascii="Times New Roman" w:hAnsi="Times New Roman" w:cs="Times New Roman"/>
        </w:rPr>
        <w:t xml:space="preserve">» </w:t>
      </w:r>
      <w:r w:rsidRPr="00BE784C" w:rsidR="000E720B">
        <w:rPr>
          <w:rFonts w:ascii="Times New Roman" w:hAnsi="Times New Roman" w:cs="Times New Roman"/>
        </w:rPr>
        <w:t>на</w:t>
      </w:r>
      <w:r w:rsidRPr="00BE784C" w:rsidR="000E720B">
        <w:rPr>
          <w:rFonts w:ascii="Times New Roman" w:hAnsi="Times New Roman" w:cs="Times New Roman"/>
        </w:rPr>
        <w:t xml:space="preserve"> </w:t>
      </w:r>
      <w:r w:rsidRPr="00BE784C" w:rsidR="000E720B">
        <w:rPr>
          <w:rFonts w:ascii="Times New Roman" w:hAnsi="Times New Roman" w:cs="Times New Roman"/>
        </w:rPr>
        <w:t xml:space="preserve">основании договора уступки прав (требований) </w:t>
      </w:r>
      <w:r w:rsidRPr="00BE784C">
        <w:rPr>
          <w:rFonts w:ascii="Times New Roman" w:hAnsi="Times New Roman" w:cs="Times New Roman"/>
        </w:rPr>
        <w:t xml:space="preserve">№ &lt; номер &gt;  </w:t>
      </w:r>
      <w:r w:rsidRPr="00BE784C" w:rsidR="00202AA7">
        <w:rPr>
          <w:rFonts w:ascii="Times New Roman" w:hAnsi="Times New Roman" w:cs="Times New Roman"/>
        </w:rPr>
        <w:t xml:space="preserve"> </w:t>
      </w:r>
      <w:r w:rsidRPr="00BE784C" w:rsidR="000E720B">
        <w:rPr>
          <w:rFonts w:ascii="Times New Roman" w:hAnsi="Times New Roman" w:cs="Times New Roman"/>
        </w:rPr>
        <w:t xml:space="preserve">от </w:t>
      </w:r>
      <w:r w:rsidRPr="00BE784C">
        <w:rPr>
          <w:rFonts w:ascii="Times New Roman" w:hAnsi="Times New Roman" w:cs="Times New Roman"/>
        </w:rPr>
        <w:t xml:space="preserve">&lt;дата &gt;    </w:t>
      </w:r>
      <w:r w:rsidRPr="00BE784C" w:rsidR="000E720B">
        <w:rPr>
          <w:rFonts w:ascii="Times New Roman" w:hAnsi="Times New Roman" w:cs="Times New Roman"/>
        </w:rPr>
        <w:t xml:space="preserve">право требования по договору на сумму 7104 руб. по состоянию на </w:t>
      </w:r>
      <w:r w:rsidRPr="00BE784C">
        <w:rPr>
          <w:rFonts w:ascii="Times New Roman" w:hAnsi="Times New Roman" w:cs="Times New Roman"/>
        </w:rPr>
        <w:t xml:space="preserve">&lt;дата &gt;. </w:t>
      </w:r>
      <w:r w:rsidRPr="00BE784C" w:rsidR="000E720B">
        <w:rPr>
          <w:rFonts w:ascii="Times New Roman" w:hAnsi="Times New Roman" w:cs="Times New Roman"/>
        </w:rPr>
        <w:t xml:space="preserve">По состоянию на дату обращения с иском задолженность по договору микрозайма </w:t>
      </w:r>
      <w:r w:rsidRPr="00BE784C" w:rsidR="004D1AE1">
        <w:rPr>
          <w:rFonts w:ascii="Times New Roman" w:hAnsi="Times New Roman" w:cs="Times New Roman"/>
        </w:rPr>
        <w:t xml:space="preserve">не погашена и </w:t>
      </w:r>
      <w:r w:rsidRPr="00BE784C" w:rsidR="000E720B">
        <w:rPr>
          <w:rFonts w:ascii="Times New Roman" w:hAnsi="Times New Roman" w:cs="Times New Roman"/>
        </w:rPr>
        <w:t xml:space="preserve">за период </w:t>
      </w:r>
      <w:r w:rsidRPr="00BE784C">
        <w:rPr>
          <w:rFonts w:ascii="Times New Roman" w:hAnsi="Times New Roman" w:cs="Times New Roman"/>
        </w:rPr>
        <w:t xml:space="preserve">&lt;дата &gt;    </w:t>
      </w:r>
      <w:r w:rsidRPr="00BE784C" w:rsidR="00202AA7">
        <w:rPr>
          <w:rFonts w:ascii="Times New Roman" w:hAnsi="Times New Roman" w:cs="Times New Roman"/>
        </w:rPr>
        <w:t xml:space="preserve">составила </w:t>
      </w:r>
      <w:r w:rsidRPr="00BE784C" w:rsidR="000E720B">
        <w:rPr>
          <w:rFonts w:ascii="Times New Roman" w:hAnsi="Times New Roman" w:cs="Times New Roman"/>
        </w:rPr>
        <w:t>9250 руб., из которых сумма основного долга – 3700 руб., проценты за пользование суммой займа – 5550 руб., которую просит взыскать с ответчика, а</w:t>
      </w:r>
      <w:r w:rsidRPr="00BE784C" w:rsidR="000E720B">
        <w:rPr>
          <w:rFonts w:ascii="Times New Roman" w:hAnsi="Times New Roman" w:cs="Times New Roman"/>
        </w:rPr>
        <w:t xml:space="preserve"> также, понесенные истцом </w:t>
      </w:r>
      <w:r w:rsidRPr="00BE784C" w:rsidR="00273FCA">
        <w:rPr>
          <w:rFonts w:ascii="Times New Roman" w:hAnsi="Times New Roman" w:cs="Times New Roman"/>
        </w:rPr>
        <w:t xml:space="preserve">расходы </w:t>
      </w:r>
      <w:r w:rsidRPr="00BE784C" w:rsidR="000E720B">
        <w:rPr>
          <w:rFonts w:ascii="Times New Roman" w:hAnsi="Times New Roman" w:cs="Times New Roman"/>
        </w:rPr>
        <w:t>по уплате государственной пошлины</w:t>
      </w:r>
      <w:r w:rsidRPr="00BE784C" w:rsidR="00273FCA">
        <w:rPr>
          <w:rFonts w:ascii="Times New Roman" w:hAnsi="Times New Roman" w:cs="Times New Roman"/>
        </w:rPr>
        <w:t xml:space="preserve"> в размере 4000 руб.</w:t>
      </w:r>
    </w:p>
    <w:p w:rsidR="00D2602D" w:rsidRPr="00BE784C" w:rsidP="00D2602D">
      <w:pPr>
        <w:pStyle w:val="msoclass4"/>
        <w:shd w:val="clear" w:color="auto" w:fill="FFFFFF"/>
        <w:spacing w:before="0" w:beforeAutospacing="0" w:after="0" w:afterAutospacing="0"/>
        <w:ind w:firstLine="708"/>
        <w:jc w:val="both"/>
        <w:rPr>
          <w:color w:val="000000"/>
          <w:sz w:val="20"/>
          <w:szCs w:val="20"/>
        </w:rPr>
      </w:pPr>
      <w:r w:rsidRPr="00BE784C">
        <w:rPr>
          <w:color w:val="000000"/>
          <w:sz w:val="20"/>
          <w:szCs w:val="20"/>
        </w:rPr>
        <w:t xml:space="preserve">В </w:t>
      </w:r>
      <w:r w:rsidRPr="00BE784C">
        <w:rPr>
          <w:color w:val="000000"/>
          <w:sz w:val="20"/>
          <w:szCs w:val="20"/>
        </w:rPr>
        <w:t>судебное</w:t>
      </w:r>
      <w:r w:rsidRPr="00BE784C">
        <w:rPr>
          <w:color w:val="000000"/>
          <w:sz w:val="20"/>
          <w:szCs w:val="20"/>
        </w:rPr>
        <w:t xml:space="preserve"> заседание надлежаще извещенный о времени и месте рассмотрения дела истец представителя не направил, указав в исковом заявлении о рассмотрении дела </w:t>
      </w:r>
      <w:r w:rsidRPr="00BE784C" w:rsidR="00DC5E94">
        <w:rPr>
          <w:color w:val="000000"/>
          <w:sz w:val="20"/>
          <w:szCs w:val="20"/>
        </w:rPr>
        <w:t xml:space="preserve">без участия представителя истца. </w:t>
      </w:r>
      <w:r w:rsidRPr="00BE784C">
        <w:rPr>
          <w:color w:val="000000"/>
          <w:sz w:val="20"/>
          <w:szCs w:val="20"/>
        </w:rPr>
        <w:t xml:space="preserve"> </w:t>
      </w:r>
    </w:p>
    <w:p w:rsidR="00D2602D" w:rsidRPr="00BE784C" w:rsidP="00D2602D">
      <w:pPr>
        <w:pStyle w:val="msoclass4"/>
        <w:shd w:val="clear" w:color="auto" w:fill="FFFFFF"/>
        <w:spacing w:before="0" w:beforeAutospacing="0" w:after="0" w:afterAutospacing="0"/>
        <w:ind w:firstLine="708"/>
        <w:jc w:val="both"/>
        <w:rPr>
          <w:color w:val="000000"/>
          <w:sz w:val="20"/>
          <w:szCs w:val="20"/>
        </w:rPr>
      </w:pPr>
      <w:r w:rsidRPr="00BE784C">
        <w:rPr>
          <w:color w:val="000000"/>
          <w:sz w:val="20"/>
          <w:szCs w:val="20"/>
        </w:rPr>
        <w:t xml:space="preserve">Ответчик </w:t>
      </w:r>
      <w:r w:rsidRPr="00BE784C" w:rsidR="00DC5E94">
        <w:rPr>
          <w:color w:val="000000"/>
          <w:sz w:val="20"/>
          <w:szCs w:val="20"/>
        </w:rPr>
        <w:t xml:space="preserve">Дорош Д.С. не явился, </w:t>
      </w:r>
      <w:r w:rsidRPr="00BE784C">
        <w:rPr>
          <w:color w:val="000000"/>
          <w:sz w:val="20"/>
          <w:szCs w:val="20"/>
        </w:rPr>
        <w:t>извещ</w:t>
      </w:r>
      <w:r w:rsidRPr="00BE784C" w:rsidR="00DC5E94">
        <w:rPr>
          <w:color w:val="000000"/>
          <w:sz w:val="20"/>
          <w:szCs w:val="20"/>
        </w:rPr>
        <w:t>ался</w:t>
      </w:r>
      <w:r w:rsidRPr="00BE784C">
        <w:rPr>
          <w:color w:val="000000"/>
          <w:sz w:val="20"/>
          <w:szCs w:val="20"/>
        </w:rPr>
        <w:t xml:space="preserve"> о времени и месте рассмотрения дела, о причинах неявки не сообщил. </w:t>
      </w:r>
    </w:p>
    <w:p w:rsidR="00D2602D" w:rsidRPr="00BE784C" w:rsidP="00D2602D">
      <w:pPr>
        <w:pStyle w:val="msoclass4"/>
        <w:shd w:val="clear" w:color="auto" w:fill="FFFFFF"/>
        <w:spacing w:before="0" w:beforeAutospacing="0" w:after="0" w:afterAutospacing="0"/>
        <w:ind w:firstLine="708"/>
        <w:jc w:val="both"/>
        <w:rPr>
          <w:color w:val="000000"/>
          <w:sz w:val="20"/>
          <w:szCs w:val="20"/>
        </w:rPr>
      </w:pPr>
      <w:r w:rsidRPr="00BE784C">
        <w:rPr>
          <w:color w:val="000000"/>
          <w:sz w:val="20"/>
          <w:szCs w:val="20"/>
        </w:rPr>
        <w:t>Суд, руководствуясь ст.167 ГПК РФ, счел возможным рассмотреть дело в отсутствие лиц, участвующих в деле, надлежаще извещенных о времени и месте рассмотрения дела.</w:t>
      </w:r>
    </w:p>
    <w:p w:rsidR="00D2602D" w:rsidRPr="00BE784C" w:rsidP="00D2602D">
      <w:pPr>
        <w:pStyle w:val="msoclass2"/>
        <w:shd w:val="clear" w:color="auto" w:fill="FFFFFF"/>
        <w:spacing w:before="0" w:beforeAutospacing="0" w:after="0" w:afterAutospacing="0"/>
        <w:ind w:firstLine="708"/>
        <w:jc w:val="both"/>
        <w:rPr>
          <w:color w:val="000000"/>
          <w:sz w:val="20"/>
          <w:szCs w:val="20"/>
        </w:rPr>
      </w:pPr>
      <w:r w:rsidRPr="00BE784C">
        <w:rPr>
          <w:color w:val="000000"/>
          <w:sz w:val="20"/>
          <w:szCs w:val="20"/>
        </w:rPr>
        <w:t xml:space="preserve">Суд, исследовав материалы гражданского дела, приходит к выводу о необходимости отказа в удовлетворении исковых требований по следующим основаниям. </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Согласно п. 2 ст. 1 Гражданского кодекса РФ (далее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Согласно п. 1 ст. 421 ГК РФ граждане и юридические лица свободны в заключени</w:t>
      </w:r>
      <w:r w:rsidRPr="00BE784C">
        <w:rPr>
          <w:color w:val="000000"/>
          <w:sz w:val="20"/>
          <w:szCs w:val="20"/>
        </w:rPr>
        <w:t>и</w:t>
      </w:r>
      <w:r w:rsidRPr="00BE784C">
        <w:rPr>
          <w:color w:val="000000"/>
          <w:sz w:val="20"/>
          <w:szCs w:val="20"/>
        </w:rPr>
        <w:t xml:space="preserve"> договора.</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Согласно п. 1 ст. 425 ГК РФ договор вступает в силу и становится обязательным для сторон с момента его заключения.</w:t>
      </w:r>
    </w:p>
    <w:p w:rsidR="00D2602D" w:rsidRPr="00BE784C" w:rsidP="00D2602D">
      <w:pPr>
        <w:ind w:firstLine="708"/>
        <w:jc w:val="both"/>
      </w:pPr>
      <w:r w:rsidRPr="00BE784C">
        <w:t xml:space="preserve">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w:t>
      </w:r>
      <w:r w:rsidRPr="00BE784C">
        <w:t>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D2602D" w:rsidRPr="00BE784C" w:rsidP="00D2602D">
      <w:pPr>
        <w:pStyle w:val="NormalWeb"/>
        <w:spacing w:before="0" w:beforeAutospacing="0" w:after="0" w:afterAutospacing="0" w:line="288" w:lineRule="atLeast"/>
        <w:ind w:firstLine="708"/>
        <w:jc w:val="both"/>
        <w:rPr>
          <w:sz w:val="20"/>
          <w:szCs w:val="20"/>
        </w:rPr>
      </w:pPr>
      <w:r w:rsidRPr="00BE784C">
        <w:rPr>
          <w:sz w:val="20"/>
          <w:szCs w:val="20"/>
        </w:rPr>
        <w:t>В силу п. 1 ст.808 ГК РФ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D2602D" w:rsidRPr="00BE784C" w:rsidP="00D2602D">
      <w:pPr>
        <w:spacing w:line="288" w:lineRule="atLeast"/>
        <w:ind w:firstLine="708"/>
        <w:jc w:val="both"/>
      </w:pPr>
      <w:r w:rsidRPr="00BE784C">
        <w:t xml:space="preserve">В соответствии с </w:t>
      </w:r>
      <w:r w:rsidRPr="00BE784C" w:rsidR="00202AA7">
        <w:t>п</w:t>
      </w:r>
      <w:r w:rsidRPr="00BE784C">
        <w:t>.1 ст.810 ГК РФ заемщик обязан возвратить займодавцу полученную сумму займа в срок и в порядке, которые предусмотрены договором займа.</w:t>
      </w:r>
    </w:p>
    <w:p w:rsidR="00202AA7" w:rsidRPr="00BE784C" w:rsidP="00202AA7">
      <w:pPr>
        <w:pStyle w:val="NormalWeb"/>
        <w:spacing w:before="0" w:beforeAutospacing="0" w:after="0" w:afterAutospacing="0" w:line="288" w:lineRule="atLeast"/>
        <w:ind w:firstLine="708"/>
        <w:jc w:val="both"/>
        <w:rPr>
          <w:sz w:val="20"/>
          <w:szCs w:val="20"/>
        </w:rPr>
      </w:pPr>
      <w:r w:rsidRPr="00BE784C">
        <w:rPr>
          <w:sz w:val="20"/>
          <w:szCs w:val="20"/>
        </w:rPr>
        <w:t xml:space="preserve">Согласно п. 1, 2 ст.809 ГК </w:t>
      </w:r>
      <w:r w:rsidRPr="00BE784C">
        <w:rPr>
          <w:sz w:val="20"/>
          <w:szCs w:val="20"/>
        </w:rPr>
        <w:t>РФ</w:t>
      </w:r>
      <w:r w:rsidRPr="00BE784C">
        <w:rPr>
          <w:sz w:val="20"/>
          <w:szCs w:val="20"/>
        </w:rPr>
        <w:t xml:space="preserve">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t>
      </w:r>
      <w:r w:rsidRPr="00BE784C">
        <w:rPr>
          <w:sz w:val="20"/>
          <w:szCs w:val="20"/>
        </w:rPr>
        <w:t xml:space="preserve">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 </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D2602D" w:rsidRPr="00BE784C" w:rsidP="00D2602D">
      <w:pPr>
        <w:pStyle w:val="NormalWeb"/>
        <w:shd w:val="clear" w:color="auto" w:fill="FFFFFF"/>
        <w:spacing w:before="0" w:beforeAutospacing="0" w:after="0" w:afterAutospacing="0"/>
        <w:ind w:firstLine="708"/>
        <w:jc w:val="both"/>
        <w:rPr>
          <w:sz w:val="20"/>
          <w:szCs w:val="20"/>
        </w:rPr>
      </w:pPr>
      <w:r w:rsidRPr="00BE784C">
        <w:rPr>
          <w:color w:val="000000"/>
          <w:sz w:val="20"/>
          <w:szCs w:val="20"/>
        </w:rPr>
        <w:t>В силу ч.1 ст. 310 ГК РФ о</w:t>
      </w:r>
      <w:r w:rsidRPr="00BE784C">
        <w:rPr>
          <w:sz w:val="20"/>
          <w:szCs w:val="20"/>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D2602D" w:rsidRPr="00BE784C" w:rsidP="00D2602D">
      <w:pPr>
        <w:ind w:right="-1" w:firstLine="708"/>
        <w:jc w:val="both"/>
      </w:pPr>
      <w:r w:rsidRPr="00BE784C">
        <w:t>Согласно частям 1-2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D2602D" w:rsidRPr="00BE784C" w:rsidP="00D2602D">
      <w:pPr>
        <w:ind w:right="-1" w:firstLine="708"/>
        <w:jc w:val="both"/>
      </w:pPr>
      <w:r w:rsidRPr="00BE784C">
        <w:t>Для перехода к другому лицу прав кредитора не требуется согласие должника, если иное не предусмотрено законом или договором.</w:t>
      </w:r>
    </w:p>
    <w:p w:rsidR="00D2602D" w:rsidRPr="00BE784C" w:rsidP="00D2602D">
      <w:pPr>
        <w:ind w:right="-1" w:firstLine="708"/>
        <w:jc w:val="both"/>
      </w:pPr>
      <w:r w:rsidRPr="00BE784C">
        <w:t>Частью 1 ст. 384 ГК РФ установлено,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Пунктом 3 ст. 388 ГК РФ предусмотрено, что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D2602D" w:rsidRPr="00BE784C" w:rsidP="00D2602D">
      <w:pPr>
        <w:ind w:right="-1" w:firstLine="708"/>
        <w:jc w:val="both"/>
      </w:pPr>
      <w:r w:rsidRPr="00BE784C">
        <w:t>В пунктах 16, 17 постановления Пленума Верховного Суда Российской Федерации от 21.12.2017 №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если договор содержит условие о необходимости получения согласия должника либо о запрете уступки требования третьим лицам, передача такого требования, за исключением уступки требований по денежному обязательству</w:t>
      </w:r>
      <w:r w:rsidRPr="00BE784C">
        <w:t>, может быть признана недействительной по иску должника только в случае, когда доказано, что цессионарий знал или должен был знать об указанном запрете (пункт 2 статьи 382, пункт 3 статьи 388 ГК РФ). Соглашением должника и кредитора могут быть установлены иные последствия отсутствия необходимого в соответствии с договором согласия на уступку, в частности, данное обстоятельство может являться основанием для одностороннего отказа от договора, права (требования) по которому были предметом уступки (статья 310, статья 4501 ГК РФ).</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Уступка требований по денежному обязательству в нарушение условия договора о предоставлении согласия должника или о запрете уступки, по общему правилу, действительна независимо от того, знал или должен был знать цессионарий о достигнутом цедентом и должником соглашении, запрещающем или ограничивающем уступку (п. 3 ст. 388 ГК РФ).</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Вместе с тем, если цедент и цессионарий, совершая уступку вопреки названному договорному запрету, действовали с намерением причинить вред должнику, такая уступка может быть признана недействительной (статьи 10 и 168 ГК РФ).</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Согласно п. 13 ч. 9 ст. 5 Федерального закона от 21.12.2013 № 353-ФЗ «О потребительском кредите (займе)» условие о возможности запрета уступки кредитором третьим лицам прав (требований) по договору потребительского кредита (займа) относится к числу индивидуальных условий договора потребительского кредита (займа), которые согласовываются кредитором и заемщиком индивидуально.</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Исходя из указанной нормы, непосредственно заемщику в рамках индивидуальных условий договора потребительского кредита (займа) должно быть предоставлено право выбора между согласием на уступку прав (требований) и ее запретом, и при этом выбор в пользу запрета уступки прав (требований) не должен препятствовать заключению договора потребительского кредита (займа).</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 xml:space="preserve">Указанный выбор осуществляется заемщиком в течение предусмотренного ч. 7 ст. 7 Закона № 353-ФЗ срока для принятия заемщиком решения о заключении договора потребительского кредита (займа): пять рабочих дней со </w:t>
      </w:r>
      <w:r w:rsidRPr="00BE784C">
        <w:rPr>
          <w:rFonts w:ascii="Times New Roman" w:hAnsi="Times New Roman" w:cs="Times New Roman"/>
        </w:rPr>
        <w:t>дня предоставления индивидуальных условий договора заемщику, если больший срок не установлен кредитором.</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 xml:space="preserve">Таким образом,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 кредита (займа), </w:t>
      </w:r>
      <w:r w:rsidRPr="00BE784C">
        <w:rPr>
          <w:rFonts w:ascii="Times New Roman" w:hAnsi="Times New Roman" w:cs="Times New Roman"/>
        </w:rPr>
        <w:t>форма</w:t>
      </w:r>
      <w:r w:rsidRPr="00BE784C">
        <w:rPr>
          <w:rFonts w:ascii="Times New Roman" w:hAnsi="Times New Roman" w:cs="Times New Roman"/>
        </w:rPr>
        <w:t xml:space="preserve"> которой установлена Указанием Банка России от 23.04.2014 № 3240-У «О табличной форме индивидуальных условий договора потребительского кредита (займа)», исходя из решения заемщика.</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Как разъяснено в Информационном письме Банка России от 21.08.2020 № ИН-015-59/123 «О реализации кредиторами в индивидуальных условиях договоров потребительского кредита (займа) возможности установления заемщиками запрета уступки кредиторами третьим лицам прав (требований) по договору потребительского кредита (займа)» содержание условия договора потребительского кредита (займа) об уступке кредитором третьим лицам прав (требований) по договору отображается в 13 строке таблицы индивидуальных условий договора потребительского</w:t>
      </w:r>
      <w:r w:rsidRPr="00BE784C">
        <w:rPr>
          <w:rFonts w:ascii="Times New Roman" w:hAnsi="Times New Roman" w:cs="Times New Roman"/>
        </w:rPr>
        <w:t xml:space="preserve"> кредита (займа), </w:t>
      </w:r>
      <w:r w:rsidRPr="00BE784C">
        <w:rPr>
          <w:rFonts w:ascii="Times New Roman" w:hAnsi="Times New Roman" w:cs="Times New Roman"/>
        </w:rPr>
        <w:t>форма</w:t>
      </w:r>
      <w:r w:rsidRPr="00BE784C">
        <w:rPr>
          <w:rFonts w:ascii="Times New Roman" w:hAnsi="Times New Roman" w:cs="Times New Roman"/>
        </w:rPr>
        <w:t xml:space="preserve"> которой установлена Указанием Банка России от 23.04.2014 № 3240-У «О табличной форме индивидуальных условий договора потребительского кредита (займа)», исходя из решения заемщика.</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Согласно ч. 1 ст. 12 Федерального закона от 21.12.2013 №353-ФЗ «О потребительском кредите (займе)»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w:t>
      </w:r>
      <w:r w:rsidRPr="00BE784C">
        <w:rPr>
          <w:rFonts w:ascii="Times New Roman" w:hAnsi="Times New Roman" w:cs="Times New Roman"/>
        </w:rPr>
        <w:t xml:space="preserve"> </w:t>
      </w:r>
      <w:r w:rsidRPr="00BE784C">
        <w:rPr>
          <w:rFonts w:ascii="Times New Roman" w:hAnsi="Times New Roman" w:cs="Times New Roman"/>
        </w:rPr>
        <w:t>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w:t>
      </w:r>
      <w:r w:rsidRPr="00BE784C">
        <w:rPr>
          <w:rFonts w:ascii="Times New Roman" w:hAnsi="Times New Roman" w:cs="Times New Roman"/>
        </w:rPr>
        <w:t xml:space="preserve">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По общему правилу при разрешении коллизии между общими и специальными нормами приоритетом обладает специальная норма в соответствии с общеправовым принципом, определяющим критерий выбора в случае конкуренции общей и специальной норм, регулирующих одни и те же отношения.</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 xml:space="preserve">Как следует из п. 13 индивидуальных условий договора микрозайма </w:t>
      </w:r>
      <w:r w:rsidRPr="00BE784C" w:rsidR="00BE784C">
        <w:rPr>
          <w:rFonts w:ascii="Times New Roman" w:hAnsi="Times New Roman" w:cs="Times New Roman"/>
          <w:bCs/>
          <w:iCs/>
        </w:rPr>
        <w:t xml:space="preserve">&lt; номер &gt;    </w:t>
      </w:r>
      <w:r w:rsidRPr="00BE784C">
        <w:rPr>
          <w:rFonts w:ascii="Times New Roman" w:hAnsi="Times New Roman" w:cs="Times New Roman"/>
        </w:rPr>
        <w:t>от</w:t>
      </w:r>
      <w:r w:rsidRPr="00BE784C">
        <w:rPr>
          <w:rFonts w:ascii="Times New Roman" w:hAnsi="Times New Roman" w:cs="Times New Roman"/>
        </w:rPr>
        <w:t xml:space="preserve"> </w:t>
      </w:r>
      <w:r w:rsidRPr="00BE784C" w:rsidR="00BE784C">
        <w:rPr>
          <w:rFonts w:ascii="Times New Roman" w:hAnsi="Times New Roman" w:cs="Times New Roman"/>
        </w:rPr>
        <w:t>&lt;</w:t>
      </w:r>
      <w:r w:rsidRPr="00BE784C" w:rsidR="00BE784C">
        <w:rPr>
          <w:rFonts w:ascii="Times New Roman" w:hAnsi="Times New Roman" w:cs="Times New Roman"/>
        </w:rPr>
        <w:t>дата</w:t>
      </w:r>
      <w:r w:rsidRPr="00BE784C" w:rsidR="00BE784C">
        <w:rPr>
          <w:rFonts w:ascii="Times New Roman" w:hAnsi="Times New Roman" w:cs="Times New Roman"/>
        </w:rPr>
        <w:t xml:space="preserve"> &gt;</w:t>
      </w:r>
      <w:r w:rsidRPr="00BE784C" w:rsidR="00273FCA">
        <w:rPr>
          <w:rFonts w:ascii="Times New Roman" w:hAnsi="Times New Roman" w:cs="Times New Roman"/>
        </w:rPr>
        <w:t xml:space="preserve">, заключенного между ООО МКК «Финансовая </w:t>
      </w:r>
      <w:r w:rsidRPr="00BE784C" w:rsidR="00DC5E94">
        <w:rPr>
          <w:rFonts w:ascii="Times New Roman" w:hAnsi="Times New Roman" w:cs="Times New Roman"/>
        </w:rPr>
        <w:t>Свобода</w:t>
      </w:r>
      <w:r w:rsidRPr="00BE784C" w:rsidR="00273FCA">
        <w:rPr>
          <w:rFonts w:ascii="Times New Roman" w:hAnsi="Times New Roman" w:cs="Times New Roman"/>
        </w:rPr>
        <w:t xml:space="preserve">» и </w:t>
      </w:r>
      <w:r w:rsidRPr="00BE784C" w:rsidR="00DC5E94">
        <w:rPr>
          <w:rFonts w:ascii="Times New Roman" w:hAnsi="Times New Roman" w:cs="Times New Roman"/>
        </w:rPr>
        <w:t>Дорошем Д.С.</w:t>
      </w:r>
      <w:r w:rsidRPr="00BE784C" w:rsidR="00273FCA">
        <w:rPr>
          <w:rFonts w:ascii="Times New Roman" w:hAnsi="Times New Roman" w:cs="Times New Roman"/>
        </w:rPr>
        <w:t>,</w:t>
      </w:r>
      <w:r w:rsidRPr="00BE784C">
        <w:rPr>
          <w:rFonts w:ascii="Times New Roman" w:hAnsi="Times New Roman" w:cs="Times New Roman"/>
        </w:rPr>
        <w:t xml:space="preserve"> при заключении договора установлен запрет </w:t>
      </w:r>
      <w:r w:rsidRPr="00BE784C" w:rsidR="00273FCA">
        <w:rPr>
          <w:rFonts w:ascii="Times New Roman" w:hAnsi="Times New Roman" w:cs="Times New Roman"/>
        </w:rPr>
        <w:t xml:space="preserve">в случае неисполнения или ненадлежащего исполнения условий договора </w:t>
      </w:r>
      <w:r w:rsidRPr="00BE784C">
        <w:rPr>
          <w:rFonts w:ascii="Times New Roman" w:hAnsi="Times New Roman" w:cs="Times New Roman"/>
        </w:rPr>
        <w:t xml:space="preserve">на уступку прав </w:t>
      </w:r>
      <w:r w:rsidRPr="00BE784C" w:rsidR="00273FCA">
        <w:rPr>
          <w:rFonts w:ascii="Times New Roman" w:hAnsi="Times New Roman" w:cs="Times New Roman"/>
        </w:rPr>
        <w:t>(</w:t>
      </w:r>
      <w:r w:rsidRPr="00BE784C">
        <w:rPr>
          <w:rFonts w:ascii="Times New Roman" w:hAnsi="Times New Roman" w:cs="Times New Roman"/>
        </w:rPr>
        <w:t>требовани</w:t>
      </w:r>
      <w:r w:rsidRPr="00BE784C" w:rsidR="00273FCA">
        <w:rPr>
          <w:rFonts w:ascii="Times New Roman" w:hAnsi="Times New Roman" w:cs="Times New Roman"/>
        </w:rPr>
        <w:t xml:space="preserve">я) по договору кредитором </w:t>
      </w:r>
      <w:r w:rsidRPr="00BE784C">
        <w:rPr>
          <w:rFonts w:ascii="Times New Roman" w:hAnsi="Times New Roman" w:cs="Times New Roman"/>
        </w:rPr>
        <w:t>третьим лицам.</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Уступк</w:t>
      </w:r>
      <w:r w:rsidRPr="00BE784C">
        <w:rPr>
          <w:rFonts w:ascii="Times New Roman" w:hAnsi="Times New Roman" w:cs="Times New Roman"/>
        </w:rPr>
        <w:t xml:space="preserve">а </w:t>
      </w:r>
      <w:r w:rsidRPr="00BE784C" w:rsidR="004D1AE1">
        <w:rPr>
          <w:rFonts w:ascii="Times New Roman" w:hAnsi="Times New Roman" w:cs="Times New Roman"/>
        </w:rPr>
        <w:t>ООО</w:t>
      </w:r>
      <w:r w:rsidRPr="00BE784C" w:rsidR="004D1AE1">
        <w:rPr>
          <w:rFonts w:ascii="Times New Roman" w:hAnsi="Times New Roman" w:cs="Times New Roman"/>
        </w:rPr>
        <w:t xml:space="preserve"> МКК «Финансовая Свобода» </w:t>
      </w:r>
      <w:r w:rsidRPr="00BE784C">
        <w:rPr>
          <w:rFonts w:ascii="Times New Roman" w:hAnsi="Times New Roman" w:cs="Times New Roman"/>
        </w:rPr>
        <w:t xml:space="preserve">прав требования </w:t>
      </w:r>
      <w:r w:rsidRPr="00BE784C" w:rsidR="004D1AE1">
        <w:rPr>
          <w:rFonts w:ascii="Times New Roman" w:hAnsi="Times New Roman" w:cs="Times New Roman"/>
        </w:rPr>
        <w:t xml:space="preserve">по договору микрозайма </w:t>
      </w:r>
      <w:r w:rsidRPr="00BE784C">
        <w:rPr>
          <w:rFonts w:ascii="Times New Roman" w:hAnsi="Times New Roman" w:cs="Times New Roman"/>
        </w:rPr>
        <w:t xml:space="preserve">ООО МКК </w:t>
      </w:r>
      <w:r w:rsidRPr="00BE784C" w:rsidR="00273FCA">
        <w:rPr>
          <w:rFonts w:ascii="Times New Roman" w:hAnsi="Times New Roman" w:cs="Times New Roman"/>
        </w:rPr>
        <w:t>«Финансовая территория»</w:t>
      </w:r>
      <w:r w:rsidRPr="00BE784C" w:rsidR="00DC5E94">
        <w:rPr>
          <w:rFonts w:ascii="Times New Roman" w:hAnsi="Times New Roman" w:cs="Times New Roman"/>
        </w:rPr>
        <w:t>,</w:t>
      </w:r>
      <w:r w:rsidRPr="00BE784C" w:rsidR="004D1AE1">
        <w:rPr>
          <w:rFonts w:ascii="Times New Roman" w:hAnsi="Times New Roman" w:cs="Times New Roman"/>
        </w:rPr>
        <w:t xml:space="preserve"> в последующем </w:t>
      </w:r>
      <w:r w:rsidRPr="00BE784C">
        <w:rPr>
          <w:rFonts w:ascii="Times New Roman" w:hAnsi="Times New Roman" w:cs="Times New Roman"/>
        </w:rPr>
        <w:t xml:space="preserve">ООО </w:t>
      </w:r>
      <w:r w:rsidRPr="00BE784C" w:rsidR="00273FCA">
        <w:rPr>
          <w:rFonts w:ascii="Times New Roman" w:hAnsi="Times New Roman" w:cs="Times New Roman"/>
        </w:rPr>
        <w:t xml:space="preserve">«ЭкспертПерспектива» </w:t>
      </w:r>
      <w:r w:rsidRPr="00BE784C">
        <w:rPr>
          <w:rFonts w:ascii="Times New Roman" w:hAnsi="Times New Roman" w:cs="Times New Roman"/>
        </w:rPr>
        <w:t>была совершена в нарушение вышеуказанных требований закона вышеприведенным положениям части 1 статьи 12 Федерального закона от 21.12.2013 № 353-ФЗ «О потребительском кредите (займе)» и условий договора микрозайма.</w:t>
      </w:r>
      <w:r w:rsidRPr="00BE784C" w:rsidR="004D1AE1">
        <w:rPr>
          <w:rFonts w:ascii="Times New Roman" w:hAnsi="Times New Roman" w:cs="Times New Roman"/>
        </w:rPr>
        <w:t xml:space="preserve"> Доказательств, подтверждающих изменение условия договора микрозайма о несогласии заемщика на уступку прав требования, получения согласия заемщика на такую уступку, истцом не представлено. </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 xml:space="preserve">При таких обстоятельствах </w:t>
      </w:r>
      <w:r w:rsidRPr="00BE784C" w:rsidR="004D1AE1">
        <w:rPr>
          <w:rFonts w:ascii="Times New Roman" w:hAnsi="Times New Roman" w:cs="Times New Roman"/>
        </w:rPr>
        <w:t xml:space="preserve">требование </w:t>
      </w:r>
      <w:r w:rsidRPr="00BE784C">
        <w:rPr>
          <w:rFonts w:ascii="Times New Roman" w:hAnsi="Times New Roman" w:cs="Times New Roman"/>
        </w:rPr>
        <w:t>истц</w:t>
      </w:r>
      <w:r w:rsidRPr="00BE784C" w:rsidR="004D1AE1">
        <w:rPr>
          <w:rFonts w:ascii="Times New Roman" w:hAnsi="Times New Roman" w:cs="Times New Roman"/>
        </w:rPr>
        <w:t>а</w:t>
      </w:r>
      <w:r w:rsidRPr="00BE784C">
        <w:rPr>
          <w:rFonts w:ascii="Times New Roman" w:hAnsi="Times New Roman" w:cs="Times New Roman"/>
        </w:rPr>
        <w:t xml:space="preserve"> </w:t>
      </w:r>
      <w:r w:rsidRPr="00BE784C" w:rsidR="004D1AE1">
        <w:rPr>
          <w:rFonts w:ascii="Times New Roman" w:hAnsi="Times New Roman" w:cs="Times New Roman"/>
        </w:rPr>
        <w:t>ООО</w:t>
      </w:r>
      <w:r w:rsidRPr="00BE784C" w:rsidR="004D1AE1">
        <w:rPr>
          <w:rFonts w:ascii="Times New Roman" w:hAnsi="Times New Roman" w:cs="Times New Roman"/>
        </w:rPr>
        <w:t xml:space="preserve"> «ЭкспертПерспектива» о взыскании </w:t>
      </w:r>
      <w:r w:rsidRPr="00BE784C">
        <w:rPr>
          <w:rFonts w:ascii="Times New Roman" w:hAnsi="Times New Roman" w:cs="Times New Roman"/>
        </w:rPr>
        <w:t>с</w:t>
      </w:r>
      <w:r w:rsidRPr="00BE784C" w:rsidR="004D1AE1">
        <w:rPr>
          <w:rFonts w:ascii="Times New Roman" w:hAnsi="Times New Roman" w:cs="Times New Roman"/>
        </w:rPr>
        <w:t xml:space="preserve"> Дороша Д.С. </w:t>
      </w:r>
      <w:r w:rsidRPr="00BE784C">
        <w:rPr>
          <w:rFonts w:ascii="Times New Roman" w:hAnsi="Times New Roman" w:cs="Times New Roman"/>
        </w:rPr>
        <w:t>задолженности по договору микрозайма</w:t>
      </w:r>
      <w:r w:rsidRPr="00BE784C" w:rsidR="004D1AE1">
        <w:rPr>
          <w:rFonts w:ascii="Times New Roman" w:hAnsi="Times New Roman" w:cs="Times New Roman"/>
        </w:rPr>
        <w:t xml:space="preserve"> не обоснованно, о</w:t>
      </w:r>
      <w:r w:rsidRPr="00BE784C">
        <w:rPr>
          <w:rFonts w:ascii="Times New Roman" w:hAnsi="Times New Roman" w:cs="Times New Roman"/>
        </w:rPr>
        <w:t>сновани</w:t>
      </w:r>
      <w:r w:rsidRPr="00BE784C" w:rsidR="004D1AE1">
        <w:rPr>
          <w:rFonts w:ascii="Times New Roman" w:hAnsi="Times New Roman" w:cs="Times New Roman"/>
        </w:rPr>
        <w:t>й</w:t>
      </w:r>
      <w:r w:rsidRPr="00BE784C">
        <w:rPr>
          <w:rFonts w:ascii="Times New Roman" w:hAnsi="Times New Roman" w:cs="Times New Roman"/>
        </w:rPr>
        <w:t xml:space="preserve"> для </w:t>
      </w:r>
      <w:r w:rsidRPr="00BE784C" w:rsidR="004D1AE1">
        <w:rPr>
          <w:rFonts w:ascii="Times New Roman" w:hAnsi="Times New Roman" w:cs="Times New Roman"/>
        </w:rPr>
        <w:t xml:space="preserve">его </w:t>
      </w:r>
      <w:r w:rsidRPr="00BE784C">
        <w:rPr>
          <w:rFonts w:ascii="Times New Roman" w:hAnsi="Times New Roman" w:cs="Times New Roman"/>
        </w:rPr>
        <w:t xml:space="preserve">удовлетворения </w:t>
      </w:r>
      <w:r w:rsidRPr="00BE784C" w:rsidR="004D1AE1">
        <w:rPr>
          <w:rFonts w:ascii="Times New Roman" w:hAnsi="Times New Roman" w:cs="Times New Roman"/>
        </w:rPr>
        <w:t xml:space="preserve">не установлено. </w:t>
      </w:r>
    </w:p>
    <w:p w:rsidR="00D2602D" w:rsidRPr="00BE784C" w:rsidP="00D2602D">
      <w:pPr>
        <w:pStyle w:val="NormalWeb"/>
        <w:shd w:val="clear" w:color="auto" w:fill="FFFFFF"/>
        <w:spacing w:before="0" w:beforeAutospacing="0" w:after="0" w:afterAutospacing="0"/>
        <w:ind w:firstLine="708"/>
        <w:jc w:val="both"/>
        <w:rPr>
          <w:color w:val="000000"/>
          <w:sz w:val="20"/>
          <w:szCs w:val="20"/>
        </w:rPr>
      </w:pPr>
      <w:r w:rsidRPr="00BE784C">
        <w:rPr>
          <w:color w:val="000000"/>
          <w:sz w:val="20"/>
          <w:szCs w:val="20"/>
        </w:rPr>
        <w:t>Суд, руководствуясь ч.1 ст. 98, ст.102 ГП</w:t>
      </w:r>
      <w:r w:rsidRPr="00BE784C">
        <w:rPr>
          <w:color w:val="000000"/>
          <w:sz w:val="20"/>
          <w:szCs w:val="20"/>
        </w:rPr>
        <w:t xml:space="preserve">К РФ, не находит оснований возмещения сторонам понесенных по делу судебных расходов. </w:t>
      </w:r>
    </w:p>
    <w:p w:rsidR="00D2602D" w:rsidRPr="00BE784C" w:rsidP="00D2602D">
      <w:pPr>
        <w:pStyle w:val="NormalWeb"/>
        <w:shd w:val="clear" w:color="auto" w:fill="FFFFFF"/>
        <w:spacing w:before="0" w:beforeAutospacing="0" w:after="0" w:afterAutospacing="0"/>
        <w:ind w:firstLine="708"/>
        <w:jc w:val="both"/>
        <w:rPr>
          <w:sz w:val="20"/>
          <w:szCs w:val="20"/>
        </w:rPr>
      </w:pPr>
      <w:r w:rsidRPr="00BE784C">
        <w:rPr>
          <w:color w:val="000000"/>
          <w:sz w:val="20"/>
          <w:szCs w:val="20"/>
        </w:rPr>
        <w:t>Р</w:t>
      </w:r>
      <w:r w:rsidRPr="00BE784C">
        <w:rPr>
          <w:sz w:val="20"/>
          <w:szCs w:val="20"/>
        </w:rPr>
        <w:t xml:space="preserve">уководствуясь ст. 194-199 ГПК РФ, </w:t>
      </w:r>
      <w:r w:rsidRPr="00BE784C" w:rsidR="004D1AE1">
        <w:rPr>
          <w:sz w:val="20"/>
          <w:szCs w:val="20"/>
        </w:rPr>
        <w:t xml:space="preserve">суд </w:t>
      </w:r>
    </w:p>
    <w:p w:rsidR="00D2602D" w:rsidRPr="00BE784C" w:rsidP="00D2602D">
      <w:pPr>
        <w:pStyle w:val="ConsPlusNormal"/>
        <w:jc w:val="center"/>
        <w:rPr>
          <w:rFonts w:ascii="Times New Roman" w:hAnsi="Times New Roman" w:cs="Times New Roman"/>
          <w:b/>
        </w:rPr>
      </w:pPr>
      <w:r w:rsidRPr="00BE784C">
        <w:rPr>
          <w:rFonts w:ascii="Times New Roman" w:hAnsi="Times New Roman" w:cs="Times New Roman"/>
          <w:b/>
        </w:rPr>
        <w:t>р</w:t>
      </w:r>
      <w:r w:rsidRPr="00BE784C">
        <w:rPr>
          <w:rFonts w:ascii="Times New Roman" w:hAnsi="Times New Roman" w:cs="Times New Roman"/>
          <w:b/>
        </w:rPr>
        <w:t xml:space="preserve"> е ш и л:</w:t>
      </w:r>
    </w:p>
    <w:p w:rsidR="00D2602D" w:rsidRPr="00BE784C" w:rsidP="00D2602D">
      <w:pPr>
        <w:pStyle w:val="ConsPlusNormal"/>
        <w:ind w:firstLine="708"/>
        <w:jc w:val="both"/>
        <w:rPr>
          <w:rFonts w:ascii="Times New Roman" w:hAnsi="Times New Roman" w:cs="Times New Roman"/>
        </w:rPr>
      </w:pPr>
      <w:r w:rsidRPr="00BE784C">
        <w:rPr>
          <w:rFonts w:ascii="Times New Roman" w:hAnsi="Times New Roman" w:cs="Times New Roman"/>
        </w:rPr>
        <w:t xml:space="preserve">в удовлетворении искового заявления общества с ограниченной ответственностью </w:t>
      </w:r>
      <w:r w:rsidRPr="00BE784C" w:rsidR="00273FCA">
        <w:rPr>
          <w:rFonts w:ascii="Times New Roman" w:hAnsi="Times New Roman" w:cs="Times New Roman"/>
        </w:rPr>
        <w:t>«ЭкспертПерспектива»</w:t>
      </w:r>
      <w:r w:rsidRPr="00BE784C" w:rsidR="004D1AE1">
        <w:rPr>
          <w:rFonts w:ascii="Times New Roman" w:hAnsi="Times New Roman" w:cs="Times New Roman"/>
        </w:rPr>
        <w:t>, ОГРН 1227300006845</w:t>
      </w:r>
      <w:r w:rsidRPr="00BE784C" w:rsidR="00273FCA">
        <w:rPr>
          <w:rFonts w:ascii="Times New Roman" w:hAnsi="Times New Roman" w:cs="Times New Roman"/>
        </w:rPr>
        <w:t xml:space="preserve"> </w:t>
      </w:r>
      <w:r w:rsidRPr="00BE784C">
        <w:rPr>
          <w:rFonts w:ascii="Times New Roman" w:hAnsi="Times New Roman" w:cs="Times New Roman"/>
        </w:rPr>
        <w:t xml:space="preserve">к </w:t>
      </w:r>
      <w:r w:rsidRPr="00BE784C" w:rsidR="004D1AE1">
        <w:rPr>
          <w:rFonts w:ascii="Times New Roman" w:hAnsi="Times New Roman" w:cs="Times New Roman"/>
        </w:rPr>
        <w:t xml:space="preserve">Дорошу Данилу Сергеевичу, </w:t>
      </w:r>
      <w:r w:rsidRPr="00BE784C" w:rsidR="00BE784C">
        <w:rPr>
          <w:rFonts w:ascii="Times New Roman" w:hAnsi="Times New Roman" w:cs="Times New Roman"/>
        </w:rPr>
        <w:t xml:space="preserve">&lt;персональные данные&gt;  </w:t>
      </w:r>
      <w:r w:rsidRPr="00BE784C">
        <w:rPr>
          <w:rFonts w:ascii="Times New Roman" w:hAnsi="Times New Roman" w:cs="Times New Roman"/>
        </w:rPr>
        <w:t xml:space="preserve">о взыскании задолженности по договору </w:t>
      </w:r>
      <w:r w:rsidRPr="00BE784C" w:rsidR="004D1AE1">
        <w:rPr>
          <w:rFonts w:ascii="Times New Roman" w:hAnsi="Times New Roman" w:cs="Times New Roman"/>
        </w:rPr>
        <w:t>микро</w:t>
      </w:r>
      <w:r w:rsidRPr="00BE784C">
        <w:rPr>
          <w:rFonts w:ascii="Times New Roman" w:hAnsi="Times New Roman" w:cs="Times New Roman"/>
        </w:rPr>
        <w:t>займа</w:t>
      </w:r>
      <w:r w:rsidRPr="00BE784C">
        <w:rPr>
          <w:rFonts w:ascii="Times New Roman" w:hAnsi="Times New Roman" w:cs="Times New Roman"/>
        </w:rPr>
        <w:t xml:space="preserve"> </w:t>
      </w:r>
      <w:r w:rsidRPr="00BE784C" w:rsidR="00BE784C">
        <w:rPr>
          <w:rFonts w:ascii="Times New Roman" w:hAnsi="Times New Roman" w:cs="Times New Roman"/>
        </w:rPr>
        <w:t xml:space="preserve">&lt;дата &gt;   </w:t>
      </w:r>
      <w:r w:rsidRPr="00BE784C" w:rsidR="004D1AE1">
        <w:rPr>
          <w:rFonts w:ascii="Times New Roman" w:hAnsi="Times New Roman" w:cs="Times New Roman"/>
        </w:rPr>
        <w:t>№</w:t>
      </w:r>
      <w:r w:rsidRPr="00BE784C" w:rsidR="00BE784C">
        <w:rPr>
          <w:rFonts w:ascii="Times New Roman" w:hAnsi="Times New Roman" w:cs="Times New Roman"/>
          <w:bCs/>
          <w:iCs/>
        </w:rPr>
        <w:t xml:space="preserve">&lt; номер &gt;   </w:t>
      </w:r>
      <w:r w:rsidRPr="00BE784C">
        <w:rPr>
          <w:rFonts w:ascii="Times New Roman" w:hAnsi="Times New Roman" w:cs="Times New Roman"/>
        </w:rPr>
        <w:t>отказать.</w:t>
      </w:r>
    </w:p>
    <w:p w:rsidR="00D2602D" w:rsidRPr="00BE784C" w:rsidP="00D2602D">
      <w:pPr>
        <w:ind w:firstLine="708"/>
        <w:jc w:val="both"/>
      </w:pPr>
      <w:r w:rsidRPr="00BE784C">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 60 Красноперекопского судебного района Республики Крым.</w:t>
      </w:r>
    </w:p>
    <w:p w:rsidR="00D2602D" w:rsidRPr="00BE784C" w:rsidP="00D2602D">
      <w:pPr>
        <w:ind w:firstLine="708"/>
        <w:jc w:val="both"/>
      </w:pPr>
      <w:r w:rsidRPr="00BE784C">
        <w:t>Мот</w:t>
      </w:r>
      <w:r w:rsidRPr="00BE784C" w:rsidR="004D1AE1">
        <w:t xml:space="preserve">ивированное решение составлено 30 июня </w:t>
      </w:r>
      <w:r w:rsidRPr="00BE784C">
        <w:t>202</w:t>
      </w:r>
      <w:r w:rsidRPr="00BE784C" w:rsidR="004D1AE1">
        <w:t>5</w:t>
      </w:r>
      <w:r w:rsidRPr="00BE784C">
        <w:t xml:space="preserve"> г. </w:t>
      </w:r>
    </w:p>
    <w:p w:rsidR="00D2602D" w:rsidRPr="00BE784C" w:rsidP="00D2602D">
      <w:pPr>
        <w:ind w:firstLine="540"/>
        <w:jc w:val="both"/>
      </w:pPr>
    </w:p>
    <w:p w:rsidR="00D2602D" w:rsidRPr="00BE784C" w:rsidP="00D2602D">
      <w:pPr>
        <w:jc w:val="both"/>
      </w:pPr>
      <w:r w:rsidRPr="00BE784C">
        <w:t>Председательствующий</w:t>
      </w:r>
      <w:r w:rsidRPr="00BE784C">
        <w:tab/>
      </w:r>
      <w:r w:rsidRPr="00BE784C">
        <w:tab/>
      </w:r>
      <w:r w:rsidRPr="00BE784C">
        <w:tab/>
      </w:r>
      <w:r w:rsidRPr="00BE784C">
        <w:tab/>
        <w:t>(подпись)</w:t>
      </w:r>
      <w:r w:rsidRPr="00BE784C">
        <w:tab/>
      </w:r>
      <w:r w:rsidRPr="00BE784C">
        <w:tab/>
      </w:r>
      <w:r w:rsidRPr="00BE784C">
        <w:tab/>
      </w:r>
      <w:r w:rsidRPr="00BE784C">
        <w:tab/>
        <w:t>Д.Б. Оконова</w:t>
      </w:r>
    </w:p>
    <w:p w:rsidR="00BE784C" w:rsidRPr="00FE6AA7" w:rsidP="00BE784C">
      <w:pPr>
        <w:jc w:val="both"/>
        <w:rPr>
          <w:bCs/>
          <w:iCs/>
          <w:lang w:val="en-US"/>
        </w:rPr>
      </w:pPr>
    </w:p>
    <w:p w:rsidR="00BE784C" w:rsidRPr="00C51BC7" w:rsidP="00BE784C">
      <w:pPr>
        <w:ind w:firstLine="709"/>
        <w:jc w:val="both"/>
      </w:pPr>
      <w:r w:rsidRPr="00C51BC7">
        <w:t xml:space="preserve">ДЕПЕРСОНИФИКАЦИЮ </w:t>
      </w:r>
    </w:p>
    <w:p w:rsidR="00BE784C" w:rsidRPr="00C51BC7" w:rsidP="00BE784C">
      <w:pPr>
        <w:ind w:firstLine="709"/>
        <w:jc w:val="both"/>
      </w:pPr>
      <w:r w:rsidRPr="00C51BC7">
        <w:t>Лингвистический контроль произвела</w:t>
      </w:r>
    </w:p>
    <w:p w:rsidR="00BE784C" w:rsidRPr="00C51BC7" w:rsidP="00BE784C">
      <w:pPr>
        <w:ind w:firstLine="709"/>
        <w:jc w:val="both"/>
      </w:pPr>
      <w:r w:rsidRPr="00C51BC7">
        <w:t xml:space="preserve">помощник </w:t>
      </w:r>
      <w:r w:rsidRPr="00D70066">
        <w:t xml:space="preserve">мирового судьи _______________ М.А. </w:t>
      </w:r>
      <w:r w:rsidRPr="00D70066">
        <w:t>Гевак</w:t>
      </w:r>
    </w:p>
    <w:p w:rsidR="00BE784C" w:rsidRPr="00C51BC7" w:rsidP="00BE784C">
      <w:pPr>
        <w:ind w:firstLine="709"/>
        <w:jc w:val="both"/>
      </w:pPr>
      <w:r w:rsidRPr="00C51BC7">
        <w:t>СОГЛАСОВАНО</w:t>
      </w:r>
    </w:p>
    <w:p w:rsidR="00BE784C" w:rsidRPr="00C51BC7" w:rsidP="00BE784C">
      <w:pPr>
        <w:ind w:firstLine="709"/>
        <w:jc w:val="both"/>
        <w:rPr>
          <w:iCs/>
        </w:rPr>
      </w:pPr>
      <w:r w:rsidRPr="00C51BC7">
        <w:t>Мировой судья  ________________________  Д.Б. Оконова</w:t>
      </w:r>
    </w:p>
    <w:p w:rsidR="00BE784C" w:rsidRPr="00D70066" w:rsidP="00BE784C">
      <w:pPr>
        <w:ind w:firstLine="709"/>
        <w:jc w:val="both"/>
        <w:rPr>
          <w:i/>
        </w:rPr>
      </w:pPr>
      <w:r w:rsidRPr="00D70066">
        <w:rPr>
          <w:iCs/>
        </w:rPr>
        <w:t>«____»_____________</w:t>
      </w:r>
      <w:r w:rsidRPr="00C51BC7">
        <w:rPr>
          <w:iCs/>
        </w:rPr>
        <w:t xml:space="preserve"> </w:t>
      </w:r>
      <w:r w:rsidRPr="00D70066">
        <w:rPr>
          <w:iCs/>
        </w:rPr>
        <w:t>20___</w:t>
      </w:r>
      <w:r w:rsidRPr="00C51BC7">
        <w:rPr>
          <w:iCs/>
        </w:rPr>
        <w:t>г.</w:t>
      </w:r>
    </w:p>
    <w:p w:rsidR="00585C7C"/>
    <w:sectPr w:rsidSect="00917B4B">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BE784C">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D2"/>
    <w:rsid w:val="00077D82"/>
    <w:rsid w:val="000E720B"/>
    <w:rsid w:val="001173C2"/>
    <w:rsid w:val="00202AA7"/>
    <w:rsid w:val="00273FCA"/>
    <w:rsid w:val="00371ECD"/>
    <w:rsid w:val="004D1AE1"/>
    <w:rsid w:val="00585C7C"/>
    <w:rsid w:val="00617380"/>
    <w:rsid w:val="008A34D2"/>
    <w:rsid w:val="00917B4B"/>
    <w:rsid w:val="00BE784C"/>
    <w:rsid w:val="00C253A1"/>
    <w:rsid w:val="00C348FF"/>
    <w:rsid w:val="00C51BC7"/>
    <w:rsid w:val="00D2602D"/>
    <w:rsid w:val="00D70066"/>
    <w:rsid w:val="00DC5E94"/>
    <w:rsid w:val="00F62AFC"/>
    <w:rsid w:val="00FD7451"/>
    <w:rsid w:val="00FE6A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2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2602D"/>
    <w:pPr>
      <w:spacing w:before="100" w:beforeAutospacing="1" w:after="100" w:afterAutospacing="1"/>
    </w:pPr>
    <w:rPr>
      <w:sz w:val="24"/>
      <w:szCs w:val="24"/>
    </w:rPr>
  </w:style>
  <w:style w:type="paragraph" w:styleId="Header">
    <w:name w:val="header"/>
    <w:basedOn w:val="Normal"/>
    <w:link w:val="a"/>
    <w:uiPriority w:val="99"/>
    <w:rsid w:val="00D2602D"/>
    <w:pPr>
      <w:tabs>
        <w:tab w:val="center" w:pos="4677"/>
        <w:tab w:val="right" w:pos="9355"/>
      </w:tabs>
    </w:pPr>
  </w:style>
  <w:style w:type="character" w:customStyle="1" w:styleId="a">
    <w:name w:val="Верхний колонтитул Знак"/>
    <w:basedOn w:val="DefaultParagraphFont"/>
    <w:link w:val="Header"/>
    <w:uiPriority w:val="99"/>
    <w:rsid w:val="00D2602D"/>
    <w:rPr>
      <w:rFonts w:ascii="Times New Roman" w:eastAsia="Times New Roman" w:hAnsi="Times New Roman" w:cs="Times New Roman"/>
      <w:sz w:val="20"/>
      <w:szCs w:val="20"/>
      <w:lang w:eastAsia="ru-RU"/>
    </w:rPr>
  </w:style>
  <w:style w:type="paragraph" w:customStyle="1" w:styleId="ConsPlusNormal">
    <w:name w:val="ConsPlusNormal"/>
    <w:rsid w:val="00D2602D"/>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D2602D"/>
    <w:pPr>
      <w:spacing w:before="100" w:beforeAutospacing="1" w:after="100" w:afterAutospacing="1"/>
    </w:pPr>
    <w:rPr>
      <w:sz w:val="24"/>
      <w:szCs w:val="24"/>
    </w:rPr>
  </w:style>
  <w:style w:type="paragraph" w:customStyle="1" w:styleId="msoclass2">
    <w:name w:val="msoclass2"/>
    <w:basedOn w:val="Normal"/>
    <w:rsid w:val="00D260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