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466" w:rsidP="005E34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8320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5E3466" w:rsidRPr="00897E54" w:rsidP="005E34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A107F">
        <w:rPr>
          <w:rFonts w:ascii="Times New Roman" w:hAnsi="Times New Roman" w:cs="Times New Roman"/>
          <w:sz w:val="28"/>
          <w:szCs w:val="28"/>
        </w:rPr>
        <w:t>91MS0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107F">
        <w:rPr>
          <w:rFonts w:ascii="Times New Roman" w:hAnsi="Times New Roman" w:cs="Times New Roman"/>
          <w:sz w:val="28"/>
          <w:szCs w:val="28"/>
        </w:rPr>
        <w:t>61-01-202</w:t>
      </w:r>
      <w:r w:rsidR="00A83202">
        <w:rPr>
          <w:rFonts w:ascii="Times New Roman" w:hAnsi="Times New Roman" w:cs="Times New Roman"/>
          <w:sz w:val="28"/>
          <w:szCs w:val="28"/>
        </w:rPr>
        <w:t>1-000109-44</w:t>
      </w:r>
    </w:p>
    <w:p w:rsidR="005E3466" w:rsidP="005E34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66" w:rsidRPr="00897E54" w:rsidP="005E34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3466" w:rsidRPr="00897E54" w:rsidP="005E34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3466" w:rsidP="005E34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E3466" w:rsidRPr="00897E54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марта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5E3466" w:rsidRPr="00897E54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3466" w:rsidRPr="00897E54" w:rsidP="005E3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5E3466" w:rsidP="005E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5E3466" w:rsidP="005E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5E3466" w:rsidP="005E3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 xml:space="preserve">Муниципального унитарного </w:t>
      </w:r>
      <w:r w:rsidRPr="00F6056E">
        <w:rPr>
          <w:rFonts w:ascii="Times New Roman" w:hAnsi="Times New Roman"/>
          <w:sz w:val="28"/>
          <w:szCs w:val="28"/>
        </w:rPr>
        <w:t>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</w:t>
      </w:r>
      <w:r w:rsidRPr="001432AF">
        <w:rPr>
          <w:rFonts w:ascii="Times New Roman" w:hAnsi="Times New Roman"/>
          <w:sz w:val="28"/>
          <w:szCs w:val="28"/>
        </w:rPr>
        <w:t xml:space="preserve">коммунального хозяйства» к </w:t>
      </w:r>
      <w:r w:rsidR="00A83202">
        <w:rPr>
          <w:rFonts w:ascii="Times New Roman" w:hAnsi="Times New Roman"/>
          <w:sz w:val="28"/>
          <w:szCs w:val="28"/>
        </w:rPr>
        <w:t xml:space="preserve">Пилюгину Александру Леонидовичу </w:t>
      </w:r>
      <w:r w:rsidRPr="001432AF"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 в сфере обращения</w:t>
      </w:r>
      <w:r>
        <w:rPr>
          <w:rFonts w:ascii="Times New Roman" w:hAnsi="Times New Roman"/>
          <w:sz w:val="28"/>
          <w:szCs w:val="28"/>
        </w:rPr>
        <w:t xml:space="preserve"> с твердыми коммунальными отходами</w:t>
      </w:r>
      <w:r w:rsidR="00A83202">
        <w:rPr>
          <w:rFonts w:ascii="Times New Roman" w:hAnsi="Times New Roman"/>
          <w:sz w:val="28"/>
          <w:szCs w:val="28"/>
        </w:rPr>
        <w:t xml:space="preserve">, </w:t>
      </w:r>
    </w:p>
    <w:p w:rsidR="005E3466" w:rsidRPr="000A11A5" w:rsidP="005E346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ст. </w:t>
      </w: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</w:t>
      </w:r>
      <w:r w:rsidRPr="00AE00F6">
        <w:rPr>
          <w:rFonts w:ascii="Times New Roman" w:eastAsia="Times New Roman" w:hAnsi="Times New Roman" w:cs="Times New Roman"/>
          <w:sz w:val="28"/>
          <w:szCs w:val="28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5E3466" w:rsidRPr="000A11A5" w:rsidP="005E346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66" w:rsidRPr="00897E54" w:rsidP="005E346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E3466" w:rsidRPr="00897E54" w:rsidP="005E346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66" w:rsidRPr="00897E54" w:rsidP="005E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  отказать в полном объеме</w:t>
      </w:r>
      <w:r w:rsidR="00A83202">
        <w:rPr>
          <w:rFonts w:ascii="Times New Roman" w:hAnsi="Times New Roman" w:cs="Times New Roman"/>
          <w:sz w:val="28"/>
          <w:szCs w:val="28"/>
        </w:rPr>
        <w:t>,</w:t>
      </w:r>
      <w:r w:rsidRPr="00A83202" w:rsidR="00A83202">
        <w:rPr>
          <w:rFonts w:ascii="Times New Roman" w:hAnsi="Times New Roman" w:cs="Times New Roman"/>
          <w:sz w:val="28"/>
          <w:szCs w:val="28"/>
        </w:rPr>
        <w:t xml:space="preserve"> </w:t>
      </w:r>
      <w:r w:rsidRPr="0010651A" w:rsidR="00A83202">
        <w:rPr>
          <w:rFonts w:ascii="Times New Roman" w:hAnsi="Times New Roman" w:cs="Times New Roman"/>
          <w:sz w:val="28"/>
          <w:szCs w:val="28"/>
        </w:rPr>
        <w:t>применив срок исковой давности</w:t>
      </w:r>
      <w:r w:rsidR="00A83202">
        <w:rPr>
          <w:rFonts w:ascii="Times New Roman" w:hAnsi="Times New Roman" w:cs="Times New Roman"/>
          <w:sz w:val="28"/>
          <w:szCs w:val="28"/>
        </w:rPr>
        <w:t>.</w:t>
      </w:r>
    </w:p>
    <w:p w:rsidR="005E3466" w:rsidRPr="00215B72" w:rsidP="005E346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со ст. 199 ГПК РФ  Мировой судья может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ения о составлении мотивированного решения. </w:t>
      </w:r>
    </w:p>
    <w:p w:rsidR="005E3466" w:rsidRPr="00215B72" w:rsidP="005E346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район) в течение месяца со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дня его принятия.</w:t>
      </w:r>
    </w:p>
    <w:p w:rsidR="005E3466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3466" w:rsidRPr="00897E54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5E3466" w:rsidRPr="00897E54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9E2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5E3466" w:rsidRPr="00897E54" w:rsidP="005E34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5E3466" w:rsidP="005E3466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5E3466" w:rsidP="005E3466"/>
    <w:p w:rsidR="005E3466" w:rsidP="005E3466"/>
    <w:p w:rsidR="005E3466" w:rsidP="005E3466"/>
    <w:p w:rsidR="005E3466" w:rsidP="005E3466"/>
    <w:p w:rsidR="005E3466" w:rsidP="005E3466"/>
    <w:p w:rsidR="005E3466" w:rsidP="005E3466"/>
    <w:p w:rsidR="0034762E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6"/>
    <w:rsid w:val="000A11A5"/>
    <w:rsid w:val="0010651A"/>
    <w:rsid w:val="001432AF"/>
    <w:rsid w:val="00215B72"/>
    <w:rsid w:val="0034762E"/>
    <w:rsid w:val="005E3466"/>
    <w:rsid w:val="00897E54"/>
    <w:rsid w:val="009A1751"/>
    <w:rsid w:val="00A369E2"/>
    <w:rsid w:val="00A478C5"/>
    <w:rsid w:val="00A83202"/>
    <w:rsid w:val="00AE00F6"/>
    <w:rsid w:val="00CA107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