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7EDA" w:rsidP="00DC7ED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="00463DB3">
        <w:rPr>
          <w:rFonts w:ascii="Times New Roman" w:hAnsi="Times New Roman" w:cs="Times New Roman"/>
          <w:sz w:val="28"/>
          <w:szCs w:val="28"/>
        </w:rPr>
        <w:t>-74/2021</w:t>
      </w:r>
    </w:p>
    <w:p w:rsidR="00DC7EDA" w:rsidP="00DC7E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DB3" w:rsidP="00DC7E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EDA" w:rsidRPr="00897E54" w:rsidP="00DC7E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C7EDA" w:rsidRPr="00897E54" w:rsidP="00DC7ED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C7EDA" w:rsidP="00DC7E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DC7EDA" w:rsidP="00DC7E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C7EDA" w:rsidRPr="00897E54" w:rsidP="00DC7E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марта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DC7EDA" w:rsidRPr="002F54F0" w:rsidP="00DC7E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C7EDA" w:rsidRPr="002F54F0" w:rsidP="00DC7ED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F0">
        <w:rPr>
          <w:rFonts w:ascii="Times New Roman" w:hAnsi="Times New Roman" w:cs="Times New Roman"/>
          <w:sz w:val="28"/>
          <w:szCs w:val="28"/>
        </w:rPr>
        <w:t xml:space="preserve">          Мировой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DC7EDA" w:rsidRPr="002F54F0" w:rsidP="00DC7E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</w:t>
      </w:r>
      <w:r w:rsidR="00463DB3">
        <w:rPr>
          <w:rFonts w:ascii="Times New Roman" w:hAnsi="Times New Roman" w:cs="Times New Roman"/>
          <w:sz w:val="28"/>
          <w:szCs w:val="28"/>
        </w:rPr>
        <w:t>секретаре Скулыбердиной О.В.</w:t>
      </w:r>
    </w:p>
    <w:p w:rsidR="00463DB3" w:rsidRPr="002F54F0" w:rsidP="00DC7ED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F0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п. Ленино гражданское дело п</w:t>
      </w:r>
      <w:r w:rsidRPr="002F54F0">
        <w:rPr>
          <w:rFonts w:ascii="Times New Roman" w:hAnsi="Times New Roman" w:cs="Times New Roman"/>
          <w:sz w:val="28"/>
          <w:szCs w:val="28"/>
        </w:rPr>
        <w:t xml:space="preserve">о иску  </w:t>
      </w:r>
      <w:r>
        <w:rPr>
          <w:rFonts w:ascii="Times New Roman" w:hAnsi="Times New Roman" w:cs="Times New Roman"/>
          <w:sz w:val="28"/>
          <w:szCs w:val="28"/>
        </w:rPr>
        <w:t>Российский Национальный Коммерческий банк (публичное акционерное общество) к Акимовой Хатыче о взыскании задолженности по договору потребительского кредита, -</w:t>
      </w:r>
    </w:p>
    <w:p w:rsidR="00DC7EDA" w:rsidRPr="002F54F0" w:rsidP="00DC7E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7EDA" w:rsidRPr="000A11A5" w:rsidP="00DC7ED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руководствуясь 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94, 98, 100, ст.</w:t>
      </w:r>
      <w:r w:rsidRPr="002F54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</w:t>
        </w:r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ГПК РФ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ст. 307,  308, 309, 310, </w:t>
      </w:r>
      <w:r w:rsidR="00463D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314, 393, </w:t>
      </w:r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807</w:t>
      </w:r>
      <w:r w:rsidRPr="002E4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-810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DC7EDA" w:rsidRPr="000A11A5" w:rsidP="00DC7ED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EDA" w:rsidRPr="00897E54" w:rsidP="00DC7ED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DC7EDA" w:rsidRPr="00897E54" w:rsidP="00DC7ED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EDA" w:rsidRPr="00897E54" w:rsidP="00DC7E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DB3">
        <w:rPr>
          <w:rFonts w:ascii="Times New Roman" w:hAnsi="Times New Roman" w:cs="Times New Roman"/>
          <w:sz w:val="28"/>
          <w:szCs w:val="28"/>
        </w:rPr>
        <w:t xml:space="preserve">Российского Национального Коммерческого  банка (публичное акционерное общество)  </w:t>
      </w:r>
      <w:r w:rsidRPr="00416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7B357C" w:rsidP="00DC7EDA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6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Акимовой </w:t>
      </w:r>
      <w:r w:rsidR="00463DB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Хатыче</w:t>
      </w:r>
      <w:r w:rsidR="0046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="0046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="00463DB3">
        <w:rPr>
          <w:rFonts w:ascii="Times New Roman" w:hAnsi="Times New Roman" w:cs="Times New Roman"/>
          <w:sz w:val="28"/>
          <w:szCs w:val="28"/>
        </w:rPr>
        <w:t>Российского Национального Коммерческого  банка (публичное акционерное общество)</w:t>
      </w:r>
      <w:r w:rsidR="00463DB3">
        <w:rPr>
          <w:rFonts w:ascii="Times New Roman" w:hAnsi="Times New Roman" w:cs="Times New Roman"/>
          <w:sz w:val="28"/>
          <w:szCs w:val="28"/>
        </w:rPr>
        <w:t xml:space="preserve"> ,</w:t>
      </w:r>
      <w:r w:rsidR="00463DB3">
        <w:rPr>
          <w:rFonts w:ascii="Times New Roman" w:hAnsi="Times New Roman" w:cs="Times New Roman"/>
          <w:sz w:val="28"/>
          <w:szCs w:val="28"/>
        </w:rPr>
        <w:t xml:space="preserve"> ОГРН 1027700381290, ИНН 7701105460, ул. Набережная имени 60-летия СССР, дом 34, г. Симферополь, 295000) </w:t>
      </w:r>
      <w:r w:rsidR="00AB7A3D">
        <w:rPr>
          <w:rFonts w:ascii="Times New Roman" w:hAnsi="Times New Roman" w:cs="Times New Roman"/>
          <w:sz w:val="28"/>
          <w:szCs w:val="28"/>
        </w:rPr>
        <w:t xml:space="preserve">задолженность по кредитному договору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DC7EDA" w:rsidP="00DC7EDA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Акимовой Хатыче в пользу </w:t>
      </w:r>
      <w:r>
        <w:rPr>
          <w:rFonts w:ascii="Times New Roman" w:hAnsi="Times New Roman" w:cs="Times New Roman"/>
          <w:sz w:val="28"/>
          <w:szCs w:val="28"/>
        </w:rPr>
        <w:t xml:space="preserve">Российского Национального Коммерческого  банка (публичное акционерное общество) расходы по оплате госпошлины в размере  </w:t>
      </w:r>
      <w:r>
        <w:rPr>
          <w:sz w:val="28"/>
          <w:szCs w:val="28"/>
        </w:rPr>
        <w:t>(данные изъяты)</w:t>
      </w:r>
    </w:p>
    <w:p w:rsidR="007B357C" w:rsidP="00DC7EDA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DC7EDA" w:rsidRPr="00770FB4" w:rsidP="00DC7EDA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DC7EDA" w:rsidRPr="00770FB4" w:rsidP="00DC7ED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770FB4">
        <w:rPr>
          <w:rFonts w:ascii="Times New Roman" w:hAnsi="Times New Roman" w:cs="Times New Roman"/>
          <w:sz w:val="28"/>
          <w:szCs w:val="28"/>
        </w:rPr>
        <w:t xml:space="preserve">  судебного </w:t>
      </w:r>
      <w:r w:rsidRPr="00770FB4">
        <w:rPr>
          <w:rFonts w:ascii="Times New Roman" w:hAnsi="Times New Roman" w:cs="Times New Roman"/>
          <w:sz w:val="28"/>
          <w:szCs w:val="28"/>
        </w:rPr>
        <w:t xml:space="preserve"> участка № 61    Ленинского  судебного   района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DC7EDA" w:rsidP="00DC7E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C7EDA" w:rsidRPr="00770FB4" w:rsidP="00DC7E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DC7EDA" w:rsidRPr="00770FB4" w:rsidP="00DC7E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492B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0FB4">
        <w:rPr>
          <w:rFonts w:ascii="Times New Roman" w:hAnsi="Times New Roman" w:cs="Times New Roman"/>
          <w:sz w:val="28"/>
          <w:szCs w:val="28"/>
        </w:rPr>
        <w:t xml:space="preserve"> И.В. Казарина    </w:t>
      </w:r>
    </w:p>
    <w:p w:rsidR="00DC7EDA" w:rsidRPr="00770FB4" w:rsidP="00DC7E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>(Ленинский муниципальный р</w:t>
      </w:r>
      <w:r w:rsidRPr="00770FB4">
        <w:rPr>
          <w:rFonts w:ascii="Times New Roman" w:hAnsi="Times New Roman" w:cs="Times New Roman"/>
          <w:sz w:val="28"/>
          <w:szCs w:val="28"/>
        </w:rPr>
        <w:t xml:space="preserve">айон) </w:t>
      </w:r>
    </w:p>
    <w:p w:rsidR="00DC7EDA" w:rsidP="00DC7EDA">
      <w:pPr>
        <w:spacing w:line="240" w:lineRule="auto"/>
        <w:contextualSpacing/>
      </w:pPr>
      <w:r w:rsidRPr="00770FB4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DC7EDA" w:rsidP="00DC7EDA"/>
    <w:p w:rsidR="00DC7EDA" w:rsidP="00DC7EDA"/>
    <w:p w:rsidR="00D130E3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DA"/>
    <w:rsid w:val="000A11A5"/>
    <w:rsid w:val="0018492B"/>
    <w:rsid w:val="002E4286"/>
    <w:rsid w:val="002F54F0"/>
    <w:rsid w:val="004160E8"/>
    <w:rsid w:val="00463DB3"/>
    <w:rsid w:val="00770FB4"/>
    <w:rsid w:val="007B357C"/>
    <w:rsid w:val="00897E54"/>
    <w:rsid w:val="008C435A"/>
    <w:rsid w:val="00AB7A3D"/>
    <w:rsid w:val="00CC1C51"/>
    <w:rsid w:val="00D130E3"/>
    <w:rsid w:val="00DC7E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