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26" w:rsidP="009D48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7F742F">
        <w:rPr>
          <w:rFonts w:ascii="Times New Roman" w:hAnsi="Times New Roman" w:cs="Times New Roman"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9D4826" w:rsidP="009D48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26" w:rsidRPr="00897E54" w:rsidP="009D48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4826" w:rsidRPr="00897E54" w:rsidP="009D482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F742F" w:rsidP="009D4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4826" w:rsidRPr="00B66BB4" w:rsidP="009D4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Pr="00B66BB4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  <w:t xml:space="preserve">             п. Ленино</w:t>
      </w:r>
    </w:p>
    <w:p w:rsidR="009D4826" w:rsidRPr="00B66BB4" w:rsidP="009D4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4826" w:rsidP="009D482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B4">
        <w:rPr>
          <w:rFonts w:ascii="Times New Roman" w:hAnsi="Times New Roman" w:cs="Times New Roman"/>
          <w:sz w:val="28"/>
          <w:szCs w:val="28"/>
        </w:rPr>
        <w:t>Мировой судья   судебного участка № 61   Ленинского судебного района  (Ленинский муниципальный район) Республик</w:t>
      </w:r>
      <w:r>
        <w:rPr>
          <w:rFonts w:ascii="Times New Roman" w:hAnsi="Times New Roman" w:cs="Times New Roman"/>
          <w:sz w:val="28"/>
          <w:szCs w:val="28"/>
        </w:rPr>
        <w:t xml:space="preserve">и Крым Казарина И.В. </w:t>
      </w:r>
      <w:r>
        <w:rPr>
          <w:rFonts w:ascii="Times New Roman" w:hAnsi="Times New Roman" w:cs="Times New Roman"/>
          <w:sz w:val="28"/>
          <w:szCs w:val="28"/>
        </w:rPr>
        <w:t>при секретаре судебного заседания судебного участка №62 Костенко А.В.</w:t>
      </w:r>
    </w:p>
    <w:p w:rsidR="009D4826" w:rsidP="009D4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Островской Т.М.</w:t>
      </w:r>
    </w:p>
    <w:p w:rsidR="009D4826" w:rsidRPr="00B66BB4" w:rsidP="009D48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Петрищевой Я.М.</w:t>
      </w:r>
    </w:p>
    <w:p w:rsidR="009D4826" w:rsidP="009D48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B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Муниципал</w:t>
      </w:r>
      <w:r w:rsidRPr="00B66BB4">
        <w:rPr>
          <w:rFonts w:ascii="Times New Roman" w:hAnsi="Times New Roman" w:cs="Times New Roman"/>
          <w:sz w:val="28"/>
          <w:szCs w:val="28"/>
        </w:rPr>
        <w:t xml:space="preserve">ьного унитарного предприятия «Лениновское муниципальное жилищно-коммунальное хозяйство» к </w:t>
      </w:r>
      <w:r>
        <w:rPr>
          <w:rFonts w:ascii="Times New Roman" w:hAnsi="Times New Roman" w:cs="Times New Roman"/>
          <w:sz w:val="28"/>
          <w:szCs w:val="28"/>
        </w:rPr>
        <w:t xml:space="preserve">Петрищевой Яне Михайловне </w:t>
      </w:r>
      <w:r w:rsidRPr="00B66BB4">
        <w:rPr>
          <w:rFonts w:ascii="Times New Roman" w:hAnsi="Times New Roman" w:cs="Times New Roman"/>
          <w:sz w:val="28"/>
          <w:szCs w:val="28"/>
        </w:rPr>
        <w:t>о взыскании задолженности по оплате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F742F" w:rsidP="009D482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742F" w:rsidRPr="0020318D" w:rsidP="007F742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>УСТАНОВИЛ:</w:t>
      </w:r>
    </w:p>
    <w:p w:rsidR="007F742F" w:rsidRPr="0020318D" w:rsidP="007F742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91F33" w:rsidP="007F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730C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730C7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Pr="000730C7">
        <w:rPr>
          <w:rFonts w:ascii="Times New Roman" w:hAnsi="Times New Roman"/>
          <w:sz w:val="28"/>
          <w:szCs w:val="28"/>
        </w:rPr>
        <w:t xml:space="preserve"> «Лениновское муниципальное жилищно-коммунальное хозяйство» 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обратилось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 мировому судье с иском к ответчику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Петрищевой Я.М.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>о взыск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ании  </w:t>
      </w:r>
      <w:r w:rsidRPr="000730C7">
        <w:rPr>
          <w:rFonts w:ascii="Times New Roman" w:hAnsi="Times New Roman"/>
          <w:sz w:val="28"/>
          <w:szCs w:val="28"/>
        </w:rPr>
        <w:t>задолженности по оплате 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в размере 43 252 руб. 56 коп. 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>Исковые требования мотивированы тем, ч</w:t>
      </w: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МУП «Лениновское МЖКХ» осуществляет управление многоквартирным домом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согласно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управление многоквартирным домом. В вышеуказанном доме проживает Петрищева Я.М., которая нарушает обязанность по опл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ате. Согласно пункту 1.2 договора управления многоквартирным домом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Управляющая  организация по заданию Заказчика в течение срока действия договора за плату обязуется оказывать услуги и выполнять работы по надлежащему содержанию 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ремонту общего имущества в многоквартирном доме. В соответствии со ст.153 ЖК РФ граждане и организаци обязаны своевременно и полностью вносить плату за жилое помещение и коммунальные услуги. Из ст. 154 ЖК РФ следует, что плата за коммунальные услуги для со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бственника помещения в многоквартирном доме включает в себя плату за услуги и работы по управлению многоквартирным домом, содержанию и ремонту общего имущества в многоквартирном доме. За период с марта 2014 года по апрель 2021 года включительно у Петрищево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й Я.М. образовалась задолженность в размере 43 252,56 руб. Об обязанности оплаты коммунальных платежей Пе</w:t>
      </w:r>
      <w:r w:rsidR="006A1469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рищевой Я.М. было известно, так как ею за период времени с апреля 2017 года по март 2021г производилась оплата за потребленные услуги, однако нерегуля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рно и не в полном объеме, вследствие чего образовалась задолженность.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D47C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47C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истец обратился в суд с заявлением о выдаче судебного приказа. Получив копию судебного приказа ответчик </w:t>
      </w:r>
      <w:r w:rsidR="00D47C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обратилась в суд с заявлением об отмене судебного приказа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47C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Определением от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47C0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D47C0E">
        <w:rPr>
          <w:rFonts w:ascii="Times New Roman" w:hAnsi="Times New Roman" w:cs="Times New Roman"/>
          <w:noProof/>
          <w:sz w:val="28"/>
          <w:szCs w:val="28"/>
          <w:lang w:val="uk-UA"/>
        </w:rPr>
        <w:t>судебный приказ на сумму долга в размере 42 461 руб. 58 коп. отменен. С марта 2021 года по апрель 2021г включительно задолженность ответчика возросла и составила 43 252,56 руб., которую просят суд взыскать с ответчика.</w:t>
      </w:r>
    </w:p>
    <w:p w:rsidR="00D47C0E" w:rsidP="007F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 судебн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ом заседании представитель истца по доверенности Островская Т.М. исковые требования поддержала в полном объеме. Пояснила, что им было известно, что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ответчик приобрела квариру, но квартира приобретена с долгами. Бывшая собственница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явл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яется родс</w:t>
      </w:r>
      <w:r w:rsidR="00A250B5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венницей ответчика,  к ней также предъявлялись претензии, но она в квартире не проживала, а проживала Петрищева, которая с 2017 года производила оплату от имени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E91F33" w:rsidP="007F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 судебном заседании ответчик Петрищева Я.М. пояснила, что с иском не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согласна в полном объеме. Предоставила суду возражение на иск</w:t>
      </w:r>
      <w:r w:rsidR="00117A7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овое заявление. Пояснила с суду, что в 2017 году она проживала в квартире, но договор купли-продажи оформлен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7A7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года и с данного периода как собственник начала производить оплату. Просила суд применить срок исковой давности, поскольку истец заявил требования с марта 2014 года по апрель 2021 года</w:t>
      </w:r>
      <w:r w:rsidR="00A250B5">
        <w:rPr>
          <w:rFonts w:ascii="Times New Roman" w:hAnsi="Times New Roman" w:cs="Times New Roman"/>
          <w:noProof/>
          <w:sz w:val="28"/>
          <w:szCs w:val="28"/>
          <w:lang w:val="uk-UA"/>
        </w:rPr>
        <w:t>, а</w:t>
      </w:r>
      <w:r w:rsidR="00117A7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также с момента покупки квартиры с декабря 2018 года по апрель 2021 года прошло более трех лет. Согласно предоставленных квитанций оплата сос</w:t>
      </w:r>
      <w:r w:rsidR="00A250B5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117A7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авила с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117A7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год в размере 40 210,00 рублей, а истец на</w:t>
      </w:r>
      <w:r w:rsidR="00A250B5">
        <w:rPr>
          <w:rFonts w:ascii="Times New Roman" w:hAnsi="Times New Roman" w:cs="Times New Roman"/>
          <w:noProof/>
          <w:sz w:val="28"/>
          <w:szCs w:val="28"/>
          <w:lang w:val="uk-UA"/>
        </w:rPr>
        <w:t>ч</w:t>
      </w:r>
      <w:r w:rsidR="00117A74">
        <w:rPr>
          <w:rFonts w:ascii="Times New Roman" w:hAnsi="Times New Roman" w:cs="Times New Roman"/>
          <w:noProof/>
          <w:sz w:val="28"/>
          <w:szCs w:val="28"/>
          <w:lang w:val="uk-UA"/>
        </w:rPr>
        <w:t>ислил за данный период сумму в размере 37778,72 руб., поэтому на момент подачи искового заявления перепла</w:t>
      </w:r>
      <w:r w:rsidR="00A250B5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117A74">
        <w:rPr>
          <w:rFonts w:ascii="Times New Roman" w:hAnsi="Times New Roman" w:cs="Times New Roman"/>
          <w:noProof/>
          <w:sz w:val="28"/>
          <w:szCs w:val="28"/>
          <w:lang w:val="uk-UA"/>
        </w:rPr>
        <w:t>а составила 2 431,28 руб. С учетом данных обстоятельств просила суд в иске МУП «Лениновское МЖКХ» отказать.</w:t>
      </w:r>
    </w:p>
    <w:p w:rsidR="007F742F" w:rsidRPr="0020318D" w:rsidP="007F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Выслушав пояснения представителя истца,</w:t>
      </w:r>
      <w:r w:rsidR="0023655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ответчика,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ис</w:t>
      </w:r>
      <w:r w:rsidRPr="0020318D">
        <w:rPr>
          <w:rFonts w:ascii="Times New Roman" w:hAnsi="Times New Roman" w:cs="Times New Roman"/>
          <w:sz w:val="28"/>
          <w:szCs w:val="28"/>
        </w:rPr>
        <w:t>следовав</w:t>
      </w:r>
      <w:r>
        <w:rPr>
          <w:rFonts w:ascii="Times New Roman" w:hAnsi="Times New Roman" w:cs="Times New Roman"/>
          <w:sz w:val="28"/>
          <w:szCs w:val="28"/>
        </w:rPr>
        <w:t xml:space="preserve"> и изучив</w:t>
      </w:r>
      <w:r w:rsidRPr="0020318D">
        <w:rPr>
          <w:rFonts w:ascii="Times New Roman" w:hAnsi="Times New Roman" w:cs="Times New Roman"/>
          <w:sz w:val="28"/>
          <w:szCs w:val="28"/>
        </w:rPr>
        <w:t xml:space="preserve"> материалы дела,</w:t>
      </w:r>
      <w:r>
        <w:rPr>
          <w:rFonts w:ascii="Times New Roman" w:hAnsi="Times New Roman" w:cs="Times New Roman"/>
          <w:sz w:val="28"/>
          <w:szCs w:val="28"/>
        </w:rPr>
        <w:t xml:space="preserve">  а также материалы гражданск</w:t>
      </w:r>
      <w:r w:rsidR="00236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2365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18D">
        <w:rPr>
          <w:rFonts w:ascii="Times New Roman" w:hAnsi="Times New Roman" w:cs="Times New Roman"/>
          <w:sz w:val="28"/>
          <w:szCs w:val="28"/>
        </w:rPr>
        <w:t xml:space="preserve"> суд приходит к выводу, что </w:t>
      </w:r>
      <w:r w:rsidR="00325627">
        <w:rPr>
          <w:rFonts w:ascii="Times New Roman" w:hAnsi="Times New Roman" w:cs="Times New Roman"/>
          <w:sz w:val="28"/>
          <w:szCs w:val="28"/>
        </w:rPr>
        <w:t xml:space="preserve"> </w:t>
      </w:r>
      <w:r w:rsidRPr="0020318D">
        <w:rPr>
          <w:rFonts w:ascii="Times New Roman" w:hAnsi="Times New Roman" w:cs="Times New Roman"/>
          <w:sz w:val="28"/>
          <w:szCs w:val="28"/>
        </w:rPr>
        <w:t>иск</w:t>
      </w:r>
      <w:r w:rsidR="00325627">
        <w:rPr>
          <w:rFonts w:ascii="Times New Roman" w:hAnsi="Times New Roman" w:cs="Times New Roman"/>
          <w:sz w:val="28"/>
          <w:szCs w:val="28"/>
        </w:rPr>
        <w:t>овые требования удовлетворению не подлежат по</w:t>
      </w:r>
      <w:r w:rsidRPr="0020318D">
        <w:rPr>
          <w:rFonts w:ascii="Times New Roman" w:hAnsi="Times New Roman" w:cs="Times New Roman"/>
          <w:sz w:val="28"/>
          <w:szCs w:val="28"/>
        </w:rPr>
        <w:t xml:space="preserve"> следующим основаниям.</w:t>
      </w:r>
    </w:p>
    <w:p w:rsidR="00A250B5" w:rsidP="00A250B5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 w:rsidRPr="0020318D">
        <w:rPr>
          <w:rStyle w:val="a"/>
          <w:rFonts w:eastAsiaTheme="minorHAnsi"/>
          <w:color w:val="000000"/>
          <w:sz w:val="28"/>
          <w:szCs w:val="28"/>
        </w:rPr>
        <w:t>С</w:t>
      </w:r>
      <w:r>
        <w:rPr>
          <w:rStyle w:val="a"/>
          <w:rFonts w:eastAsiaTheme="minorHAnsi"/>
          <w:color w:val="000000"/>
          <w:sz w:val="28"/>
          <w:szCs w:val="28"/>
        </w:rPr>
        <w:t xml:space="preserve">удом установлено, что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между МУП «Лениновское муниципальное жилищно-коммунальное хозяйство» и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заключен договор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управления многоквартирным домом по адресу: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Style w:val="a"/>
          <w:rFonts w:eastAsiaTheme="minorHAnsi"/>
          <w:color w:val="000000"/>
          <w:sz w:val="28"/>
          <w:szCs w:val="28"/>
        </w:rPr>
        <w:t xml:space="preserve">( </w:t>
      </w:r>
      <w:r>
        <w:rPr>
          <w:rStyle w:val="a"/>
          <w:rFonts w:eastAsiaTheme="minorHAnsi"/>
          <w:color w:val="000000"/>
          <w:sz w:val="28"/>
          <w:szCs w:val="28"/>
        </w:rPr>
        <w:t>л.д.5-9)</w:t>
      </w:r>
    </w:p>
    <w:p w:rsidR="00325627" w:rsidP="007F742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Петрищева Яна Михайловна и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приобрели у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по договору купли-продажи квартиру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Style w:val="a"/>
          <w:rFonts w:eastAsiaTheme="minorHAnsi"/>
          <w:color w:val="000000"/>
          <w:sz w:val="28"/>
          <w:szCs w:val="28"/>
        </w:rPr>
        <w:t>.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Право собственности зарегистрировано в Государственном комитете государственной регистрации и кадастру Республики Крым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</w:p>
    <w:p w:rsidR="001B406F" w:rsidP="001B406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Статьей 307 ГК РФ предусмотрено, что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</w:t>
      </w:r>
      <w:r>
        <w:rPr>
          <w:rStyle w:val="a"/>
          <w:rFonts w:eastAsiaTheme="minorHAnsi"/>
          <w:color w:val="000000"/>
          <w:sz w:val="28"/>
          <w:szCs w:val="28"/>
        </w:rPr>
        <w:t>ельность,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1B406F" w:rsidP="001B406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Обязательства возникают из договоров и других сделок, вследствие причинения вреда, вследствие неосновате</w:t>
      </w:r>
      <w:r>
        <w:rPr>
          <w:rStyle w:val="a"/>
          <w:rFonts w:eastAsiaTheme="minorHAnsi"/>
          <w:color w:val="000000"/>
          <w:sz w:val="28"/>
          <w:szCs w:val="28"/>
        </w:rPr>
        <w:t>льного обогащения, а также из иных оснований, указанных в настоящем Кодексе.</w:t>
      </w:r>
    </w:p>
    <w:p w:rsidR="001B406F" w:rsidP="001B406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</w:t>
      </w:r>
      <w:r>
        <w:rPr>
          <w:rStyle w:val="a"/>
          <w:rFonts w:eastAsiaTheme="minorHAnsi"/>
          <w:color w:val="000000"/>
          <w:sz w:val="28"/>
          <w:szCs w:val="28"/>
        </w:rPr>
        <w:t>одимое содействие для достижения цели обязательства, а также предоставляя друг другу необходимую информацию.</w:t>
      </w:r>
    </w:p>
    <w:p w:rsidR="001B406F" w:rsidP="001B406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В соответствии с абзацем 1 пункта 1 ст.8 ГК РФ гражданские права и обязанности возникают из оснований, предусмотренных законом и иными правовыми ак</w:t>
      </w:r>
      <w:r>
        <w:rPr>
          <w:rStyle w:val="a"/>
          <w:rFonts w:eastAsiaTheme="minorHAnsi"/>
          <w:color w:val="000000"/>
          <w:sz w:val="28"/>
          <w:szCs w:val="28"/>
        </w:rPr>
        <w:t>тами, а также из действий граждан и юридических лиц, которые хотя и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1B406F" w:rsidP="001B406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Частью 1 статьи 153 Жилищного кодекса Росси</w:t>
      </w:r>
      <w:r>
        <w:rPr>
          <w:rStyle w:val="a"/>
          <w:rFonts w:eastAsiaTheme="minorHAnsi"/>
          <w:color w:val="000000"/>
          <w:sz w:val="28"/>
          <w:szCs w:val="28"/>
        </w:rPr>
        <w:t>йской Федерации ( далее ЖК РФ) предусмотрено, что граждане и организации обязаны своевременно и полностью вносить плату за жилое помещение и коммунальные услуги.</w:t>
      </w:r>
    </w:p>
    <w:p w:rsidR="001B406F" w:rsidP="001B406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Согласно части 3 ст.154 ЖК РФ собственники жилых домов несут расходы на их содержание и ремонт</w:t>
      </w:r>
      <w:r>
        <w:rPr>
          <w:rStyle w:val="a"/>
          <w:rFonts w:eastAsiaTheme="minorHAnsi"/>
          <w:color w:val="000000"/>
          <w:sz w:val="28"/>
          <w:szCs w:val="28"/>
        </w:rPr>
        <w:t xml:space="preserve">, а также оплачивают коммунальные услуги в соответствии с договорами, заключенными в том числе в электронной форме с использованием системы, с лицами, осуществляющими соответствующие виды деятельности. </w:t>
      </w:r>
    </w:p>
    <w:p w:rsidR="001B406F" w:rsidP="001B406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В соответствии со ст.309 ГК РФ обязательства должны и</w:t>
      </w:r>
      <w:r>
        <w:rPr>
          <w:rStyle w:val="a"/>
          <w:rFonts w:eastAsiaTheme="minorHAnsi"/>
          <w:color w:val="000000"/>
          <w:sz w:val="28"/>
          <w:szCs w:val="28"/>
        </w:rPr>
        <w:t>сполняться надлежащим образом в соответствии с условиями обязательства и требования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81486B" w:rsidP="0081486B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Согласно сведениям отдела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по вопросам миграции ОМВД России по Ленинскому району Петрищева Яна Михайловна зарегистрирована по месту жительства:</w:t>
      </w:r>
      <w:r w:rsidRPr="004D2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 </w:t>
      </w:r>
    </w:p>
    <w:p w:rsidR="009A7A22" w:rsidP="007F742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между МУП «Лениновское муниципальное жилищно-коммунальное хозяй</w:t>
      </w:r>
      <w:r>
        <w:rPr>
          <w:rStyle w:val="a"/>
          <w:rFonts w:eastAsiaTheme="minorHAnsi"/>
          <w:color w:val="000000"/>
          <w:sz w:val="28"/>
          <w:szCs w:val="28"/>
        </w:rPr>
        <w:t xml:space="preserve">ство» и Петрищевой Я.М. заключен договор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Style w:val="a"/>
          <w:rFonts w:eastAsiaTheme="minorHAnsi"/>
          <w:color w:val="000000"/>
          <w:sz w:val="28"/>
          <w:szCs w:val="28"/>
        </w:rPr>
        <w:t xml:space="preserve"> управления многоквартирным домом по адресу:</w:t>
      </w:r>
      <w:r w:rsidRPr="004D2F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 </w:t>
      </w:r>
      <w:r>
        <w:rPr>
          <w:rStyle w:val="a"/>
          <w:rFonts w:eastAsiaTheme="minorHAnsi"/>
          <w:color w:val="000000"/>
          <w:sz w:val="28"/>
          <w:szCs w:val="28"/>
        </w:rPr>
        <w:t xml:space="preserve"> (далее по тексту договор)</w:t>
      </w:r>
      <w:r w:rsidR="001B406F">
        <w:rPr>
          <w:rStyle w:val="a"/>
          <w:rFonts w:eastAsiaTheme="minorHAnsi"/>
          <w:color w:val="000000"/>
          <w:sz w:val="28"/>
          <w:szCs w:val="28"/>
        </w:rPr>
        <w:t>.</w:t>
      </w:r>
    </w:p>
    <w:p w:rsidR="009A7A22" w:rsidP="007F742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Согласно п.</w:t>
      </w:r>
      <w:r w:rsidR="00380F57">
        <w:rPr>
          <w:rStyle w:val="a"/>
          <w:rFonts w:eastAsiaTheme="minorHAnsi"/>
          <w:color w:val="000000"/>
          <w:sz w:val="28"/>
          <w:szCs w:val="28"/>
        </w:rPr>
        <w:t>1.</w:t>
      </w:r>
      <w:r>
        <w:rPr>
          <w:rStyle w:val="a"/>
          <w:rFonts w:eastAsiaTheme="minorHAnsi"/>
          <w:color w:val="000000"/>
          <w:sz w:val="28"/>
          <w:szCs w:val="28"/>
        </w:rPr>
        <w:t xml:space="preserve">2 данного договора «Управляющая организация» </w:t>
      </w:r>
      <w:r w:rsidR="009D44F9">
        <w:rPr>
          <w:rStyle w:val="a"/>
          <w:rFonts w:eastAsiaTheme="minorHAnsi"/>
          <w:color w:val="000000"/>
          <w:sz w:val="28"/>
          <w:szCs w:val="28"/>
        </w:rPr>
        <w:t xml:space="preserve"> по заданию «Заказчика»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Style w:val="a"/>
          <w:rFonts w:eastAsiaTheme="minorHAnsi"/>
          <w:color w:val="000000"/>
          <w:sz w:val="28"/>
          <w:szCs w:val="28"/>
        </w:rPr>
        <w:t xml:space="preserve"> </w:t>
      </w:r>
      <w:r w:rsidR="009D44F9">
        <w:rPr>
          <w:rStyle w:val="a"/>
          <w:rFonts w:eastAsiaTheme="minorHAnsi"/>
          <w:color w:val="000000"/>
          <w:sz w:val="28"/>
          <w:szCs w:val="28"/>
        </w:rPr>
        <w:t>,</w:t>
      </w:r>
      <w:r w:rsidR="009D44F9">
        <w:rPr>
          <w:rStyle w:val="a"/>
          <w:rFonts w:eastAsiaTheme="minorHAnsi"/>
          <w:color w:val="000000"/>
          <w:sz w:val="28"/>
          <w:szCs w:val="28"/>
        </w:rPr>
        <w:t xml:space="preserve"> обеспечить предоставление коммунальных услуг «Заказчику» помещения и пользующимся в этом доме лицам, осуществлять иную направленную на достижение целей управления многоквартирным домом деятельность.</w:t>
      </w:r>
    </w:p>
    <w:p w:rsidR="00380F57" w:rsidP="007F742F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Style w:val="a"/>
          <w:rFonts w:eastAsiaTheme="minorHAnsi"/>
          <w:color w:val="000000"/>
          <w:sz w:val="28"/>
          <w:szCs w:val="28"/>
        </w:rPr>
        <w:t>В соответствии с п.2</w:t>
      </w:r>
      <w:r>
        <w:rPr>
          <w:rStyle w:val="a"/>
          <w:rFonts w:eastAsiaTheme="minorHAnsi"/>
          <w:color w:val="000000"/>
          <w:sz w:val="28"/>
          <w:szCs w:val="28"/>
        </w:rPr>
        <w:t>.1.1 «Управляющая организация» обязана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«Заказчика» и в соответствии с целями, ук</w:t>
      </w:r>
      <w:r>
        <w:rPr>
          <w:rStyle w:val="a"/>
          <w:rFonts w:eastAsiaTheme="minorHAnsi"/>
          <w:color w:val="000000"/>
          <w:sz w:val="28"/>
          <w:szCs w:val="28"/>
        </w:rPr>
        <w:t xml:space="preserve">азанными в п.1.1 договора, а в соответствии с п.п.2.3.1 «Заказчик» обязан своевременно и полностью вносить плату за помещение и коммунальные услуги с учетом всех пользователей услугами, а также иные платежи, установленные договором, Законом, нормативными </w:t>
      </w:r>
      <w:r>
        <w:rPr>
          <w:rStyle w:val="a"/>
          <w:rFonts w:eastAsiaTheme="minorHAnsi"/>
          <w:color w:val="000000"/>
          <w:sz w:val="28"/>
          <w:szCs w:val="28"/>
        </w:rPr>
        <w:t>а</w:t>
      </w:r>
      <w:r>
        <w:rPr>
          <w:rStyle w:val="a"/>
          <w:rFonts w:eastAsiaTheme="minorHAnsi"/>
          <w:color w:val="000000"/>
          <w:sz w:val="28"/>
          <w:szCs w:val="28"/>
        </w:rPr>
        <w:t>ктами, решением общего собрания собственников помещений многоквартирного дома, принятым в соответствии с законодательством.</w:t>
      </w:r>
    </w:p>
    <w:p w:rsidR="007F742F" w:rsidRPr="00580082" w:rsidP="007F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43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80082">
        <w:rPr>
          <w:rFonts w:ascii="Times New Roman" w:hAnsi="Times New Roman" w:cs="Times New Roman"/>
          <w:sz w:val="28"/>
          <w:szCs w:val="28"/>
        </w:rPr>
        <w:t xml:space="preserve"> 210 Г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80082">
        <w:rPr>
          <w:rFonts w:ascii="Times New Roman" w:hAnsi="Times New Roman" w:cs="Times New Roman"/>
          <w:sz w:val="28"/>
          <w:szCs w:val="28"/>
        </w:rPr>
        <w:t xml:space="preserve"> РФ собственник несет бремя содержания принадлежащего ему имущества, если иное не предусмотрено законом или договором.</w:t>
      </w:r>
    </w:p>
    <w:p w:rsidR="007F742F" w:rsidP="007F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082">
        <w:rPr>
          <w:rFonts w:ascii="Times New Roman" w:hAnsi="Times New Roman" w:cs="Times New Roman"/>
          <w:sz w:val="28"/>
          <w:szCs w:val="28"/>
        </w:rPr>
        <w:t>Аналогичное положение содержится в части 3 статьи 30 Ж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80082">
        <w:rPr>
          <w:rFonts w:ascii="Times New Roman" w:hAnsi="Times New Roman" w:cs="Times New Roman"/>
          <w:sz w:val="28"/>
          <w:szCs w:val="28"/>
        </w:rPr>
        <w:t xml:space="preserve"> РФ, согласно которой собственник жилого помещения несет бремя содержания данного</w:t>
      </w:r>
      <w:r w:rsidRPr="00580082">
        <w:rPr>
          <w:rFonts w:ascii="Times New Roman" w:hAnsi="Times New Roman" w:cs="Times New Roman"/>
          <w:sz w:val="28"/>
          <w:szCs w:val="28"/>
        </w:rPr>
        <w:t xml:space="preserve">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A47D54" w:rsidP="00A47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поскольку ответчик Петрищева Я.М. стала собственником квартиры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произвела регистрацию по данному адресу, 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аключила договор</w:t>
      </w:r>
      <w:r w:rsidRPr="00A47D54"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Style w:val="a"/>
          <w:rFonts w:eastAsiaTheme="minorHAnsi"/>
          <w:color w:val="000000"/>
          <w:sz w:val="28"/>
          <w:szCs w:val="28"/>
        </w:rPr>
        <w:t xml:space="preserve">управления многоквартирным домом, суд пришел к выводу, что с </w:t>
      </w:r>
      <w:r w:rsidR="006B0D9E">
        <w:rPr>
          <w:rStyle w:val="a"/>
          <w:rFonts w:eastAsiaTheme="minorHAnsi"/>
          <w:color w:val="000000"/>
          <w:sz w:val="28"/>
          <w:szCs w:val="28"/>
        </w:rPr>
        <w:t xml:space="preserve">декабря </w:t>
      </w:r>
      <w:r>
        <w:rPr>
          <w:rStyle w:val="a"/>
          <w:rFonts w:eastAsiaTheme="minorHAnsi"/>
          <w:color w:val="000000"/>
          <w:sz w:val="28"/>
          <w:szCs w:val="28"/>
        </w:rPr>
        <w:t>2018 года у ответчика</w:t>
      </w:r>
      <w:r w:rsidR="00F01BFC">
        <w:rPr>
          <w:rStyle w:val="a"/>
          <w:rFonts w:eastAsiaTheme="minorHAnsi"/>
          <w:color w:val="000000"/>
          <w:sz w:val="28"/>
          <w:szCs w:val="28"/>
        </w:rPr>
        <w:t>, как собственника квартиры,</w:t>
      </w:r>
      <w:r>
        <w:rPr>
          <w:rStyle w:val="a"/>
          <w:rFonts w:eastAsiaTheme="minorHAnsi"/>
          <w:color w:val="000000"/>
          <w:sz w:val="28"/>
          <w:szCs w:val="28"/>
        </w:rPr>
        <w:t xml:space="preserve"> возникла обязанность</w:t>
      </w:r>
      <w:r w:rsidRPr="00A47D54">
        <w:rPr>
          <w:rStyle w:val="a"/>
          <w:rFonts w:eastAsiaTheme="minorHAnsi"/>
          <w:color w:val="000000"/>
          <w:sz w:val="28"/>
          <w:szCs w:val="28"/>
        </w:rPr>
        <w:t xml:space="preserve"> </w:t>
      </w:r>
      <w:r>
        <w:rPr>
          <w:rStyle w:val="a"/>
          <w:rFonts w:eastAsiaTheme="minorHAnsi"/>
          <w:color w:val="000000"/>
          <w:sz w:val="28"/>
          <w:szCs w:val="28"/>
        </w:rPr>
        <w:t>своевременно и полностью вносить плату за жилое помещение и коммунальные услуги,</w:t>
      </w:r>
      <w:r w:rsidRPr="00A47D54">
        <w:rPr>
          <w:rFonts w:ascii="Times New Roman" w:hAnsi="Times New Roman" w:cs="Times New Roman"/>
          <w:sz w:val="28"/>
          <w:szCs w:val="28"/>
        </w:rPr>
        <w:t xml:space="preserve"> </w:t>
      </w:r>
      <w:r w:rsidRPr="0058008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580082">
        <w:rPr>
          <w:rFonts w:ascii="Times New Roman" w:hAnsi="Times New Roman" w:cs="Times New Roman"/>
          <w:sz w:val="28"/>
          <w:szCs w:val="28"/>
        </w:rPr>
        <w:t xml:space="preserve"> бремя содержания принадлежащего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0082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47D54" w:rsidP="00A47D54">
      <w:pPr>
        <w:spacing w:after="0" w:line="240" w:lineRule="auto"/>
        <w:ind w:firstLine="567"/>
        <w:jc w:val="both"/>
        <w:rPr>
          <w:rStyle w:val="a"/>
          <w:rFonts w:eastAsiaTheme="minorHAns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сводного отчета за период с марта 2014г по апрель 2021г ответчику начислена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в размере 104 462,56 руб., оплачено 61 210,00 руб., задолженность </w:t>
      </w:r>
      <w:r w:rsidR="007019E1">
        <w:rPr>
          <w:rFonts w:ascii="Times New Roman" w:hAnsi="Times New Roman" w:cs="Times New Roman"/>
          <w:sz w:val="28"/>
          <w:szCs w:val="28"/>
        </w:rPr>
        <w:t xml:space="preserve"> составила </w:t>
      </w:r>
      <w:r>
        <w:rPr>
          <w:rFonts w:ascii="Times New Roman" w:hAnsi="Times New Roman" w:cs="Times New Roman"/>
          <w:sz w:val="28"/>
          <w:szCs w:val="28"/>
        </w:rPr>
        <w:t>43 252,56 руб.</w:t>
      </w:r>
    </w:p>
    <w:p w:rsidR="001B406F" w:rsidP="007F74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истец исчисляет задолженность с марта 2014 года ответчик просила суд применить срок исковой давности.</w:t>
      </w:r>
    </w:p>
    <w:p w:rsidR="00AD6983" w:rsidP="00AD6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7C1">
        <w:rPr>
          <w:rFonts w:ascii="Times New Roman" w:hAnsi="Times New Roman" w:cs="Times New Roman"/>
          <w:sz w:val="28"/>
          <w:szCs w:val="28"/>
        </w:rPr>
        <w:t>В  соответствии со ст. 196,  ст. 200 ГК РФ к спорам,</w:t>
      </w:r>
      <w:r w:rsidRPr="000E57C1">
        <w:rPr>
          <w:rFonts w:ascii="Times New Roman" w:hAnsi="Times New Roman" w:cs="Times New Roman"/>
          <w:sz w:val="28"/>
          <w:szCs w:val="28"/>
        </w:rPr>
        <w:t xml:space="preserve"> связанным с оплатой гражданами жилого помещения и коммунальных услуг, применяется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ответчиком по </w:t>
      </w:r>
      <w:r w:rsidRPr="000E57C1">
        <w:rPr>
          <w:rFonts w:ascii="Times New Roman" w:hAnsi="Times New Roman" w:cs="Times New Roman"/>
          <w:sz w:val="28"/>
          <w:szCs w:val="28"/>
        </w:rPr>
        <w:t>иску о защите этого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983" w:rsidP="00AD6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гражданского дела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МУП «</w:t>
      </w:r>
      <w:r>
        <w:rPr>
          <w:rFonts w:ascii="Times New Roman" w:hAnsi="Times New Roman" w:cs="Times New Roman"/>
          <w:sz w:val="28"/>
          <w:szCs w:val="28"/>
        </w:rPr>
        <w:t>Лениновское</w:t>
      </w:r>
      <w:r>
        <w:rPr>
          <w:rFonts w:ascii="Times New Roman" w:hAnsi="Times New Roman" w:cs="Times New Roman"/>
          <w:sz w:val="28"/>
          <w:szCs w:val="28"/>
        </w:rPr>
        <w:t xml:space="preserve"> МЖКХ»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обратился в суд с заявлением о выдаче судебного приказа о взыскании задолженности с Петрищевой Яны Михайловны. </w:t>
      </w:r>
    </w:p>
    <w:p w:rsidR="00AD6983" w:rsidP="00AD6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ировой судья судебного участка №61 Ленинского судебного района (Ленинский муниципальный район) Республики Крым выдал судебный приказ о взыскании с Петрищевой Я.М. в пользу МУП «Лениновское МЖКХ» задолженности за период с марта 2014 года по февраль 2021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42461,58 руб. Должником поданы возражения на данный приказ.</w:t>
      </w:r>
    </w:p>
    <w:p w:rsidR="00AD6983" w:rsidP="00AD6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Определением от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№61 Ленинского судебного района (Ленинский муниципальный район) Республики Крым судебный приказ от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A30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менен и взыскателю МУП «Лениновское МЖКХ» разъяснено, что заявленное требование может быть предъявлено в порядке искового производства.</w:t>
      </w:r>
    </w:p>
    <w:p w:rsidR="00F01BFC" w:rsidP="00F01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01BFC">
        <w:rPr>
          <w:rFonts w:ascii="Times New Roman" w:hAnsi="Times New Roman" w:cs="Times New Roman"/>
          <w:sz w:val="28"/>
          <w:szCs w:val="28"/>
        </w:rPr>
        <w:t xml:space="preserve">исковым заявлением истец обратился в суд </w:t>
      </w:r>
      <w:r>
        <w:rPr>
          <w:rFonts w:ascii="Times New Roman" w:hAnsi="Times New Roman" w:cs="Times New Roman"/>
          <w:sz w:val="28"/>
          <w:szCs w:val="28"/>
        </w:rPr>
        <w:t>в течение шести месяцев со дня отмены судебного приказа</w:t>
      </w:r>
      <w:r>
        <w:rPr>
          <w:rFonts w:ascii="Times New Roman" w:hAnsi="Times New Roman" w:cs="Times New Roman"/>
          <w:sz w:val="28"/>
          <w:szCs w:val="28"/>
        </w:rPr>
        <w:t xml:space="preserve">, а именно: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F01BFC" w:rsidRPr="00F01BFC" w:rsidP="00F01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BFC">
        <w:rPr>
          <w:rFonts w:ascii="Times New Roman" w:hAnsi="Times New Roman" w:cs="Times New Roman"/>
          <w:sz w:val="28"/>
          <w:szCs w:val="28"/>
        </w:rPr>
        <w:t xml:space="preserve">В соответствии с п. 17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BFC">
        <w:rPr>
          <w:rFonts w:ascii="Times New Roman" w:hAnsi="Times New Roman" w:cs="Times New Roman"/>
          <w:sz w:val="28"/>
          <w:szCs w:val="28"/>
        </w:rPr>
        <w:t xml:space="preserve">остановления Пленума Верховного Суда РФ №43 от 29.09.2915г « О некоторых вопросах, связанных с применением норм Гражданского Кодекса Российской Федерации об исковой давности»  в силу </w:t>
      </w:r>
      <w:r w:rsidRPr="00F01BFC">
        <w:rPr>
          <w:rFonts w:ascii="Times New Roman" w:hAnsi="Times New Roman" w:cs="Times New Roman"/>
          <w:sz w:val="28"/>
          <w:szCs w:val="28"/>
        </w:rPr>
        <w:t xml:space="preserve">пункта 1 статьи 204 ГК </w:t>
      </w:r>
      <w:r w:rsidRPr="00F01BFC">
        <w:rPr>
          <w:rFonts w:ascii="Times New Roman" w:hAnsi="Times New Roman" w:cs="Times New Roman"/>
          <w:sz w:val="28"/>
          <w:szCs w:val="28"/>
        </w:rPr>
        <w:t>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F01BFC" w:rsidP="00AD6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суд считает возмо</w:t>
      </w:r>
      <w:r>
        <w:rPr>
          <w:rFonts w:ascii="Times New Roman" w:hAnsi="Times New Roman" w:cs="Times New Roman"/>
          <w:sz w:val="28"/>
          <w:szCs w:val="28"/>
        </w:rPr>
        <w:t xml:space="preserve">жным применить срок исковой давности, который следует исчислять с </w:t>
      </w:r>
      <w:r w:rsidR="006B0D9E">
        <w:rPr>
          <w:rFonts w:ascii="Times New Roman" w:hAnsi="Times New Roman" w:cs="Times New Roman"/>
          <w:sz w:val="28"/>
          <w:szCs w:val="28"/>
        </w:rPr>
        <w:t>марта 2018 года, исходя из момента обращения истца в суд с заявлением о выдаче судебного приказа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6B0D9E" w:rsidP="00AD6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Применив срок исковой давности с марта 2018 года, учитывая, что обязательств</w:t>
      </w:r>
      <w:r>
        <w:rPr>
          <w:rFonts w:ascii="Times New Roman" w:hAnsi="Times New Roman" w:cs="Times New Roman"/>
          <w:sz w:val="28"/>
          <w:szCs w:val="28"/>
        </w:rPr>
        <w:t>а по оплате коммунальных услуг возникли у ответчика с момента приобретения ею права собственности на квартиру, а именно: с декабря 2018 года, принимая во внимание оплаты, произведенные ответчиком за период с декабря 2018 года по март 2021 года в размере 61</w:t>
      </w:r>
      <w:r>
        <w:rPr>
          <w:rFonts w:ascii="Times New Roman" w:hAnsi="Times New Roman" w:cs="Times New Roman"/>
          <w:sz w:val="28"/>
          <w:szCs w:val="28"/>
        </w:rPr>
        <w:t> 210,00 руб., исходя из расчета, предоставленного истцом (л.д</w:t>
      </w:r>
      <w:r>
        <w:rPr>
          <w:rFonts w:ascii="Times New Roman" w:hAnsi="Times New Roman" w:cs="Times New Roman"/>
          <w:sz w:val="28"/>
          <w:szCs w:val="28"/>
        </w:rPr>
        <w:t>.3), задолженн</w:t>
      </w:r>
      <w:r w:rsidR="00004F47">
        <w:rPr>
          <w:rFonts w:ascii="Times New Roman" w:hAnsi="Times New Roman" w:cs="Times New Roman"/>
          <w:sz w:val="28"/>
          <w:szCs w:val="28"/>
        </w:rPr>
        <w:t>ость</w:t>
      </w:r>
      <w:r>
        <w:rPr>
          <w:rFonts w:ascii="Times New Roman" w:hAnsi="Times New Roman" w:cs="Times New Roman"/>
          <w:sz w:val="28"/>
          <w:szCs w:val="28"/>
        </w:rPr>
        <w:t xml:space="preserve"> по платежам отсутствует</w:t>
      </w:r>
      <w:r w:rsidR="00004F47">
        <w:rPr>
          <w:rFonts w:ascii="Times New Roman" w:hAnsi="Times New Roman" w:cs="Times New Roman"/>
          <w:sz w:val="28"/>
          <w:szCs w:val="28"/>
        </w:rPr>
        <w:t xml:space="preserve"> ( с декабря 2018 года по апрель 2021 года начислено 39 127,96 руб., оплачено ответчиком 44 210 руб), 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 исковые требования удовлетворению не</w:t>
      </w:r>
      <w:r>
        <w:rPr>
          <w:rFonts w:ascii="Times New Roman" w:hAnsi="Times New Roman" w:cs="Times New Roman"/>
          <w:sz w:val="28"/>
          <w:szCs w:val="28"/>
        </w:rPr>
        <w:t xml:space="preserve"> подлежат.</w:t>
      </w:r>
    </w:p>
    <w:p w:rsidR="007F742F" w:rsidRPr="00B66BB4" w:rsidP="007F74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B66BB4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B66BB4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66BB4">
          <w:rPr>
            <w:rFonts w:ascii="Times New Roman" w:eastAsia="Times New Roman" w:hAnsi="Times New Roman" w:cs="Times New Roman"/>
            <w:sz w:val="28"/>
            <w:szCs w:val="28"/>
          </w:rPr>
          <w:t>199, 233-235  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ст.ст. 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153,  155, 157 Жилищного кодекса РФ, ст. 210 Гражданского Кодекса  РФ 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- 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</w:p>
    <w:p w:rsidR="007F742F" w:rsidP="009D482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D4826" w:rsidRPr="00897E54" w:rsidP="009D482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D4826" w:rsidRPr="00897E54" w:rsidP="009D482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826" w:rsidP="009D48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удовлетворении искового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B66BB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 xml:space="preserve"> отказать в полном объеме, применив срок исковой давности, а также исходя из даты приобретения ответчиком жилья в собственность и с учетом оплаты.</w:t>
      </w:r>
    </w:p>
    <w:p w:rsidR="009D4826" w:rsidRPr="00215B72" w:rsidP="009D48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ти дней со дня поступления от лиц, участвующих  в деле, их представителей заявления о составлении мотивированного решения. </w:t>
      </w:r>
    </w:p>
    <w:p w:rsidR="009D4826" w:rsidRPr="00215B72" w:rsidP="009D48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</w:t>
      </w:r>
      <w:r w:rsidRPr="00215B72">
        <w:rPr>
          <w:rFonts w:ascii="Times New Roman" w:hAnsi="Times New Roman" w:cs="Times New Roman"/>
          <w:sz w:val="28"/>
          <w:szCs w:val="28"/>
        </w:rPr>
        <w:t>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Ленинский муниципальный район) в течение месяца со дня его принятия.</w:t>
      </w:r>
    </w:p>
    <w:p w:rsidR="009D4826" w:rsidP="009D482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Мотивированное решение составлено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25 июня 2021 года.</w:t>
      </w:r>
    </w:p>
    <w:p w:rsidR="00F40D8D" w:rsidP="009D482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D8D" w:rsidP="009D482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826" w:rsidP="009D4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9D4826" w:rsidRPr="00897E54" w:rsidP="009D4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48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9D4826" w:rsidRPr="00897E54" w:rsidP="009D4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D4826" w:rsidRPr="00897E54" w:rsidP="009D482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9D4826" w:rsidRPr="00897E54" w:rsidP="009D4826">
      <w:pPr>
        <w:rPr>
          <w:rFonts w:ascii="Times New Roman" w:hAnsi="Times New Roman" w:cs="Times New Roman"/>
          <w:sz w:val="28"/>
          <w:szCs w:val="28"/>
        </w:rPr>
      </w:pPr>
    </w:p>
    <w:p w:rsidR="009D4826" w:rsidP="009D482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826" w:rsidP="009D4826"/>
    <w:p w:rsidR="009D4826" w:rsidP="009D4826"/>
    <w:p w:rsidR="009D4826" w:rsidP="009D4826"/>
    <w:p w:rsidR="009D4826" w:rsidP="009D4826"/>
    <w:p w:rsidR="009D4826" w:rsidP="009D4826"/>
    <w:p w:rsidR="009D4826" w:rsidP="009D4826"/>
    <w:p w:rsidR="009D4826" w:rsidP="009D4826"/>
    <w:p w:rsidR="009D4826" w:rsidP="009D4826"/>
    <w:p w:rsidR="009D4826" w:rsidP="009D4826"/>
    <w:p w:rsidR="009D4826" w:rsidP="009D4826"/>
    <w:p w:rsidR="009D4826" w:rsidP="009D4826"/>
    <w:p w:rsidR="009D4826" w:rsidP="009D4826"/>
    <w:p w:rsidR="009D4826" w:rsidP="009D4826"/>
    <w:p w:rsidR="00EA11BC"/>
    <w:sectPr w:rsidSect="003F56B6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26"/>
    <w:rsid w:val="00004F47"/>
    <w:rsid w:val="000730C7"/>
    <w:rsid w:val="000A301B"/>
    <w:rsid w:val="000E57C1"/>
    <w:rsid w:val="00117A74"/>
    <w:rsid w:val="001B406F"/>
    <w:rsid w:val="0020318D"/>
    <w:rsid w:val="00215B72"/>
    <w:rsid w:val="00236554"/>
    <w:rsid w:val="00325627"/>
    <w:rsid w:val="00380F57"/>
    <w:rsid w:val="003F56B6"/>
    <w:rsid w:val="004D2FEA"/>
    <w:rsid w:val="00580082"/>
    <w:rsid w:val="006A1469"/>
    <w:rsid w:val="006B0D9E"/>
    <w:rsid w:val="007019E1"/>
    <w:rsid w:val="007F742F"/>
    <w:rsid w:val="0081486B"/>
    <w:rsid w:val="00897E54"/>
    <w:rsid w:val="009A7A22"/>
    <w:rsid w:val="009D44F9"/>
    <w:rsid w:val="009D4826"/>
    <w:rsid w:val="00A250B5"/>
    <w:rsid w:val="00A47D54"/>
    <w:rsid w:val="00AD6983"/>
    <w:rsid w:val="00B66BB4"/>
    <w:rsid w:val="00B97431"/>
    <w:rsid w:val="00CF7C5F"/>
    <w:rsid w:val="00D47C0E"/>
    <w:rsid w:val="00E91F33"/>
    <w:rsid w:val="00E94429"/>
    <w:rsid w:val="00EA11BC"/>
    <w:rsid w:val="00F01BFC"/>
    <w:rsid w:val="00F40D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F742F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F742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7F74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3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F5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