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744" w:rsidRPr="00F650DD" w:rsidP="004567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511</w:t>
      </w:r>
      <w:r w:rsidRPr="00F650DD">
        <w:rPr>
          <w:rFonts w:ascii="Times New Roman" w:hAnsi="Times New Roman" w:cs="Times New Roman"/>
          <w:sz w:val="28"/>
          <w:szCs w:val="28"/>
        </w:rPr>
        <w:t>/2023</w:t>
      </w:r>
    </w:p>
    <w:p w:rsidR="00456744" w:rsidP="004567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УИД </w:t>
      </w:r>
      <w:r w:rsidRPr="0066072A">
        <w:rPr>
          <w:rFonts w:ascii="Times New Roman" w:hAnsi="Times New Roman" w:cs="Times New Roman"/>
          <w:sz w:val="28"/>
          <w:szCs w:val="28"/>
        </w:rPr>
        <w:t>91MS0061-01-2023-000173-78</w:t>
      </w:r>
    </w:p>
    <w:p w:rsidR="00456744" w:rsidRPr="00F650DD" w:rsidP="004567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56744" w:rsidRPr="00F650DD" w:rsidP="004567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56744" w:rsidRPr="00F650DD" w:rsidP="004567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456744" w:rsidRPr="00F650DD" w:rsidP="004567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456744" w:rsidRPr="00F650DD" w:rsidP="004567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744" w:rsidRPr="00F650DD" w:rsidP="0045674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мая</w:t>
      </w:r>
      <w:r w:rsidRPr="00F650DD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456744" w:rsidRPr="00F650DD" w:rsidP="004567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6744" w:rsidRPr="00F650DD" w:rsidP="004567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</w:t>
      </w:r>
      <w:r w:rsidRPr="00F650DD">
        <w:rPr>
          <w:rFonts w:ascii="Times New Roman" w:hAnsi="Times New Roman" w:cs="Times New Roman"/>
          <w:sz w:val="28"/>
          <w:szCs w:val="28"/>
        </w:rPr>
        <w:t>муниципальный район) Республики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456744" w:rsidP="0045674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456744" w:rsidRPr="00F650DD" w:rsidP="0045674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>ассмотрев в открытом судебном заседани</w:t>
      </w:r>
      <w:r w:rsidRPr="00F650DD">
        <w:rPr>
          <w:rFonts w:ascii="Times New Roman" w:hAnsi="Times New Roman" w:cs="Times New Roman"/>
          <w:sz w:val="28"/>
          <w:szCs w:val="28"/>
        </w:rPr>
        <w:t xml:space="preserve">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>Королёвой Светлане Михайловне, третье лиц</w:t>
      </w:r>
      <w:r>
        <w:rPr>
          <w:rFonts w:ascii="Times New Roman" w:hAnsi="Times New Roman" w:cs="Times New Roman"/>
          <w:sz w:val="28"/>
          <w:szCs w:val="28"/>
        </w:rPr>
        <w:t xml:space="preserve">о, не заявляющее самостоятельных требований относительно предмета спора на стороне ответчика, Администрация Ленинского района Республики Крым, </w:t>
      </w:r>
      <w:r w:rsidRPr="00F650DD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 на общедомовые нужды,</w:t>
      </w:r>
    </w:p>
    <w:p w:rsidR="00456744" w:rsidRPr="00F650DD" w:rsidP="0045674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F650D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456744" w:rsidRPr="00F650DD" w:rsidP="00456744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744" w:rsidRPr="00F650DD" w:rsidP="00456744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456744" w:rsidRPr="00F650DD" w:rsidP="00456744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6744" w:rsidP="004567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Иск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удовлет</w:t>
      </w:r>
      <w:r w:rsidRPr="00F650DD">
        <w:rPr>
          <w:rFonts w:ascii="Times New Roman" w:hAnsi="Times New Roman" w:cs="Times New Roman"/>
          <w:sz w:val="28"/>
          <w:szCs w:val="28"/>
        </w:rPr>
        <w:t>ворить частично.</w:t>
      </w:r>
    </w:p>
    <w:p w:rsidR="00456744" w:rsidP="004567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B03D95">
        <w:rPr>
          <w:rFonts w:ascii="Times New Roman" w:hAnsi="Times New Roman" w:cs="Times New Roman"/>
          <w:sz w:val="28"/>
          <w:szCs w:val="28"/>
        </w:rPr>
        <w:t>Королёвой Светланы Михайловны</w:t>
      </w:r>
      <w:r>
        <w:rPr>
          <w:rFonts w:ascii="Times New Roman" w:hAnsi="Times New Roman" w:cs="Times New Roman"/>
          <w:sz w:val="28"/>
          <w:szCs w:val="28"/>
        </w:rPr>
        <w:t xml:space="preserve"> о применении срока исковой давности удовлетворить.</w:t>
      </w:r>
    </w:p>
    <w:p w:rsidR="00456744" w:rsidP="0045674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84138C">
        <w:rPr>
          <w:rFonts w:ascii="Times New Roman" w:hAnsi="Times New Roman" w:cs="Times New Roman"/>
          <w:sz w:val="28"/>
          <w:szCs w:val="28"/>
        </w:rPr>
        <w:t>Королёвой Светлан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4138C">
        <w:rPr>
          <w:rFonts w:ascii="Times New Roman" w:hAnsi="Times New Roman" w:cs="Times New Roman"/>
          <w:sz w:val="28"/>
          <w:szCs w:val="28"/>
        </w:rPr>
        <w:t xml:space="preserve"> Михайловн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D3B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в пользу Государственного </w:t>
      </w:r>
      <w:r w:rsidRPr="00F650DD">
        <w:rPr>
          <w:rFonts w:ascii="Times New Roman" w:hAnsi="Times New Roman" w:cs="Times New Roman"/>
          <w:sz w:val="28"/>
          <w:szCs w:val="28"/>
        </w:rPr>
        <w:t>унитарного предприятия Республики Крым «Крымтеплокоммунэнерго» в лице филиала Государственного унитарного предприятия Республики Крым «</w:t>
      </w:r>
      <w:r w:rsidRPr="00F650DD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F650DD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 сумму задолженности по коммунальной услуге теплоснабжения на общедомовые нужды</w:t>
      </w:r>
      <w:r w:rsidRPr="00A41EFE"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пени, с учётом </w:t>
      </w:r>
      <w:r>
        <w:rPr>
          <w:rFonts w:ascii="Times New Roman" w:hAnsi="Times New Roman" w:cs="Times New Roman"/>
          <w:sz w:val="28"/>
          <w:szCs w:val="28"/>
        </w:rPr>
        <w:t xml:space="preserve">срока, когда истцом не начислялись пени на задолженность ответчика, а также </w:t>
      </w:r>
      <w:r w:rsidRPr="00F650DD">
        <w:rPr>
          <w:rFonts w:ascii="Times New Roman" w:hAnsi="Times New Roman" w:cs="Times New Roman"/>
          <w:sz w:val="28"/>
          <w:szCs w:val="28"/>
        </w:rPr>
        <w:t>моратория, установленного Постановлением Правительства Российской</w:t>
      </w:r>
      <w:r w:rsidRPr="00F650DD">
        <w:rPr>
          <w:rFonts w:ascii="Times New Roman" w:hAnsi="Times New Roman" w:cs="Times New Roman"/>
          <w:sz w:val="28"/>
          <w:szCs w:val="28"/>
        </w:rPr>
        <w:t xml:space="preserve"> Федерации от 2 апреля 2020 г. №424 «Об особенностях предоставления коммунальных услуг собственник</w:t>
      </w:r>
      <w:r w:rsidRPr="00F650DD">
        <w:rPr>
          <w:rFonts w:ascii="Times New Roman" w:hAnsi="Times New Roman" w:cs="Times New Roman"/>
          <w:sz w:val="28"/>
          <w:szCs w:val="28"/>
        </w:rPr>
        <w:t>ам и пользователям помещений в многоквартирных домах и жилых домов»,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744" w:rsidRPr="00911FE3" w:rsidP="0045674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B244D3">
        <w:rPr>
          <w:rFonts w:ascii="Times New Roman" w:hAnsi="Times New Roman" w:cs="Times New Roman"/>
          <w:sz w:val="28"/>
          <w:szCs w:val="28"/>
        </w:rPr>
        <w:t xml:space="preserve">Королёвой Светланы Михайловны </w:t>
      </w:r>
      <w:r w:rsidRPr="00F650DD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</w:t>
      </w:r>
      <w:r w:rsidRPr="00F650DD">
        <w:rPr>
          <w:rFonts w:ascii="Times New Roman" w:hAnsi="Times New Roman" w:cs="Times New Roman"/>
          <w:sz w:val="28"/>
          <w:szCs w:val="28"/>
        </w:rPr>
        <w:t>окоммунэнерго» в лице филиала Государственного унитарного предприятия Республики Крым «</w:t>
      </w:r>
      <w:r w:rsidRPr="00F650DD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F650DD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Pr="00F65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Pr="00F650DD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456744" w:rsidRPr="00F650DD" w:rsidP="0045674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456744" w:rsidRPr="00F650DD" w:rsidP="00456744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F650DD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F650DD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F650DD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56744" w:rsidRPr="00F650DD" w:rsidP="00456744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м через  мирового  судью</w:t>
      </w:r>
      <w:r w:rsidRPr="00F650DD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456744" w:rsidRPr="00F650DD" w:rsidP="004567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6744" w:rsidRPr="00F650DD" w:rsidP="004567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6744" w:rsidRPr="00F650DD" w:rsidP="00456744">
      <w:pPr>
        <w:spacing w:line="240" w:lineRule="auto"/>
        <w:ind w:firstLine="547"/>
        <w:contextualSpacing/>
        <w:rPr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CC3C6E"/>
    <w:sectPr w:rsidSect="004567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0B"/>
    <w:rsid w:val="001E2314"/>
    <w:rsid w:val="00332D60"/>
    <w:rsid w:val="00351F3C"/>
    <w:rsid w:val="00456744"/>
    <w:rsid w:val="0066072A"/>
    <w:rsid w:val="006D3B97"/>
    <w:rsid w:val="0084138C"/>
    <w:rsid w:val="00911FE3"/>
    <w:rsid w:val="00970538"/>
    <w:rsid w:val="00A41EFE"/>
    <w:rsid w:val="00B03D95"/>
    <w:rsid w:val="00B244D3"/>
    <w:rsid w:val="00BF330B"/>
    <w:rsid w:val="00CC3C6E"/>
    <w:rsid w:val="00D66CBD"/>
    <w:rsid w:val="00F650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74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674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