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072B" w:rsidRPr="000830C7" w:rsidP="003E072B">
      <w:pPr>
        <w:pStyle w:val="NoSpacing"/>
        <w:jc w:val="right"/>
        <w:rPr>
          <w:sz w:val="28"/>
          <w:lang w:val="uk-UA"/>
        </w:rPr>
      </w:pPr>
      <w:r w:rsidRPr="000830C7">
        <w:rPr>
          <w:sz w:val="28"/>
        </w:rPr>
        <w:t>Дело</w:t>
      </w:r>
      <w:r w:rsidRPr="000830C7">
        <w:rPr>
          <w:sz w:val="28"/>
          <w:lang w:val="uk-UA"/>
        </w:rPr>
        <w:t xml:space="preserve"> № 2-6</w:t>
      </w:r>
      <w:r w:rsidR="00BD5BF5">
        <w:rPr>
          <w:sz w:val="28"/>
          <w:lang w:val="uk-UA"/>
        </w:rPr>
        <w:t>1</w:t>
      </w:r>
      <w:r w:rsidR="00550DD1">
        <w:rPr>
          <w:sz w:val="28"/>
          <w:lang w:val="uk-UA"/>
        </w:rPr>
        <w:t>-</w:t>
      </w:r>
      <w:r w:rsidR="00BD5BF5">
        <w:rPr>
          <w:sz w:val="28"/>
          <w:lang w:val="uk-UA"/>
        </w:rPr>
        <w:t>644</w:t>
      </w:r>
      <w:r w:rsidR="00550DD1">
        <w:rPr>
          <w:sz w:val="28"/>
          <w:lang w:val="uk-UA"/>
        </w:rPr>
        <w:t>/2023</w:t>
      </w:r>
    </w:p>
    <w:p w:rsidR="003E072B" w:rsidP="0041183A">
      <w:pPr>
        <w:pStyle w:val="NoSpacing"/>
        <w:jc w:val="right"/>
        <w:rPr>
          <w:sz w:val="28"/>
          <w:lang w:val="uk-UA"/>
        </w:rPr>
      </w:pPr>
      <w:r w:rsidRPr="000830C7">
        <w:rPr>
          <w:sz w:val="28"/>
          <w:lang w:val="uk-UA"/>
        </w:rPr>
        <w:t xml:space="preserve">УИД </w:t>
      </w:r>
      <w:r w:rsidRPr="00550DD1" w:rsidR="00550DD1">
        <w:rPr>
          <w:sz w:val="28"/>
          <w:lang w:val="uk-UA"/>
        </w:rPr>
        <w:t>91MS006</w:t>
      </w:r>
      <w:r w:rsidR="002B64A5">
        <w:rPr>
          <w:sz w:val="28"/>
          <w:lang w:val="uk-UA"/>
        </w:rPr>
        <w:t>1</w:t>
      </w:r>
      <w:r w:rsidRPr="00550DD1" w:rsidR="00550DD1">
        <w:rPr>
          <w:sz w:val="28"/>
          <w:lang w:val="uk-UA"/>
        </w:rPr>
        <w:t>-01-2023-000</w:t>
      </w:r>
      <w:r w:rsidR="002B64A5">
        <w:rPr>
          <w:sz w:val="28"/>
          <w:lang w:val="uk-UA"/>
        </w:rPr>
        <w:t>786-82</w:t>
      </w:r>
    </w:p>
    <w:p w:rsidR="0041183A" w:rsidP="0041183A">
      <w:pPr>
        <w:pStyle w:val="NoSpacing"/>
        <w:jc w:val="right"/>
        <w:rPr>
          <w:b/>
          <w:sz w:val="28"/>
          <w:szCs w:val="28"/>
        </w:rPr>
      </w:pPr>
    </w:p>
    <w:p w:rsidR="00BD41ED" w:rsidRPr="00451D60" w:rsidP="00BD41E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D60">
        <w:rPr>
          <w:rFonts w:ascii="Times New Roman" w:hAnsi="Times New Roman" w:cs="Times New Roman"/>
          <w:b/>
          <w:sz w:val="28"/>
          <w:szCs w:val="28"/>
        </w:rPr>
        <w:t>ЗАОЧНОЕ РЕШЕНИЕ</w:t>
      </w:r>
    </w:p>
    <w:p w:rsidR="00BD41ED" w:rsidRPr="00451D60" w:rsidP="00BD41E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51D60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BD41ED" w:rsidP="00BD41E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D60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BD41ED" w:rsidRPr="00F80CBC" w:rsidP="00F80CBC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5514E">
        <w:rPr>
          <w:sz w:val="28"/>
          <w:szCs w:val="28"/>
        </w:rPr>
        <w:t xml:space="preserve"> </w:t>
      </w:r>
      <w:r w:rsidR="006D7DCC">
        <w:rPr>
          <w:sz w:val="28"/>
          <w:szCs w:val="28"/>
        </w:rPr>
        <w:t>июня</w:t>
      </w:r>
      <w:r w:rsidRPr="00F80CBC">
        <w:rPr>
          <w:sz w:val="28"/>
          <w:szCs w:val="28"/>
        </w:rPr>
        <w:t xml:space="preserve"> 2023  года                </w:t>
      </w:r>
      <w:r w:rsidRPr="00F80CBC">
        <w:rPr>
          <w:sz w:val="28"/>
          <w:szCs w:val="28"/>
        </w:rPr>
        <w:tab/>
      </w:r>
      <w:r w:rsidRPr="00F80CBC">
        <w:rPr>
          <w:sz w:val="28"/>
          <w:szCs w:val="28"/>
        </w:rPr>
        <w:tab/>
      </w:r>
      <w:r w:rsidRPr="00F80CBC">
        <w:rPr>
          <w:sz w:val="28"/>
          <w:szCs w:val="28"/>
        </w:rPr>
        <w:tab/>
        <w:t xml:space="preserve"> </w:t>
      </w:r>
      <w:r w:rsidRPr="00F80CBC">
        <w:rPr>
          <w:sz w:val="28"/>
          <w:szCs w:val="28"/>
        </w:rPr>
        <w:tab/>
      </w:r>
      <w:r w:rsidRPr="00F80CBC">
        <w:rPr>
          <w:sz w:val="28"/>
          <w:szCs w:val="28"/>
        </w:rPr>
        <w:tab/>
        <w:t xml:space="preserve">            </w:t>
      </w:r>
      <w:r w:rsidRPr="00F80CBC">
        <w:rPr>
          <w:sz w:val="28"/>
          <w:szCs w:val="28"/>
        </w:rPr>
        <w:tab/>
        <w:t>п</w:t>
      </w:r>
      <w:r w:rsidRPr="00F80CBC" w:rsidR="003E072B">
        <w:rPr>
          <w:sz w:val="28"/>
          <w:szCs w:val="28"/>
        </w:rPr>
        <w:t>гт</w:t>
      </w:r>
      <w:r w:rsidRPr="00F80CBC">
        <w:rPr>
          <w:sz w:val="28"/>
          <w:szCs w:val="28"/>
        </w:rPr>
        <w:t xml:space="preserve"> Ленино</w:t>
      </w:r>
    </w:p>
    <w:p w:rsidR="003E072B" w:rsidRPr="00F80CBC" w:rsidP="00F80CBC">
      <w:pPr>
        <w:pStyle w:val="NoSpacing"/>
        <w:jc w:val="both"/>
        <w:rPr>
          <w:sz w:val="28"/>
          <w:szCs w:val="28"/>
        </w:rPr>
      </w:pPr>
    </w:p>
    <w:p w:rsidR="003E072B" w:rsidRPr="00F80CBC" w:rsidP="00F80CBC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И.о. м</w:t>
      </w:r>
      <w:r w:rsidRPr="00C5514E">
        <w:rPr>
          <w:sz w:val="28"/>
          <w:szCs w:val="28"/>
        </w:rPr>
        <w:t>ирово</w:t>
      </w:r>
      <w:r>
        <w:rPr>
          <w:sz w:val="28"/>
          <w:szCs w:val="28"/>
        </w:rPr>
        <w:t>го</w:t>
      </w:r>
      <w:r w:rsidRPr="00C5514E">
        <w:rPr>
          <w:sz w:val="28"/>
          <w:szCs w:val="28"/>
        </w:rPr>
        <w:t xml:space="preserve"> судь</w:t>
      </w:r>
      <w:r>
        <w:rPr>
          <w:sz w:val="28"/>
          <w:szCs w:val="28"/>
        </w:rPr>
        <w:t>и</w:t>
      </w:r>
      <w:r w:rsidRPr="00C5514E">
        <w:rPr>
          <w:sz w:val="28"/>
          <w:szCs w:val="28"/>
        </w:rPr>
        <w:t xml:space="preserve"> судебного участка № </w:t>
      </w:r>
      <w:r w:rsidR="00F36D33">
        <w:rPr>
          <w:sz w:val="28"/>
          <w:szCs w:val="28"/>
        </w:rPr>
        <w:t>61</w:t>
      </w:r>
      <w:r>
        <w:rPr>
          <w:sz w:val="28"/>
          <w:szCs w:val="28"/>
        </w:rPr>
        <w:t xml:space="preserve"> </w:t>
      </w:r>
      <w:r w:rsidRPr="00C5514E">
        <w:rPr>
          <w:sz w:val="28"/>
          <w:szCs w:val="28"/>
        </w:rPr>
        <w:t xml:space="preserve">Ленинского судебного района  (Ленинский муниципальный район) Республики Крым </w:t>
      </w:r>
      <w:r>
        <w:rPr>
          <w:sz w:val="28"/>
          <w:szCs w:val="28"/>
        </w:rPr>
        <w:t>м</w:t>
      </w:r>
      <w:r w:rsidRPr="00F80CBC">
        <w:rPr>
          <w:sz w:val="28"/>
          <w:szCs w:val="28"/>
        </w:rPr>
        <w:t>ировой судья судебного участка № 62 Ленинского судебного района  (Ленинский муниципальный район) Республики Крым Тимофеева В.А.</w:t>
      </w:r>
    </w:p>
    <w:p w:rsidR="003E072B" w:rsidRPr="00F80CBC" w:rsidP="003E072B">
      <w:pPr>
        <w:pStyle w:val="NoSpacing"/>
        <w:ind w:firstLine="708"/>
        <w:jc w:val="both"/>
        <w:rPr>
          <w:sz w:val="28"/>
          <w:szCs w:val="28"/>
        </w:rPr>
      </w:pPr>
      <w:r w:rsidRPr="00F80CBC">
        <w:rPr>
          <w:sz w:val="28"/>
          <w:szCs w:val="28"/>
        </w:rPr>
        <w:t xml:space="preserve">при </w:t>
      </w:r>
      <w:r w:rsidR="00F36D33">
        <w:rPr>
          <w:sz w:val="28"/>
          <w:szCs w:val="28"/>
        </w:rPr>
        <w:t>секретаре Абильвановой Г.И.</w:t>
      </w:r>
    </w:p>
    <w:p w:rsidR="004F3A92" w:rsidP="004F3A92">
      <w:pPr>
        <w:pStyle w:val="NoSpacing"/>
        <w:ind w:firstLine="708"/>
        <w:jc w:val="both"/>
        <w:rPr>
          <w:sz w:val="28"/>
          <w:szCs w:val="28"/>
        </w:rPr>
      </w:pPr>
      <w:r w:rsidRPr="00F80CBC">
        <w:rPr>
          <w:sz w:val="28"/>
          <w:szCs w:val="28"/>
        </w:rPr>
        <w:t>рассмотрев в откры</w:t>
      </w:r>
      <w:r w:rsidRPr="00F80CBC">
        <w:rPr>
          <w:sz w:val="28"/>
          <w:szCs w:val="28"/>
        </w:rPr>
        <w:t xml:space="preserve">том судебном заседании гражданское дело по исковому заявлению </w:t>
      </w:r>
      <w:r w:rsidR="009D4291">
        <w:rPr>
          <w:sz w:val="28"/>
          <w:szCs w:val="28"/>
        </w:rPr>
        <w:t>акционерное общество «Центр долгового управления» к  Пащенко Анд</w:t>
      </w:r>
      <w:r w:rsidR="00943CCF">
        <w:rPr>
          <w:sz w:val="28"/>
          <w:szCs w:val="28"/>
        </w:rPr>
        <w:t xml:space="preserve">рею Александровичу, третье лицо, не заявляющее самостоятельных требований относительно предмета спора, на стороне истца, </w:t>
      </w:r>
      <w:r w:rsidR="00564053">
        <w:rPr>
          <w:sz w:val="28"/>
          <w:szCs w:val="28"/>
        </w:rPr>
        <w:t>общество с ограниченной ответ</w:t>
      </w:r>
      <w:r w:rsidR="005806E0">
        <w:rPr>
          <w:sz w:val="28"/>
          <w:szCs w:val="28"/>
        </w:rPr>
        <w:t>с</w:t>
      </w:r>
      <w:r w:rsidR="00564053">
        <w:rPr>
          <w:sz w:val="28"/>
          <w:szCs w:val="28"/>
        </w:rPr>
        <w:t>твенностью Микрокредитная компания «Каппадокия»</w:t>
      </w:r>
      <w:r w:rsidR="005806E0">
        <w:rPr>
          <w:sz w:val="28"/>
          <w:szCs w:val="28"/>
        </w:rPr>
        <w:t xml:space="preserve">, </w:t>
      </w:r>
      <w:r w:rsidR="00DC69E9">
        <w:rPr>
          <w:sz w:val="28"/>
          <w:szCs w:val="28"/>
        </w:rPr>
        <w:t xml:space="preserve">о взыскании </w:t>
      </w:r>
      <w:r w:rsidR="005806E0">
        <w:rPr>
          <w:sz w:val="28"/>
          <w:szCs w:val="28"/>
        </w:rPr>
        <w:t>задолженности по договору займа</w:t>
      </w:r>
      <w:r w:rsidR="00860082">
        <w:rPr>
          <w:sz w:val="28"/>
          <w:szCs w:val="28"/>
        </w:rPr>
        <w:t xml:space="preserve"> и судебных расходов,</w:t>
      </w:r>
    </w:p>
    <w:p w:rsidR="00040A2F" w:rsidRPr="00F80CBC" w:rsidP="004F3A92">
      <w:pPr>
        <w:pStyle w:val="NoSpacing"/>
        <w:ind w:firstLine="708"/>
        <w:jc w:val="both"/>
        <w:rPr>
          <w:sz w:val="28"/>
          <w:szCs w:val="28"/>
          <w:shd w:val="clear" w:color="auto" w:fill="FFFFFF"/>
        </w:rPr>
      </w:pPr>
      <w:r w:rsidRPr="00F80CBC">
        <w:rPr>
          <w:sz w:val="28"/>
          <w:szCs w:val="28"/>
          <w:shd w:val="clear" w:color="auto" w:fill="FFFFFF"/>
        </w:rPr>
        <w:t>Р</w:t>
      </w:r>
      <w:r w:rsidRPr="00F80CBC" w:rsidR="00BD41ED">
        <w:rPr>
          <w:sz w:val="28"/>
          <w:szCs w:val="28"/>
          <w:shd w:val="clear" w:color="auto" w:fill="FFFFFF"/>
        </w:rPr>
        <w:t>уководствуясь ст. ст. 98</w:t>
      </w:r>
      <w:r w:rsidRPr="00F80CBC" w:rsidR="00251428">
        <w:rPr>
          <w:sz w:val="28"/>
          <w:szCs w:val="28"/>
          <w:shd w:val="clear" w:color="auto" w:fill="FFFFFF"/>
        </w:rPr>
        <w:t>,</w:t>
      </w:r>
      <w:r w:rsidRPr="00F80CBC" w:rsidR="00BD41ED">
        <w:rPr>
          <w:sz w:val="28"/>
          <w:szCs w:val="28"/>
        </w:rPr>
        <w:t> 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F80CBC" w:rsidR="00BD41ED">
          <w:rPr>
            <w:sz w:val="28"/>
            <w:szCs w:val="28"/>
          </w:rPr>
          <w:t>194</w:t>
        </w:r>
      </w:hyperlink>
      <w:r w:rsidRPr="00F80CBC" w:rsidR="00BD41ED">
        <w:rPr>
          <w:sz w:val="28"/>
          <w:szCs w:val="28"/>
          <w:shd w:val="clear" w:color="auto" w:fill="FFFFFF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F80CBC" w:rsidR="00BD41ED">
          <w:rPr>
            <w:sz w:val="28"/>
            <w:szCs w:val="28"/>
          </w:rPr>
          <w:t>199</w:t>
        </w:r>
        <w:r w:rsidRPr="00F80CBC" w:rsidR="00251428">
          <w:rPr>
            <w:sz w:val="28"/>
            <w:szCs w:val="28"/>
          </w:rPr>
          <w:t>,</w:t>
        </w:r>
        <w:r w:rsidRPr="00F80CBC" w:rsidR="00BD41ED">
          <w:rPr>
            <w:sz w:val="28"/>
            <w:szCs w:val="28"/>
          </w:rPr>
          <w:t xml:space="preserve"> 233-235 ГПК РФ</w:t>
        </w:r>
      </w:hyperlink>
      <w:r w:rsidRPr="00F80CBC" w:rsidR="00BD41ED">
        <w:rPr>
          <w:sz w:val="28"/>
          <w:szCs w:val="28"/>
          <w:shd w:val="clear" w:color="auto" w:fill="FFFFFF"/>
        </w:rPr>
        <w:t>, мировой судья</w:t>
      </w:r>
      <w:r w:rsidRPr="00F80CBC">
        <w:rPr>
          <w:sz w:val="28"/>
          <w:szCs w:val="28"/>
          <w:shd w:val="clear" w:color="auto" w:fill="FFFFFF"/>
        </w:rPr>
        <w:t>, -</w:t>
      </w:r>
    </w:p>
    <w:p w:rsidR="00040A2F" w:rsidRPr="00F80CBC" w:rsidP="00040A2F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BD41ED" w:rsidRPr="00F80CBC" w:rsidP="00040A2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CBC">
        <w:rPr>
          <w:rFonts w:ascii="Times New Roman" w:hAnsi="Times New Roman" w:cs="Times New Roman"/>
          <w:b/>
          <w:sz w:val="28"/>
          <w:szCs w:val="28"/>
        </w:rPr>
        <w:t>Р Е Ш И Л :</w:t>
      </w:r>
    </w:p>
    <w:p w:rsidR="00BD41ED" w:rsidRPr="00F80CBC" w:rsidP="00BD41ED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41ED" w:rsidRPr="00F80CBC" w:rsidP="00BD41E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0CBC">
        <w:rPr>
          <w:rFonts w:ascii="Times New Roman" w:hAnsi="Times New Roman" w:cs="Times New Roman"/>
          <w:sz w:val="28"/>
          <w:szCs w:val="28"/>
        </w:rPr>
        <w:t xml:space="preserve">       </w:t>
      </w:r>
      <w:r w:rsidRPr="00F80CBC" w:rsidR="00040A2F">
        <w:rPr>
          <w:rFonts w:ascii="Times New Roman" w:hAnsi="Times New Roman" w:cs="Times New Roman"/>
          <w:sz w:val="28"/>
          <w:szCs w:val="28"/>
        </w:rPr>
        <w:tab/>
        <w:t xml:space="preserve">Исковое заявление </w:t>
      </w:r>
      <w:r w:rsidRPr="00860082" w:rsidR="00860082">
        <w:rPr>
          <w:rFonts w:ascii="Times New Roman" w:hAnsi="Times New Roman" w:cs="Times New Roman"/>
          <w:sz w:val="28"/>
          <w:szCs w:val="28"/>
        </w:rPr>
        <w:t>акционерно</w:t>
      </w:r>
      <w:r w:rsidR="00860082">
        <w:rPr>
          <w:rFonts w:ascii="Times New Roman" w:hAnsi="Times New Roman" w:cs="Times New Roman"/>
          <w:sz w:val="28"/>
          <w:szCs w:val="28"/>
        </w:rPr>
        <w:t>го</w:t>
      </w:r>
      <w:r w:rsidRPr="00860082" w:rsidR="00860082">
        <w:rPr>
          <w:rFonts w:ascii="Times New Roman" w:hAnsi="Times New Roman" w:cs="Times New Roman"/>
          <w:sz w:val="28"/>
          <w:szCs w:val="28"/>
        </w:rPr>
        <w:t xml:space="preserve"> обществ</w:t>
      </w:r>
      <w:r w:rsidR="00860082">
        <w:rPr>
          <w:rFonts w:ascii="Times New Roman" w:hAnsi="Times New Roman" w:cs="Times New Roman"/>
          <w:sz w:val="28"/>
          <w:szCs w:val="28"/>
        </w:rPr>
        <w:t>а</w:t>
      </w:r>
      <w:r w:rsidRPr="00860082" w:rsidR="00860082">
        <w:rPr>
          <w:rFonts w:ascii="Times New Roman" w:hAnsi="Times New Roman" w:cs="Times New Roman"/>
          <w:sz w:val="28"/>
          <w:szCs w:val="28"/>
        </w:rPr>
        <w:t xml:space="preserve"> «Центр долгового управления» </w:t>
      </w:r>
      <w:r w:rsidRPr="00F80CBC">
        <w:rPr>
          <w:rFonts w:ascii="Times New Roman" w:hAnsi="Times New Roman" w:cs="Times New Roman"/>
          <w:sz w:val="28"/>
          <w:szCs w:val="28"/>
        </w:rPr>
        <w:t>удовлетворить полностью.</w:t>
      </w:r>
    </w:p>
    <w:p w:rsidR="00F02FDE" w:rsidP="00F02FDE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0CBC"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 w:rsidRPr="00860082" w:rsidR="00860082">
        <w:rPr>
          <w:rFonts w:ascii="Times New Roman" w:eastAsia="Times New Roman" w:hAnsi="Times New Roman" w:cs="Times New Roman"/>
          <w:sz w:val="28"/>
          <w:szCs w:val="28"/>
        </w:rPr>
        <w:t>Пащенко Андре</w:t>
      </w:r>
      <w:r w:rsidR="00860082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860082" w:rsidR="00860082">
        <w:rPr>
          <w:rFonts w:ascii="Times New Roman" w:eastAsia="Times New Roman" w:hAnsi="Times New Roman" w:cs="Times New Roman"/>
          <w:sz w:val="28"/>
          <w:szCs w:val="28"/>
        </w:rPr>
        <w:t xml:space="preserve"> Александрович</w:t>
      </w:r>
      <w:r w:rsidR="0086008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80CB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0CBC" w:rsidR="001E40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0CBC"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 w:rsidRPr="00F102A8" w:rsidR="00F102A8">
        <w:rPr>
          <w:rFonts w:ascii="Times New Roman" w:eastAsia="Times New Roman" w:hAnsi="Times New Roman" w:cs="Times New Roman"/>
          <w:sz w:val="28"/>
          <w:szCs w:val="28"/>
        </w:rPr>
        <w:t xml:space="preserve">акционерного общества «Центр долгового управления»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 w:rsidR="00C37B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16CD">
        <w:rPr>
          <w:rFonts w:ascii="Times New Roman" w:eastAsia="Times New Roman" w:hAnsi="Times New Roman" w:cs="Times New Roman"/>
          <w:sz w:val="28"/>
          <w:szCs w:val="28"/>
        </w:rPr>
        <w:t xml:space="preserve">сумму задолженности по договору займа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</w:p>
    <w:p w:rsidR="002460D2" w:rsidRPr="00F80CBC" w:rsidP="00F02FD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0CBC">
        <w:rPr>
          <w:rFonts w:ascii="Times New Roman" w:hAnsi="Times New Roman" w:cs="Times New Roman"/>
          <w:sz w:val="28"/>
          <w:szCs w:val="28"/>
        </w:rPr>
        <w:t xml:space="preserve">Разъяснить, что в соответствии с частями 3, 4 статьи 199 Гражданского процессуального кодекса Российской Федерации </w:t>
      </w:r>
      <w:r w:rsidRPr="00F80CBC">
        <w:rPr>
          <w:rFonts w:ascii="Times New Roman" w:hAnsi="Times New Roman" w:cs="Times New Roman"/>
          <w:sz w:val="28"/>
          <w:szCs w:val="28"/>
        </w:rPr>
        <w:t>мировой судья может не составлять мотивированное решение суда по рассмотренному им делу. 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</w:t>
      </w:r>
      <w:r w:rsidRPr="00F80CBC">
        <w:rPr>
          <w:rFonts w:ascii="Times New Roman" w:hAnsi="Times New Roman" w:cs="Times New Roman"/>
          <w:sz w:val="28"/>
          <w:szCs w:val="28"/>
        </w:rPr>
        <w:t>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</w:t>
      </w:r>
      <w:r w:rsidRPr="00F80CBC">
        <w:rPr>
          <w:rFonts w:ascii="Times New Roman" w:hAnsi="Times New Roman" w:cs="Times New Roman"/>
          <w:sz w:val="28"/>
          <w:szCs w:val="28"/>
        </w:rPr>
        <w:t>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течение пяти дней со дня поступления от лиц, участвующих в деле, их пр</w:t>
      </w:r>
      <w:r w:rsidRPr="00F80CBC">
        <w:rPr>
          <w:rFonts w:ascii="Times New Roman" w:hAnsi="Times New Roman" w:cs="Times New Roman"/>
          <w:sz w:val="28"/>
          <w:szCs w:val="28"/>
        </w:rPr>
        <w:t>едставителей заявления о составлении мотивированного решения суда.</w:t>
      </w:r>
    </w:p>
    <w:p w:rsidR="000B6897" w:rsidRPr="00F80CBC" w:rsidP="000B6897">
      <w:pPr>
        <w:shd w:val="clear" w:color="auto" w:fill="FFFFFF"/>
        <w:spacing w:after="0" w:line="2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0CBC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0B6897" w:rsidRPr="00F80CBC" w:rsidP="000B6897">
      <w:pPr>
        <w:shd w:val="clear" w:color="auto" w:fill="FFFFFF"/>
        <w:spacing w:after="0" w:line="2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0C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Ответчиком заочное решение суда </w:t>
      </w:r>
      <w:r w:rsidRPr="00F80CBC"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0B6897" w:rsidRPr="00F80CBC" w:rsidP="000B6897">
      <w:pPr>
        <w:shd w:val="clear" w:color="auto" w:fill="FFFFFF"/>
        <w:spacing w:after="0" w:line="2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0CBC">
        <w:rPr>
          <w:rFonts w:ascii="Times New Roman" w:eastAsia="Times New Roman" w:hAnsi="Times New Roman" w:cs="Times New Roman"/>
          <w:color w:val="000000"/>
          <w:sz w:val="28"/>
          <w:szCs w:val="28"/>
        </w:rPr>
        <w:t>Иными лицами, участвующими в деле, а также лицами, которые не были привлечены к участ</w:t>
      </w:r>
      <w:r w:rsidRPr="00F80C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ию в деле и вопрос о правах и об обязанностях которых был разрешен судом, заочное решение суда может быть обжаловано в апелляционном порядке </w:t>
      </w:r>
      <w:r w:rsidRPr="00F80CBC" w:rsidR="00FE0399">
        <w:rPr>
          <w:rFonts w:ascii="Times New Roman" w:eastAsia="Times New Roman" w:hAnsi="Times New Roman" w:cs="Times New Roman"/>
          <w:color w:val="000000"/>
          <w:sz w:val="28"/>
          <w:szCs w:val="28"/>
        </w:rPr>
        <w:t>в Ленинский районный суд Республики Крым через мирового судью</w:t>
      </w:r>
      <w:r w:rsidRPr="00F80CBC" w:rsidR="00FE0399">
        <w:rPr>
          <w:rFonts w:ascii="Times New Roman" w:hAnsi="Times New Roman" w:cs="Times New Roman"/>
          <w:sz w:val="28"/>
          <w:szCs w:val="28"/>
        </w:rPr>
        <w:t xml:space="preserve"> судебного участка № 6</w:t>
      </w:r>
      <w:r w:rsidR="00554BBB">
        <w:rPr>
          <w:rFonts w:ascii="Times New Roman" w:hAnsi="Times New Roman" w:cs="Times New Roman"/>
          <w:sz w:val="28"/>
          <w:szCs w:val="28"/>
        </w:rPr>
        <w:t>1</w:t>
      </w:r>
      <w:r w:rsidRPr="00F80CBC" w:rsidR="00FE0399">
        <w:rPr>
          <w:rFonts w:ascii="Times New Roman" w:hAnsi="Times New Roman" w:cs="Times New Roman"/>
          <w:sz w:val="28"/>
          <w:szCs w:val="28"/>
        </w:rPr>
        <w:t xml:space="preserve"> Ленинского  судебного района</w:t>
      </w:r>
      <w:r w:rsidRPr="00F80CBC" w:rsidR="00FE0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(Ленинский муниципальный район) </w:t>
      </w:r>
      <w:r w:rsidRPr="00F80CBC"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</w:t>
      </w:r>
      <w:r w:rsidRPr="00F80CBC">
        <w:rPr>
          <w:rFonts w:ascii="Times New Roman" w:eastAsia="Times New Roman" w:hAnsi="Times New Roman" w:cs="Times New Roman"/>
          <w:color w:val="000000"/>
          <w:sz w:val="28"/>
          <w:szCs w:val="28"/>
        </w:rPr>
        <w:t>рении этого заявления.</w:t>
      </w:r>
    </w:p>
    <w:p w:rsidR="000009D6" w:rsidRPr="00F80CBC" w:rsidP="000009D6">
      <w:pPr>
        <w:pStyle w:val="BodyText"/>
        <w:shd w:val="clear" w:color="auto" w:fill="auto"/>
        <w:spacing w:line="240" w:lineRule="auto"/>
        <w:ind w:right="40" w:firstLine="720"/>
        <w:contextualSpacing/>
        <w:jc w:val="both"/>
        <w:rPr>
          <w:sz w:val="28"/>
          <w:szCs w:val="28"/>
        </w:rPr>
      </w:pPr>
    </w:p>
    <w:p w:rsidR="000009D6" w:rsidRPr="00F80CBC" w:rsidP="000009D6">
      <w:pPr>
        <w:pStyle w:val="BodyText"/>
        <w:shd w:val="clear" w:color="auto" w:fill="auto"/>
        <w:spacing w:line="240" w:lineRule="auto"/>
        <w:ind w:right="40" w:firstLine="720"/>
        <w:contextualSpacing/>
        <w:jc w:val="both"/>
        <w:rPr>
          <w:color w:val="FF0000"/>
          <w:sz w:val="28"/>
          <w:szCs w:val="28"/>
        </w:rPr>
      </w:pPr>
      <w:r w:rsidRPr="00F80CBC">
        <w:rPr>
          <w:color w:val="FF0000"/>
          <w:sz w:val="28"/>
          <w:szCs w:val="28"/>
        </w:rPr>
        <w:t xml:space="preserve">  </w:t>
      </w:r>
    </w:p>
    <w:p w:rsidR="000009D6" w:rsidRPr="00F80CBC" w:rsidP="00FE0399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F80CBC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F80CBC" w:rsidR="00FE0399">
        <w:rPr>
          <w:rFonts w:ascii="Times New Roman" w:hAnsi="Times New Roman" w:cs="Times New Roman"/>
          <w:sz w:val="28"/>
          <w:szCs w:val="28"/>
        </w:rPr>
        <w:tab/>
      </w:r>
      <w:r w:rsidRPr="00F80CBC" w:rsidR="00FE0399">
        <w:rPr>
          <w:rFonts w:ascii="Times New Roman" w:hAnsi="Times New Roman" w:cs="Times New Roman"/>
          <w:sz w:val="28"/>
          <w:szCs w:val="28"/>
        </w:rPr>
        <w:tab/>
      </w:r>
      <w:r w:rsidRPr="00F80CBC" w:rsidR="00FE0399">
        <w:rPr>
          <w:rFonts w:ascii="Times New Roman" w:hAnsi="Times New Roman" w:cs="Times New Roman"/>
          <w:sz w:val="28"/>
          <w:szCs w:val="28"/>
        </w:rPr>
        <w:tab/>
      </w:r>
      <w:r w:rsidRPr="00F80CBC" w:rsidR="00FE0399">
        <w:rPr>
          <w:rFonts w:ascii="Times New Roman" w:hAnsi="Times New Roman" w:cs="Times New Roman"/>
          <w:sz w:val="28"/>
          <w:szCs w:val="28"/>
        </w:rPr>
        <w:tab/>
      </w:r>
      <w:r w:rsidRPr="00F80CBC" w:rsidR="00FE0399">
        <w:rPr>
          <w:rFonts w:ascii="Times New Roman" w:hAnsi="Times New Roman" w:cs="Times New Roman"/>
          <w:sz w:val="28"/>
          <w:szCs w:val="28"/>
        </w:rPr>
        <w:tab/>
      </w:r>
      <w:r w:rsidRPr="00F80CBC" w:rsidR="00FE0399">
        <w:rPr>
          <w:rFonts w:ascii="Times New Roman" w:hAnsi="Times New Roman" w:cs="Times New Roman"/>
          <w:sz w:val="28"/>
          <w:szCs w:val="28"/>
        </w:rPr>
        <w:tab/>
      </w:r>
      <w:r w:rsidRPr="00F80CBC" w:rsidR="00FE0399">
        <w:rPr>
          <w:rFonts w:ascii="Times New Roman" w:hAnsi="Times New Roman" w:cs="Times New Roman"/>
          <w:sz w:val="28"/>
          <w:szCs w:val="28"/>
        </w:rPr>
        <w:tab/>
        <w:t>В.А. Тимофеева</w:t>
      </w:r>
    </w:p>
    <w:p w:rsidR="000009D6" w:rsidRPr="00897E54" w:rsidP="000009D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009D6" w:rsidRPr="00897E54" w:rsidP="000009D6">
      <w:pPr>
        <w:rPr>
          <w:rFonts w:ascii="Times New Roman" w:hAnsi="Times New Roman" w:cs="Times New Roman"/>
          <w:sz w:val="28"/>
          <w:szCs w:val="28"/>
        </w:rPr>
      </w:pPr>
    </w:p>
    <w:p w:rsidR="000009D6" w:rsidP="000009D6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0009D6" w:rsidP="000009D6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D41ED" w:rsidP="00BD41E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Sect="00CF0EC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mirrorMargins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1ED"/>
    <w:rsid w:val="000009D6"/>
    <w:rsid w:val="00012CE9"/>
    <w:rsid w:val="00040A2F"/>
    <w:rsid w:val="000441BC"/>
    <w:rsid w:val="000830C7"/>
    <w:rsid w:val="000B6897"/>
    <w:rsid w:val="000F51E3"/>
    <w:rsid w:val="00112BE4"/>
    <w:rsid w:val="00133A38"/>
    <w:rsid w:val="0015174E"/>
    <w:rsid w:val="001B7D6D"/>
    <w:rsid w:val="001C56F1"/>
    <w:rsid w:val="001E40AA"/>
    <w:rsid w:val="00226DDA"/>
    <w:rsid w:val="002460D2"/>
    <w:rsid w:val="00251428"/>
    <w:rsid w:val="002808E8"/>
    <w:rsid w:val="002B15B1"/>
    <w:rsid w:val="002B64A5"/>
    <w:rsid w:val="002C4C08"/>
    <w:rsid w:val="002D722E"/>
    <w:rsid w:val="002E4576"/>
    <w:rsid w:val="003069DA"/>
    <w:rsid w:val="003656D9"/>
    <w:rsid w:val="00385DFF"/>
    <w:rsid w:val="003E072B"/>
    <w:rsid w:val="003F36D7"/>
    <w:rsid w:val="0041183A"/>
    <w:rsid w:val="00451D60"/>
    <w:rsid w:val="00490CA6"/>
    <w:rsid w:val="004D04AA"/>
    <w:rsid w:val="004F3A92"/>
    <w:rsid w:val="0051337B"/>
    <w:rsid w:val="00550DD1"/>
    <w:rsid w:val="00553FAE"/>
    <w:rsid w:val="00554BBB"/>
    <w:rsid w:val="00561B6E"/>
    <w:rsid w:val="00564053"/>
    <w:rsid w:val="005806E0"/>
    <w:rsid w:val="005D3CAE"/>
    <w:rsid w:val="00630806"/>
    <w:rsid w:val="006912B8"/>
    <w:rsid w:val="006D7DCC"/>
    <w:rsid w:val="0072152D"/>
    <w:rsid w:val="00747A42"/>
    <w:rsid w:val="007516E0"/>
    <w:rsid w:val="007632EF"/>
    <w:rsid w:val="007C6A34"/>
    <w:rsid w:val="007D3DE4"/>
    <w:rsid w:val="007E2D54"/>
    <w:rsid w:val="00860082"/>
    <w:rsid w:val="008950D0"/>
    <w:rsid w:val="00897E54"/>
    <w:rsid w:val="00934F8D"/>
    <w:rsid w:val="0093758C"/>
    <w:rsid w:val="00943CCF"/>
    <w:rsid w:val="009A5DAF"/>
    <w:rsid w:val="009B28DB"/>
    <w:rsid w:val="009D4291"/>
    <w:rsid w:val="009F35AB"/>
    <w:rsid w:val="00AE6B67"/>
    <w:rsid w:val="00B41E45"/>
    <w:rsid w:val="00B77C91"/>
    <w:rsid w:val="00B9366C"/>
    <w:rsid w:val="00BC24FC"/>
    <w:rsid w:val="00BD41ED"/>
    <w:rsid w:val="00BD51C0"/>
    <w:rsid w:val="00BD5BF5"/>
    <w:rsid w:val="00C06D87"/>
    <w:rsid w:val="00C37B62"/>
    <w:rsid w:val="00C5514E"/>
    <w:rsid w:val="00C6322A"/>
    <w:rsid w:val="00CF0EC8"/>
    <w:rsid w:val="00D11876"/>
    <w:rsid w:val="00D172A4"/>
    <w:rsid w:val="00D61CF3"/>
    <w:rsid w:val="00DC2B99"/>
    <w:rsid w:val="00DC69E9"/>
    <w:rsid w:val="00DD1887"/>
    <w:rsid w:val="00DD2B34"/>
    <w:rsid w:val="00E016CD"/>
    <w:rsid w:val="00E235CB"/>
    <w:rsid w:val="00E4516B"/>
    <w:rsid w:val="00E47BE6"/>
    <w:rsid w:val="00E63445"/>
    <w:rsid w:val="00E9470F"/>
    <w:rsid w:val="00EA7827"/>
    <w:rsid w:val="00ED2522"/>
    <w:rsid w:val="00F02FDE"/>
    <w:rsid w:val="00F102A8"/>
    <w:rsid w:val="00F36D33"/>
    <w:rsid w:val="00F46A8E"/>
    <w:rsid w:val="00F4797A"/>
    <w:rsid w:val="00F7010D"/>
    <w:rsid w:val="00F80CBC"/>
    <w:rsid w:val="00FB0EF8"/>
    <w:rsid w:val="00FE0399"/>
    <w:rsid w:val="00FF11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0009D6"/>
    <w:pPr>
      <w:widowControl w:val="0"/>
      <w:shd w:val="clear" w:color="auto" w:fill="FFFFFF"/>
      <w:spacing w:after="0" w:line="312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0009D6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paragraph" w:styleId="NoSpacing">
    <w:name w:val="No Spacing"/>
    <w:uiPriority w:val="1"/>
    <w:qFormat/>
    <w:rsid w:val="003E0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