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CD7DC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>Дело № 2-6</w:t>
      </w:r>
      <w:r w:rsidRPr="00CD7DCB" w:rsidR="00785762">
        <w:rPr>
          <w:rFonts w:ascii="Times New Roman" w:hAnsi="Times New Roman" w:cs="Times New Roman"/>
          <w:sz w:val="27"/>
          <w:szCs w:val="27"/>
        </w:rPr>
        <w:t>1</w:t>
      </w:r>
      <w:r w:rsidRPr="00CD7DCB">
        <w:rPr>
          <w:rFonts w:ascii="Times New Roman" w:hAnsi="Times New Roman" w:cs="Times New Roman"/>
          <w:sz w:val="27"/>
          <w:szCs w:val="27"/>
        </w:rPr>
        <w:t>-</w:t>
      </w:r>
      <w:r w:rsidRPr="00CD7DCB" w:rsidR="00CA3430">
        <w:rPr>
          <w:rFonts w:ascii="Times New Roman" w:hAnsi="Times New Roman" w:cs="Times New Roman"/>
          <w:sz w:val="27"/>
          <w:szCs w:val="27"/>
        </w:rPr>
        <w:t>824</w:t>
      </w:r>
      <w:r w:rsidRPr="00CD7DCB">
        <w:rPr>
          <w:rFonts w:ascii="Times New Roman" w:hAnsi="Times New Roman" w:cs="Times New Roman"/>
          <w:sz w:val="27"/>
          <w:szCs w:val="27"/>
        </w:rPr>
        <w:t>/2023</w:t>
      </w:r>
    </w:p>
    <w:p w:rsidR="00FB390C" w:rsidRPr="00CD7DC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7DCB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FB390C" w:rsidRPr="00CD7DC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FB390C" w:rsidRPr="00CD7DC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7DCB"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FB390C" w:rsidRPr="00CD7DC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390C" w:rsidRPr="00CD7DC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 xml:space="preserve">7 июня 2023 года                </w:t>
      </w:r>
      <w:r w:rsidRPr="00CD7DCB">
        <w:rPr>
          <w:rFonts w:ascii="Times New Roman" w:hAnsi="Times New Roman" w:cs="Times New Roman"/>
          <w:sz w:val="27"/>
          <w:szCs w:val="27"/>
        </w:rPr>
        <w:tab/>
      </w:r>
      <w:r w:rsidRPr="00CD7DCB">
        <w:rPr>
          <w:rFonts w:ascii="Times New Roman" w:hAnsi="Times New Roman" w:cs="Times New Roman"/>
          <w:sz w:val="27"/>
          <w:szCs w:val="27"/>
        </w:rPr>
        <w:tab/>
      </w:r>
      <w:r w:rsidRPr="00CD7DCB">
        <w:rPr>
          <w:rFonts w:ascii="Times New Roman" w:hAnsi="Times New Roman" w:cs="Times New Roman"/>
          <w:sz w:val="27"/>
          <w:szCs w:val="27"/>
        </w:rPr>
        <w:tab/>
      </w:r>
      <w:r w:rsidRPr="00CD7DCB">
        <w:rPr>
          <w:rFonts w:ascii="Times New Roman" w:hAnsi="Times New Roman" w:cs="Times New Roman"/>
          <w:sz w:val="27"/>
          <w:szCs w:val="27"/>
        </w:rPr>
        <w:tab/>
      </w:r>
      <w:r w:rsidRPr="00CD7DCB">
        <w:rPr>
          <w:rFonts w:ascii="Times New Roman" w:hAnsi="Times New Roman" w:cs="Times New Roman"/>
          <w:sz w:val="27"/>
          <w:szCs w:val="27"/>
        </w:rPr>
        <w:tab/>
        <w:t xml:space="preserve">     пгт Ленино</w:t>
      </w:r>
    </w:p>
    <w:p w:rsidR="00FB390C" w:rsidRPr="00CD7DC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061337" w:rsidRPr="00CD7DC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CD7DCB">
        <w:rPr>
          <w:rFonts w:ascii="Times New Roman" w:hAnsi="Times New Roman" w:cs="Times New Roman"/>
          <w:sz w:val="27"/>
          <w:szCs w:val="27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CD7DCB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>при секретаре судебного заседания Абильвановой Г.И.</w:t>
      </w:r>
    </w:p>
    <w:p w:rsidR="00741B9F" w:rsidRPr="00CD7DCB" w:rsidP="00CA343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 xml:space="preserve">с участием ответчика </w:t>
      </w:r>
      <w:r w:rsidRPr="00CD7DCB" w:rsidR="00CA3430">
        <w:rPr>
          <w:rFonts w:ascii="Times New Roman" w:hAnsi="Times New Roman" w:cs="Times New Roman"/>
          <w:sz w:val="27"/>
          <w:szCs w:val="27"/>
        </w:rPr>
        <w:t>Погребняк О.А.</w:t>
      </w:r>
    </w:p>
    <w:p w:rsidR="00FE255A" w:rsidRPr="00CD7DCB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>р</w:t>
      </w:r>
      <w:r w:rsidRPr="00CD7DCB" w:rsidR="00FB390C">
        <w:rPr>
          <w:rFonts w:ascii="Times New Roman" w:hAnsi="Times New Roman" w:cs="Times New Roman"/>
          <w:sz w:val="27"/>
          <w:szCs w:val="27"/>
        </w:rPr>
        <w:t xml:space="preserve">ассмотрев в открытом судебном заседании гражданское дело по иску </w:t>
      </w:r>
      <w:r w:rsidRPr="00CD7DCB" w:rsidR="00A95C23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CD7DCB" w:rsidR="00F805A3">
        <w:rPr>
          <w:rFonts w:ascii="Times New Roman" w:hAnsi="Times New Roman" w:cs="Times New Roman"/>
          <w:sz w:val="27"/>
          <w:szCs w:val="27"/>
        </w:rPr>
        <w:t xml:space="preserve"> к </w:t>
      </w:r>
      <w:r w:rsidRPr="00CD7DCB" w:rsidR="00CA3430">
        <w:rPr>
          <w:rFonts w:ascii="Times New Roman" w:hAnsi="Times New Roman" w:cs="Times New Roman"/>
          <w:sz w:val="27"/>
          <w:szCs w:val="27"/>
        </w:rPr>
        <w:t xml:space="preserve">Погребняк Олесе Александровне </w:t>
      </w:r>
      <w:r w:rsidRPr="00CD7DCB" w:rsidR="00F805A3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</w:t>
      </w:r>
      <w:r w:rsidRPr="00CD7DCB">
        <w:rPr>
          <w:rFonts w:ascii="Times New Roman" w:hAnsi="Times New Roman" w:cs="Times New Roman"/>
          <w:sz w:val="27"/>
          <w:szCs w:val="27"/>
        </w:rPr>
        <w:t>коммунальной услуге теплоснабжения,</w:t>
      </w:r>
    </w:p>
    <w:p w:rsidR="00D80320" w:rsidRPr="00CD7DC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D7DC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 w:rsidRPr="00CD7DCB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D7DCB">
          <w:rPr>
            <w:rFonts w:ascii="Times New Roman" w:eastAsia="Times New Roman" w:hAnsi="Times New Roman" w:cs="Times New Roman"/>
            <w:sz w:val="27"/>
            <w:szCs w:val="27"/>
          </w:rPr>
          <w:t>194</w:t>
        </w:r>
      </w:hyperlink>
      <w:r w:rsidRPr="00CD7DCB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D7DCB">
          <w:rPr>
            <w:rFonts w:ascii="Times New Roman" w:eastAsia="Times New Roman" w:hAnsi="Times New Roman" w:cs="Times New Roman"/>
            <w:sz w:val="27"/>
            <w:szCs w:val="27"/>
          </w:rPr>
          <w:t>199 ГПК РФ</w:t>
        </w:r>
      </w:hyperlink>
      <w:r w:rsidRPr="00CD7DC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D7DCB" w:rsidR="00FE255A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</w:t>
      </w:r>
    </w:p>
    <w:p w:rsidR="00D80320" w:rsidRPr="00CD7DC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D7DCB"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CD7DCB" w:rsidRPr="00CD7DCB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>Ходатайство ответчика Погребняк</w:t>
      </w:r>
      <w:r w:rsidRPr="00CD7DCB">
        <w:rPr>
          <w:rFonts w:ascii="Times New Roman" w:hAnsi="Times New Roman" w:cs="Times New Roman"/>
          <w:sz w:val="27"/>
          <w:szCs w:val="27"/>
        </w:rPr>
        <w:t xml:space="preserve"> Олеси Александровны о применении срока исковой давности удовлетворить.</w:t>
      </w:r>
    </w:p>
    <w:p w:rsidR="00CD7DCB" w:rsidRPr="00CD7DCB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</w:t>
      </w:r>
      <w:r w:rsidRPr="00CD7DCB">
        <w:rPr>
          <w:rFonts w:ascii="Times New Roman" w:hAnsi="Times New Roman" w:cs="Times New Roman"/>
          <w:sz w:val="27"/>
          <w:szCs w:val="27"/>
        </w:rPr>
        <w:t>оммунэнерго» в г. Керчь – отказать.</w:t>
      </w:r>
    </w:p>
    <w:p w:rsidR="00D80320" w:rsidRPr="00CD7DCB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</w:t>
      </w:r>
      <w:r w:rsidRPr="00CD7DCB">
        <w:rPr>
          <w:rFonts w:ascii="Times New Roman" w:hAnsi="Times New Roman" w:cs="Times New Roman"/>
          <w:sz w:val="27"/>
          <w:szCs w:val="27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</w:t>
      </w:r>
      <w:r w:rsidRPr="00CD7DCB">
        <w:rPr>
          <w:rFonts w:ascii="Times New Roman" w:hAnsi="Times New Roman" w:cs="Times New Roman"/>
          <w:sz w:val="27"/>
          <w:szCs w:val="27"/>
        </w:rPr>
        <w:t xml:space="preserve">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CD7DCB">
        <w:rPr>
          <w:rFonts w:ascii="Times New Roman" w:hAnsi="Times New Roman" w:cs="Times New Roman"/>
          <w:sz w:val="27"/>
          <w:szCs w:val="27"/>
        </w:rPr>
        <w:t>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CD7DC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7DCB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суда может быть обжаловано в</w:t>
      </w:r>
      <w:r w:rsidRPr="00CD7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Ленинский районный суд Республики Крым через  мирового  судью</w:t>
      </w:r>
      <w:r w:rsidRPr="00CD7DCB">
        <w:rPr>
          <w:rFonts w:ascii="Times New Roman" w:hAnsi="Times New Roman" w:cs="Times New Roman"/>
          <w:sz w:val="27"/>
          <w:szCs w:val="27"/>
        </w:rPr>
        <w:t xml:space="preserve">  судебного  участка № 61    Ленинского  судебного   района</w:t>
      </w:r>
      <w:r w:rsidRPr="00CD7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(Ленинский муниципальный район) в течение месяца со дня его принятия.</w:t>
      </w:r>
    </w:p>
    <w:p w:rsidR="00D80320" w:rsidRPr="00CD7DCB" w:rsidP="00D80320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BD4B2C" w:rsidRPr="00CD7DCB" w:rsidP="00CD7DCB">
      <w:pPr>
        <w:spacing w:line="240" w:lineRule="auto"/>
        <w:ind w:firstLine="547"/>
        <w:contextualSpacing/>
        <w:rPr>
          <w:rFonts w:ascii="Times New Roman" w:hAnsi="Times New Roman" w:cs="Times New Roman"/>
          <w:sz w:val="27"/>
          <w:szCs w:val="27"/>
        </w:rPr>
      </w:pPr>
      <w:r w:rsidRPr="00CD7DCB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CD7DCB">
        <w:rPr>
          <w:rFonts w:ascii="Times New Roman" w:hAnsi="Times New Roman" w:cs="Times New Roman"/>
          <w:sz w:val="27"/>
          <w:szCs w:val="27"/>
        </w:rPr>
        <w:tab/>
      </w:r>
      <w:r w:rsidR="00437CB5">
        <w:rPr>
          <w:rFonts w:ascii="Times New Roman" w:hAnsi="Times New Roman" w:cs="Times New Roman"/>
          <w:sz w:val="27"/>
          <w:szCs w:val="27"/>
        </w:rPr>
        <w:t>\подпись\</w:t>
      </w:r>
      <w:r w:rsidRPr="00CD7DCB">
        <w:rPr>
          <w:rFonts w:ascii="Times New Roman" w:hAnsi="Times New Roman" w:cs="Times New Roman"/>
          <w:sz w:val="27"/>
          <w:szCs w:val="27"/>
        </w:rPr>
        <w:tab/>
      </w:r>
      <w:r w:rsidRPr="00CD7DCB">
        <w:rPr>
          <w:rFonts w:ascii="Times New Roman" w:hAnsi="Times New Roman" w:cs="Times New Roman"/>
          <w:sz w:val="27"/>
          <w:szCs w:val="27"/>
        </w:rPr>
        <w:tab/>
      </w:r>
      <w:r w:rsidRPr="00CD7DCB"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p w:rsidR="00BD4B2C" w:rsidRPr="00CD7DCB" w:rsidP="00D80320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FD"/>
    <w:rsid w:val="000E1290"/>
    <w:rsid w:val="00143B65"/>
    <w:rsid w:val="00155AB9"/>
    <w:rsid w:val="00162F32"/>
    <w:rsid w:val="0016796D"/>
    <w:rsid w:val="00187D47"/>
    <w:rsid w:val="00187EE0"/>
    <w:rsid w:val="001911D8"/>
    <w:rsid w:val="001A721B"/>
    <w:rsid w:val="001C0C92"/>
    <w:rsid w:val="001C7F0D"/>
    <w:rsid w:val="001D5AEA"/>
    <w:rsid w:val="001E2260"/>
    <w:rsid w:val="001F4BB5"/>
    <w:rsid w:val="001F7B61"/>
    <w:rsid w:val="001F7BA6"/>
    <w:rsid w:val="00205F43"/>
    <w:rsid w:val="00207154"/>
    <w:rsid w:val="0021035E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37CB5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56876"/>
    <w:rsid w:val="00571282"/>
    <w:rsid w:val="00572F6D"/>
    <w:rsid w:val="005815FF"/>
    <w:rsid w:val="005845B6"/>
    <w:rsid w:val="00587FF7"/>
    <w:rsid w:val="005901AF"/>
    <w:rsid w:val="0059716C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C729B"/>
    <w:rsid w:val="006D1058"/>
    <w:rsid w:val="006D18BB"/>
    <w:rsid w:val="006E098E"/>
    <w:rsid w:val="007078B3"/>
    <w:rsid w:val="00712182"/>
    <w:rsid w:val="00712FF1"/>
    <w:rsid w:val="00724B5B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805664"/>
    <w:rsid w:val="00806912"/>
    <w:rsid w:val="00822981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4D43"/>
    <w:rsid w:val="00D05DE4"/>
    <w:rsid w:val="00D1113C"/>
    <w:rsid w:val="00D11B4C"/>
    <w:rsid w:val="00D26147"/>
    <w:rsid w:val="00D31F1C"/>
    <w:rsid w:val="00D34BF3"/>
    <w:rsid w:val="00D415E4"/>
    <w:rsid w:val="00D450E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9C68-B9A0-43DF-AF80-1462920D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