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4A5B" w:rsidRPr="001A0022" w:rsidP="00E84A5B">
      <w:pPr>
        <w:spacing w:line="240" w:lineRule="auto"/>
        <w:contextualSpacing/>
        <w:jc w:val="right"/>
        <w:rPr>
          <w:rFonts w:ascii="Times New Roman" w:hAnsi="Times New Roman" w:cs="Times New Roman"/>
          <w:sz w:val="18"/>
          <w:szCs w:val="18"/>
        </w:rPr>
      </w:pPr>
      <w:r w:rsidRPr="001A0022">
        <w:rPr>
          <w:rFonts w:ascii="Times New Roman" w:hAnsi="Times New Roman" w:cs="Times New Roman"/>
          <w:sz w:val="18"/>
          <w:szCs w:val="18"/>
        </w:rPr>
        <w:t>Дело № 2-62-262/2025</w:t>
      </w:r>
    </w:p>
    <w:p w:rsidR="00E84A5B" w:rsidRPr="001A0022" w:rsidP="00E84A5B">
      <w:pPr>
        <w:spacing w:line="240" w:lineRule="auto"/>
        <w:contextualSpacing/>
        <w:jc w:val="right"/>
        <w:rPr>
          <w:rFonts w:ascii="Times New Roman" w:hAnsi="Times New Roman" w:cs="Times New Roman"/>
          <w:sz w:val="18"/>
          <w:szCs w:val="18"/>
        </w:rPr>
      </w:pPr>
      <w:r w:rsidRPr="001A0022">
        <w:rPr>
          <w:rFonts w:ascii="Times New Roman" w:hAnsi="Times New Roman" w:cs="Times New Roman"/>
          <w:sz w:val="18"/>
          <w:szCs w:val="18"/>
        </w:rPr>
        <w:t>УИД 91</w:t>
      </w:r>
      <w:r w:rsidRPr="001A0022">
        <w:rPr>
          <w:rFonts w:ascii="Times New Roman" w:hAnsi="Times New Roman" w:cs="Times New Roman"/>
          <w:sz w:val="18"/>
          <w:szCs w:val="18"/>
          <w:lang w:val="en-US"/>
        </w:rPr>
        <w:t>MS</w:t>
      </w:r>
      <w:r w:rsidRPr="001A0022">
        <w:rPr>
          <w:rFonts w:ascii="Times New Roman" w:hAnsi="Times New Roman" w:cs="Times New Roman"/>
          <w:sz w:val="18"/>
          <w:szCs w:val="18"/>
        </w:rPr>
        <w:t>0062-01-2025-000403-46</w:t>
      </w:r>
    </w:p>
    <w:p w:rsidR="00E84A5B" w:rsidRPr="001A0022" w:rsidP="00E84A5B">
      <w:pPr>
        <w:spacing w:line="240" w:lineRule="auto"/>
        <w:contextualSpacing/>
        <w:jc w:val="right"/>
        <w:rPr>
          <w:rFonts w:ascii="Times New Roman" w:hAnsi="Times New Roman" w:cs="Times New Roman"/>
          <w:sz w:val="18"/>
          <w:szCs w:val="18"/>
        </w:rPr>
      </w:pPr>
    </w:p>
    <w:p w:rsidR="00E84A5B" w:rsidRPr="001A0022" w:rsidP="00E84A5B">
      <w:pPr>
        <w:spacing w:line="240" w:lineRule="auto"/>
        <w:contextualSpacing/>
        <w:jc w:val="center"/>
        <w:rPr>
          <w:rFonts w:ascii="Times New Roman" w:hAnsi="Times New Roman" w:cs="Times New Roman"/>
          <w:b/>
          <w:sz w:val="18"/>
          <w:szCs w:val="18"/>
        </w:rPr>
      </w:pPr>
      <w:r w:rsidRPr="001A0022">
        <w:rPr>
          <w:rFonts w:ascii="Times New Roman" w:hAnsi="Times New Roman" w:cs="Times New Roman"/>
          <w:b/>
          <w:sz w:val="18"/>
          <w:szCs w:val="18"/>
        </w:rPr>
        <w:t>РЕШЕНИЕ</w:t>
      </w:r>
    </w:p>
    <w:p w:rsidR="00E84A5B" w:rsidRPr="001A0022" w:rsidP="00E84A5B">
      <w:pPr>
        <w:spacing w:line="240" w:lineRule="auto"/>
        <w:contextualSpacing/>
        <w:jc w:val="center"/>
        <w:rPr>
          <w:rFonts w:ascii="Times New Roman" w:hAnsi="Times New Roman" w:cs="Times New Roman"/>
          <w:sz w:val="18"/>
          <w:szCs w:val="18"/>
        </w:rPr>
      </w:pPr>
      <w:r w:rsidRPr="001A0022">
        <w:rPr>
          <w:rFonts w:ascii="Times New Roman" w:hAnsi="Times New Roman" w:cs="Times New Roman"/>
          <w:sz w:val="18"/>
          <w:szCs w:val="18"/>
        </w:rPr>
        <w:t>Именем Российской Федерации</w:t>
      </w:r>
    </w:p>
    <w:p w:rsidR="00E84A5B" w:rsidRPr="001A0022" w:rsidP="00E84A5B">
      <w:pPr>
        <w:spacing w:line="240" w:lineRule="auto"/>
        <w:contextualSpacing/>
        <w:jc w:val="center"/>
        <w:rPr>
          <w:rFonts w:ascii="Times New Roman" w:hAnsi="Times New Roman" w:cs="Times New Roman"/>
          <w:b/>
          <w:sz w:val="18"/>
          <w:szCs w:val="18"/>
        </w:rPr>
      </w:pPr>
    </w:p>
    <w:p w:rsidR="00E84A5B" w:rsidRPr="001A0022" w:rsidP="00E84A5B">
      <w:pPr>
        <w:spacing w:line="240" w:lineRule="auto"/>
        <w:ind w:firstLine="708"/>
        <w:contextualSpacing/>
        <w:jc w:val="center"/>
        <w:rPr>
          <w:rFonts w:ascii="Times New Roman" w:hAnsi="Times New Roman" w:cs="Times New Roman"/>
          <w:sz w:val="18"/>
          <w:szCs w:val="18"/>
        </w:rPr>
      </w:pPr>
      <w:r w:rsidRPr="001A0022">
        <w:rPr>
          <w:rFonts w:ascii="Times New Roman" w:hAnsi="Times New Roman" w:cs="Times New Roman"/>
          <w:sz w:val="18"/>
          <w:szCs w:val="18"/>
        </w:rPr>
        <w:t xml:space="preserve">21 июля 2025 года                </w:t>
      </w:r>
      <w:r w:rsidRPr="001A0022">
        <w:rPr>
          <w:rFonts w:ascii="Times New Roman" w:hAnsi="Times New Roman" w:cs="Times New Roman"/>
          <w:sz w:val="18"/>
          <w:szCs w:val="18"/>
        </w:rPr>
        <w:tab/>
      </w:r>
      <w:r w:rsidRPr="001A0022">
        <w:rPr>
          <w:rFonts w:ascii="Times New Roman" w:hAnsi="Times New Roman" w:cs="Times New Roman"/>
          <w:sz w:val="18"/>
          <w:szCs w:val="18"/>
        </w:rPr>
        <w:tab/>
      </w:r>
      <w:r w:rsidRPr="001A0022">
        <w:rPr>
          <w:rFonts w:ascii="Times New Roman" w:hAnsi="Times New Roman" w:cs="Times New Roman"/>
          <w:sz w:val="18"/>
          <w:szCs w:val="18"/>
        </w:rPr>
        <w:tab/>
      </w:r>
      <w:r w:rsidRPr="001A0022">
        <w:rPr>
          <w:rFonts w:ascii="Times New Roman" w:hAnsi="Times New Roman" w:cs="Times New Roman"/>
          <w:sz w:val="18"/>
          <w:szCs w:val="18"/>
        </w:rPr>
        <w:tab/>
        <w:t xml:space="preserve">     пгт </w:t>
      </w:r>
      <w:r w:rsidRPr="001A0022">
        <w:rPr>
          <w:rFonts w:ascii="Times New Roman" w:hAnsi="Times New Roman" w:cs="Times New Roman"/>
          <w:sz w:val="18"/>
          <w:szCs w:val="18"/>
        </w:rPr>
        <w:t>Ленино</w:t>
      </w:r>
    </w:p>
    <w:p w:rsidR="00E84A5B" w:rsidRPr="001A0022" w:rsidP="00E84A5B">
      <w:pPr>
        <w:spacing w:line="240" w:lineRule="auto"/>
        <w:ind w:firstLine="708"/>
        <w:contextualSpacing/>
        <w:jc w:val="both"/>
        <w:rPr>
          <w:rFonts w:ascii="Times New Roman" w:hAnsi="Times New Roman" w:cs="Times New Roman"/>
          <w:sz w:val="18"/>
          <w:szCs w:val="18"/>
        </w:rPr>
      </w:pPr>
    </w:p>
    <w:p w:rsidR="00E84A5B" w:rsidRPr="001A0022" w:rsidP="00E84A5B">
      <w:pPr>
        <w:spacing w:line="240" w:lineRule="auto"/>
        <w:ind w:firstLine="708"/>
        <w:contextualSpacing/>
        <w:jc w:val="both"/>
        <w:rPr>
          <w:rFonts w:ascii="Times New Roman" w:hAnsi="Times New Roman" w:cs="Times New Roman"/>
          <w:sz w:val="18"/>
          <w:szCs w:val="18"/>
        </w:rPr>
      </w:pPr>
      <w:r w:rsidRPr="001A0022">
        <w:rPr>
          <w:rFonts w:ascii="Times New Roman" w:hAnsi="Times New Roman" w:cs="Times New Roman"/>
          <w:sz w:val="18"/>
          <w:szCs w:val="18"/>
        </w:rPr>
        <w:t>Мировой судья судебного участка № 62 Ленинского судебного района (Ленинский муниципальный район) Республики Крым Тимофеева В.А.</w:t>
      </w:r>
    </w:p>
    <w:p w:rsidR="00E84A5B" w:rsidRPr="001A0022" w:rsidP="00E84A5B">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при помощнике судьи </w:t>
      </w:r>
      <w:r w:rsidRPr="001A0022">
        <w:rPr>
          <w:rFonts w:ascii="Times New Roman" w:hAnsi="Times New Roman" w:cs="Times New Roman"/>
          <w:sz w:val="18"/>
          <w:szCs w:val="18"/>
        </w:rPr>
        <w:t>Османове</w:t>
      </w:r>
      <w:r w:rsidRPr="001A0022">
        <w:rPr>
          <w:rFonts w:ascii="Times New Roman" w:hAnsi="Times New Roman" w:cs="Times New Roman"/>
          <w:sz w:val="18"/>
          <w:szCs w:val="18"/>
        </w:rPr>
        <w:t xml:space="preserve"> О.С.</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рассмотрев в открытом судебном заседании 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к Пепеляеву Алексею Петровичу, третьи лица, не заявляющие самостоятельных требований относительно предмета спора, на стороне ответчика Пепеляева Виктория Юрьевна, Пепеляева Ксения Алексеевна, Пепеляева Эвелина Алексеевна, Администрация города Щелкино Республики Крым, Администрация Ленинского</w:t>
      </w:r>
      <w:r w:rsidRPr="001A0022">
        <w:rPr>
          <w:rFonts w:ascii="Times New Roman" w:hAnsi="Times New Roman" w:cs="Times New Roman"/>
          <w:sz w:val="18"/>
          <w:szCs w:val="18"/>
        </w:rPr>
        <w:t xml:space="preserve"> района Республики Крым, о взыскании задолженности по коммунальной услуге теплоснабжения,</w:t>
      </w:r>
    </w:p>
    <w:p w:rsidR="005E501B" w:rsidRPr="001A0022" w:rsidP="00DB1A95">
      <w:pPr>
        <w:spacing w:line="240" w:lineRule="auto"/>
        <w:ind w:firstLine="567"/>
        <w:contextualSpacing/>
        <w:jc w:val="both"/>
        <w:rPr>
          <w:rFonts w:ascii="Times New Roman" w:hAnsi="Times New Roman" w:cs="Times New Roman"/>
          <w:sz w:val="18"/>
          <w:szCs w:val="18"/>
        </w:rPr>
      </w:pPr>
    </w:p>
    <w:p w:rsidR="00DB1A95" w:rsidRPr="001A0022" w:rsidP="00DB1A95">
      <w:pPr>
        <w:spacing w:line="240" w:lineRule="auto"/>
        <w:contextualSpacing/>
        <w:jc w:val="center"/>
        <w:rPr>
          <w:rFonts w:ascii="Times New Roman" w:hAnsi="Times New Roman" w:cs="Times New Roman"/>
          <w:sz w:val="18"/>
          <w:szCs w:val="18"/>
        </w:rPr>
      </w:pPr>
      <w:r w:rsidRPr="001A0022">
        <w:rPr>
          <w:rFonts w:ascii="Times New Roman" w:hAnsi="Times New Roman" w:cs="Times New Roman"/>
          <w:sz w:val="18"/>
          <w:szCs w:val="18"/>
        </w:rPr>
        <w:t>УСТАНОВИЛ:</w:t>
      </w:r>
    </w:p>
    <w:p w:rsidR="0045494A"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 Керчь (далее – филиал ГУП РК «Крымтеплокоммунэнерго» в г. Керчь) обратилась к мировому судье судебного участка № 62 Ленинского судебного района (Ленинский муниципальный район) Республики Крым с исковым заявлением</w:t>
      </w:r>
      <w:r w:rsidRPr="001A0022">
        <w:rPr>
          <w:rFonts w:ascii="Times New Roman" w:hAnsi="Times New Roman" w:cs="Times New Roman"/>
          <w:sz w:val="18"/>
          <w:szCs w:val="18"/>
        </w:rPr>
        <w:t xml:space="preserve">, в котором </w:t>
      </w:r>
      <w:r w:rsidRPr="001A0022">
        <w:rPr>
          <w:rFonts w:ascii="Times New Roman" w:hAnsi="Times New Roman" w:cs="Times New Roman"/>
          <w:sz w:val="18"/>
          <w:szCs w:val="18"/>
        </w:rPr>
        <w:t xml:space="preserve">просило взыскать с </w:t>
      </w:r>
      <w:r w:rsidRPr="001A0022" w:rsidR="00E84A5B">
        <w:rPr>
          <w:rFonts w:ascii="Times New Roman" w:hAnsi="Times New Roman" w:cs="Times New Roman"/>
          <w:sz w:val="18"/>
          <w:szCs w:val="18"/>
        </w:rPr>
        <w:t xml:space="preserve">Пепеляева Алексея Петровича </w:t>
      </w:r>
      <w:r w:rsidRPr="001A0022">
        <w:rPr>
          <w:rFonts w:ascii="Times New Roman" w:hAnsi="Times New Roman" w:cs="Times New Roman"/>
          <w:sz w:val="18"/>
          <w:szCs w:val="18"/>
        </w:rPr>
        <w:t xml:space="preserve">в пользу истца задолженность по </w:t>
      </w:r>
      <w:r w:rsidRPr="001A0022" w:rsidR="00222D45">
        <w:rPr>
          <w:rFonts w:ascii="Times New Roman" w:hAnsi="Times New Roman" w:cs="Times New Roman"/>
          <w:sz w:val="18"/>
          <w:szCs w:val="18"/>
        </w:rPr>
        <w:t>коммунальной услуге теплоснабжению</w:t>
      </w:r>
      <w:r w:rsidRPr="001A0022" w:rsidR="00222D45">
        <w:rPr>
          <w:rFonts w:ascii="Times New Roman" w:hAnsi="Times New Roman" w:cs="Times New Roman"/>
          <w:sz w:val="18"/>
          <w:szCs w:val="18"/>
        </w:rPr>
        <w:t xml:space="preserve"> </w:t>
      </w:r>
      <w:r w:rsidRPr="001A0022" w:rsidR="00E84A5B">
        <w:rPr>
          <w:rFonts w:ascii="Times New Roman" w:hAnsi="Times New Roman" w:cs="Times New Roman"/>
          <w:sz w:val="18"/>
          <w:szCs w:val="18"/>
        </w:rPr>
        <w:t xml:space="preserve">по адресу: </w:t>
      </w:r>
      <w:r w:rsidRPr="00EB110F" w:rsidR="00EB110F">
        <w:rPr>
          <w:rFonts w:ascii="Times New Roman" w:hAnsi="Times New Roman" w:cs="Times New Roman"/>
          <w:sz w:val="18"/>
          <w:szCs w:val="18"/>
        </w:rPr>
        <w:t>(данные изъяты)</w:t>
      </w:r>
      <w:r w:rsidRPr="001A0022" w:rsidR="00E84A5B">
        <w:rPr>
          <w:rFonts w:ascii="Times New Roman" w:hAnsi="Times New Roman" w:cs="Times New Roman"/>
          <w:sz w:val="18"/>
          <w:szCs w:val="18"/>
        </w:rPr>
        <w:t xml:space="preserve"> за период с </w:t>
      </w:r>
      <w:r w:rsidRPr="00EB110F" w:rsidR="00EB110F">
        <w:rPr>
          <w:rFonts w:ascii="Times New Roman" w:hAnsi="Times New Roman" w:cs="Times New Roman"/>
          <w:sz w:val="18"/>
          <w:szCs w:val="18"/>
        </w:rPr>
        <w:t>(данные изъяты)</w:t>
      </w:r>
      <w:r w:rsidRPr="001A0022" w:rsidR="00E84A5B">
        <w:rPr>
          <w:rFonts w:ascii="Times New Roman" w:hAnsi="Times New Roman" w:cs="Times New Roman"/>
          <w:sz w:val="18"/>
          <w:szCs w:val="18"/>
        </w:rPr>
        <w:t xml:space="preserve"> </w:t>
      </w:r>
      <w:r w:rsidRPr="001A0022" w:rsidR="00222D45">
        <w:rPr>
          <w:rFonts w:ascii="Times New Roman" w:hAnsi="Times New Roman" w:cs="Times New Roman"/>
          <w:sz w:val="18"/>
          <w:szCs w:val="18"/>
        </w:rPr>
        <w:t xml:space="preserve">в размере </w:t>
      </w:r>
      <w:r w:rsidRPr="001A0022" w:rsidR="00E84A5B">
        <w:rPr>
          <w:rFonts w:ascii="Times New Roman" w:hAnsi="Times New Roman" w:cs="Times New Roman"/>
          <w:sz w:val="18"/>
          <w:szCs w:val="18"/>
        </w:rPr>
        <w:t>34706,23</w:t>
      </w:r>
      <w:r w:rsidRPr="001A0022" w:rsidR="00C15233">
        <w:rPr>
          <w:rFonts w:ascii="Times New Roman" w:hAnsi="Times New Roman" w:cs="Times New Roman"/>
          <w:sz w:val="18"/>
          <w:szCs w:val="18"/>
        </w:rPr>
        <w:t xml:space="preserve"> руб.</w:t>
      </w:r>
      <w:r w:rsidRPr="001A0022" w:rsidR="00222D45">
        <w:rPr>
          <w:rFonts w:ascii="Times New Roman" w:hAnsi="Times New Roman" w:cs="Times New Roman"/>
          <w:sz w:val="18"/>
          <w:szCs w:val="18"/>
        </w:rPr>
        <w:t xml:space="preserve">, пени в размере </w:t>
      </w:r>
      <w:r w:rsidRPr="001A0022" w:rsidR="00E84A5B">
        <w:rPr>
          <w:rFonts w:ascii="Times New Roman" w:hAnsi="Times New Roman" w:cs="Times New Roman"/>
          <w:sz w:val="18"/>
          <w:szCs w:val="18"/>
        </w:rPr>
        <w:t>5926,42</w:t>
      </w:r>
      <w:r w:rsidRPr="001A0022" w:rsidR="00C15233">
        <w:rPr>
          <w:rFonts w:ascii="Times New Roman" w:hAnsi="Times New Roman" w:cs="Times New Roman"/>
          <w:sz w:val="18"/>
          <w:szCs w:val="18"/>
        </w:rPr>
        <w:t xml:space="preserve"> руб.</w:t>
      </w:r>
      <w:r w:rsidRPr="001A0022" w:rsidR="00222D45">
        <w:rPr>
          <w:rFonts w:ascii="Times New Roman" w:hAnsi="Times New Roman" w:cs="Times New Roman"/>
          <w:sz w:val="18"/>
          <w:szCs w:val="18"/>
        </w:rPr>
        <w:t xml:space="preserve">, а также </w:t>
      </w:r>
      <w:r w:rsidRPr="001A0022" w:rsidR="009E164A">
        <w:rPr>
          <w:rFonts w:ascii="Times New Roman" w:hAnsi="Times New Roman" w:cs="Times New Roman"/>
          <w:sz w:val="18"/>
          <w:szCs w:val="18"/>
        </w:rPr>
        <w:t xml:space="preserve">расходы по уплате государственной пошлины в размере </w:t>
      </w:r>
      <w:r w:rsidRPr="001A0022" w:rsidR="00C15233">
        <w:rPr>
          <w:rFonts w:ascii="Times New Roman" w:hAnsi="Times New Roman" w:cs="Times New Roman"/>
          <w:sz w:val="18"/>
          <w:szCs w:val="18"/>
        </w:rPr>
        <w:t>4000,00</w:t>
      </w:r>
      <w:r w:rsidRPr="001A0022" w:rsidR="009E164A">
        <w:rPr>
          <w:rFonts w:ascii="Times New Roman" w:hAnsi="Times New Roman" w:cs="Times New Roman"/>
          <w:sz w:val="18"/>
          <w:szCs w:val="18"/>
        </w:rPr>
        <w:t xml:space="preserve"> руб.</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Исковые требования мотивированы тем, что </w:t>
      </w:r>
      <w:r w:rsidRPr="001A0022" w:rsidR="009E164A">
        <w:rPr>
          <w:rFonts w:ascii="Times New Roman" w:hAnsi="Times New Roman" w:cs="Times New Roman"/>
          <w:sz w:val="18"/>
          <w:szCs w:val="18"/>
        </w:rPr>
        <w:t>ответчик пользовался</w:t>
      </w:r>
      <w:r w:rsidRPr="001A0022">
        <w:rPr>
          <w:rFonts w:ascii="Times New Roman" w:hAnsi="Times New Roman" w:cs="Times New Roman"/>
          <w:sz w:val="18"/>
          <w:szCs w:val="18"/>
        </w:rPr>
        <w:t xml:space="preserve"> коммунальной услугой по теплоснабжению</w:t>
      </w:r>
      <w:r w:rsidRPr="001A0022" w:rsidR="00E84A5B">
        <w:rPr>
          <w:rFonts w:ascii="Times New Roman" w:hAnsi="Times New Roman" w:cs="Times New Roman"/>
          <w:sz w:val="18"/>
          <w:szCs w:val="18"/>
        </w:rPr>
        <w:t>,</w:t>
      </w:r>
      <w:r w:rsidRPr="001A0022" w:rsidR="00C15233">
        <w:rPr>
          <w:rFonts w:ascii="Times New Roman" w:hAnsi="Times New Roman" w:cs="Times New Roman"/>
          <w:sz w:val="18"/>
          <w:szCs w:val="18"/>
        </w:rPr>
        <w:t xml:space="preserve"> </w:t>
      </w:r>
      <w:r w:rsidRPr="001A0022">
        <w:rPr>
          <w:rFonts w:ascii="Times New Roman" w:hAnsi="Times New Roman" w:cs="Times New Roman"/>
          <w:sz w:val="18"/>
          <w:szCs w:val="18"/>
        </w:rPr>
        <w:t>однако, обязанность по внесению платы исполнялась не надлежаще, вследствие чего образовалась задолженность</w:t>
      </w:r>
      <w:r w:rsidRPr="001A0022" w:rsidR="00E556DA">
        <w:rPr>
          <w:rFonts w:ascii="Times New Roman" w:hAnsi="Times New Roman" w:cs="Times New Roman"/>
          <w:sz w:val="18"/>
          <w:szCs w:val="18"/>
        </w:rPr>
        <w:t xml:space="preserve"> и пени</w:t>
      </w:r>
      <w:r w:rsidRPr="001A0022">
        <w:rPr>
          <w:rFonts w:ascii="Times New Roman" w:hAnsi="Times New Roman" w:cs="Times New Roman"/>
          <w:sz w:val="18"/>
          <w:szCs w:val="18"/>
        </w:rPr>
        <w:t>.</w:t>
      </w:r>
    </w:p>
    <w:p w:rsidR="00E84A5B"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Протокольным</w:t>
      </w:r>
      <w:r w:rsidRPr="001A0022">
        <w:rPr>
          <w:rFonts w:ascii="Times New Roman" w:hAnsi="Times New Roman" w:cs="Times New Roman"/>
          <w:sz w:val="18"/>
          <w:szCs w:val="18"/>
        </w:rPr>
        <w:t>и</w:t>
      </w:r>
      <w:r w:rsidRPr="001A0022">
        <w:rPr>
          <w:rFonts w:ascii="Times New Roman" w:hAnsi="Times New Roman" w:cs="Times New Roman"/>
          <w:sz w:val="18"/>
          <w:szCs w:val="18"/>
        </w:rPr>
        <w:t xml:space="preserve"> определени</w:t>
      </w:r>
      <w:r w:rsidRPr="001A0022">
        <w:rPr>
          <w:rFonts w:ascii="Times New Roman" w:hAnsi="Times New Roman" w:cs="Times New Roman"/>
          <w:sz w:val="18"/>
          <w:szCs w:val="18"/>
        </w:rPr>
        <w:t>ями</w:t>
      </w:r>
      <w:r w:rsidRPr="001A0022">
        <w:rPr>
          <w:rFonts w:ascii="Times New Roman" w:hAnsi="Times New Roman" w:cs="Times New Roman"/>
          <w:sz w:val="18"/>
          <w:szCs w:val="18"/>
        </w:rPr>
        <w:t xml:space="preserve"> судьи </w:t>
      </w:r>
      <w:r w:rsidRPr="001A0022">
        <w:rPr>
          <w:rFonts w:ascii="Times New Roman" w:hAnsi="Times New Roman" w:cs="Times New Roman"/>
          <w:sz w:val="18"/>
          <w:szCs w:val="18"/>
        </w:rPr>
        <w:t>от</w:t>
      </w:r>
      <w:r w:rsidRPr="001A0022">
        <w:rPr>
          <w:rFonts w:ascii="Times New Roman" w:hAnsi="Times New Roman" w:cs="Times New Roman"/>
          <w:sz w:val="18"/>
          <w:szCs w:val="18"/>
        </w:rPr>
        <w:t xml:space="preserve"> </w:t>
      </w:r>
      <w:r w:rsidRPr="00EB110F" w:rsidR="00EB110F">
        <w:rPr>
          <w:rFonts w:ascii="Times New Roman" w:hAnsi="Times New Roman" w:cs="Times New Roman"/>
          <w:sz w:val="18"/>
          <w:szCs w:val="18"/>
        </w:rPr>
        <w:t>(</w:t>
      </w:r>
      <w:r w:rsidRPr="00EB110F" w:rsidR="00EB110F">
        <w:rPr>
          <w:rFonts w:ascii="Times New Roman" w:hAnsi="Times New Roman" w:cs="Times New Roman"/>
          <w:sz w:val="18"/>
          <w:szCs w:val="18"/>
        </w:rPr>
        <w:t>данные</w:t>
      </w:r>
      <w:r w:rsidRPr="00EB110F" w:rsidR="00EB110F">
        <w:rPr>
          <w:rFonts w:ascii="Times New Roman" w:hAnsi="Times New Roman" w:cs="Times New Roman"/>
          <w:sz w:val="18"/>
          <w:szCs w:val="18"/>
        </w:rPr>
        <w:t xml:space="preserve"> изъяты)</w:t>
      </w:r>
      <w:r w:rsidRPr="001A0022">
        <w:rPr>
          <w:rFonts w:ascii="Times New Roman" w:hAnsi="Times New Roman" w:cs="Times New Roman"/>
          <w:sz w:val="18"/>
          <w:szCs w:val="18"/>
        </w:rPr>
        <w:t xml:space="preserve"> к участию в деле в качестве </w:t>
      </w:r>
      <w:r w:rsidRPr="001A0022" w:rsidR="006A1A60">
        <w:rPr>
          <w:rFonts w:ascii="Times New Roman" w:hAnsi="Times New Roman" w:cs="Times New Roman"/>
          <w:sz w:val="18"/>
          <w:szCs w:val="18"/>
        </w:rPr>
        <w:t>треть</w:t>
      </w:r>
      <w:r w:rsidRPr="001A0022">
        <w:rPr>
          <w:rFonts w:ascii="Times New Roman" w:hAnsi="Times New Roman" w:cs="Times New Roman"/>
          <w:sz w:val="18"/>
          <w:szCs w:val="18"/>
        </w:rPr>
        <w:t>их лиц</w:t>
      </w:r>
      <w:r w:rsidRPr="001A0022" w:rsidR="006A1A60">
        <w:rPr>
          <w:rFonts w:ascii="Times New Roman" w:hAnsi="Times New Roman" w:cs="Times New Roman"/>
          <w:sz w:val="18"/>
          <w:szCs w:val="18"/>
        </w:rPr>
        <w:t>, не заявляющ</w:t>
      </w:r>
      <w:r w:rsidRPr="001A0022">
        <w:rPr>
          <w:rFonts w:ascii="Times New Roman" w:hAnsi="Times New Roman" w:cs="Times New Roman"/>
          <w:sz w:val="18"/>
          <w:szCs w:val="18"/>
        </w:rPr>
        <w:t>их</w:t>
      </w:r>
      <w:r w:rsidRPr="001A0022" w:rsidR="006A1A60">
        <w:rPr>
          <w:rFonts w:ascii="Times New Roman" w:hAnsi="Times New Roman" w:cs="Times New Roman"/>
          <w:sz w:val="18"/>
          <w:szCs w:val="18"/>
        </w:rPr>
        <w:t xml:space="preserve"> самостоятельных требований относительно предмета спора на стороне ответчика, </w:t>
      </w:r>
      <w:r w:rsidRPr="001A0022" w:rsidR="008212B9">
        <w:rPr>
          <w:rFonts w:ascii="Times New Roman" w:hAnsi="Times New Roman" w:cs="Times New Roman"/>
          <w:sz w:val="18"/>
          <w:szCs w:val="18"/>
        </w:rPr>
        <w:t>привлечен</w:t>
      </w:r>
      <w:r w:rsidRPr="001A0022">
        <w:rPr>
          <w:rFonts w:ascii="Times New Roman" w:hAnsi="Times New Roman" w:cs="Times New Roman"/>
          <w:sz w:val="18"/>
          <w:szCs w:val="18"/>
        </w:rPr>
        <w:t>ы</w:t>
      </w:r>
      <w:r w:rsidRPr="001A0022" w:rsidR="008212B9">
        <w:rPr>
          <w:rFonts w:ascii="Times New Roman" w:hAnsi="Times New Roman" w:cs="Times New Roman"/>
          <w:sz w:val="18"/>
          <w:szCs w:val="18"/>
        </w:rPr>
        <w:t xml:space="preserve"> </w:t>
      </w:r>
      <w:r w:rsidRPr="001A0022">
        <w:rPr>
          <w:rFonts w:ascii="Times New Roman" w:hAnsi="Times New Roman" w:cs="Times New Roman"/>
          <w:sz w:val="18"/>
          <w:szCs w:val="18"/>
        </w:rPr>
        <w:t>Пепеляева Виктория Юрьевна, Пепеляева Ксения Алексеевна, Пепеляева Эвелина Алексеевна, Администрация города Щелкино Республики Крым, Администрация Ленинского района Республики Крым.</w:t>
      </w:r>
    </w:p>
    <w:p w:rsidR="001F4C83"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В судебно</w:t>
      </w:r>
      <w:r w:rsidRPr="001A0022">
        <w:rPr>
          <w:rFonts w:ascii="Times New Roman" w:hAnsi="Times New Roman" w:cs="Times New Roman"/>
          <w:sz w:val="18"/>
          <w:szCs w:val="18"/>
        </w:rPr>
        <w:t>е</w:t>
      </w:r>
      <w:r w:rsidRPr="001A0022">
        <w:rPr>
          <w:rFonts w:ascii="Times New Roman" w:hAnsi="Times New Roman" w:cs="Times New Roman"/>
          <w:sz w:val="18"/>
          <w:szCs w:val="18"/>
        </w:rPr>
        <w:t xml:space="preserve"> заседани</w:t>
      </w:r>
      <w:r w:rsidRPr="001A0022">
        <w:rPr>
          <w:rFonts w:ascii="Times New Roman" w:hAnsi="Times New Roman" w:cs="Times New Roman"/>
          <w:sz w:val="18"/>
          <w:szCs w:val="18"/>
        </w:rPr>
        <w:t xml:space="preserve">е истец своего представителя не направил, </w:t>
      </w:r>
      <w:r w:rsidRPr="001A0022" w:rsidR="009E3F4B">
        <w:rPr>
          <w:rFonts w:ascii="Times New Roman" w:hAnsi="Times New Roman" w:cs="Times New Roman"/>
          <w:sz w:val="18"/>
          <w:szCs w:val="18"/>
        </w:rPr>
        <w:t>подал</w:t>
      </w:r>
      <w:r w:rsidRPr="001A0022">
        <w:rPr>
          <w:rFonts w:ascii="Times New Roman" w:hAnsi="Times New Roman" w:cs="Times New Roman"/>
          <w:sz w:val="18"/>
          <w:szCs w:val="18"/>
        </w:rPr>
        <w:t xml:space="preserve"> ходатайство о рассмотрении дела в отс</w:t>
      </w:r>
      <w:r w:rsidRPr="001A0022" w:rsidR="00385C76">
        <w:rPr>
          <w:rFonts w:ascii="Times New Roman" w:hAnsi="Times New Roman" w:cs="Times New Roman"/>
          <w:sz w:val="18"/>
          <w:szCs w:val="18"/>
        </w:rPr>
        <w:t>утствии истца, исковые требования поддерживает в полном объеме.</w:t>
      </w:r>
    </w:p>
    <w:p w:rsidR="00E84A5B" w:rsidRPr="001A0022" w:rsidP="00E84A5B">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О</w:t>
      </w:r>
      <w:r w:rsidRPr="001A0022" w:rsidR="00DB1A95">
        <w:rPr>
          <w:rFonts w:ascii="Times New Roman" w:hAnsi="Times New Roman" w:cs="Times New Roman"/>
          <w:sz w:val="18"/>
          <w:szCs w:val="18"/>
        </w:rPr>
        <w:t xml:space="preserve">тветчик </w:t>
      </w:r>
      <w:r w:rsidRPr="001A0022">
        <w:rPr>
          <w:rFonts w:ascii="Times New Roman" w:hAnsi="Times New Roman" w:cs="Times New Roman"/>
          <w:sz w:val="18"/>
          <w:szCs w:val="18"/>
        </w:rPr>
        <w:t>Пепеляев А.П.</w:t>
      </w:r>
      <w:r w:rsidRPr="001A0022" w:rsidR="00E556DA">
        <w:rPr>
          <w:rFonts w:ascii="Times New Roman" w:hAnsi="Times New Roman" w:cs="Times New Roman"/>
          <w:sz w:val="18"/>
          <w:szCs w:val="18"/>
        </w:rPr>
        <w:t xml:space="preserve"> </w:t>
      </w:r>
      <w:r w:rsidRPr="001A0022">
        <w:rPr>
          <w:rFonts w:ascii="Times New Roman" w:hAnsi="Times New Roman" w:cs="Times New Roman"/>
          <w:sz w:val="18"/>
          <w:szCs w:val="18"/>
        </w:rPr>
        <w:t>в судебно</w:t>
      </w:r>
      <w:r w:rsidRPr="001A0022">
        <w:rPr>
          <w:rFonts w:ascii="Times New Roman" w:hAnsi="Times New Roman" w:cs="Times New Roman"/>
          <w:sz w:val="18"/>
          <w:szCs w:val="18"/>
        </w:rPr>
        <w:t>е</w:t>
      </w:r>
      <w:r w:rsidRPr="001A0022">
        <w:rPr>
          <w:rFonts w:ascii="Times New Roman" w:hAnsi="Times New Roman" w:cs="Times New Roman"/>
          <w:sz w:val="18"/>
          <w:szCs w:val="18"/>
        </w:rPr>
        <w:t xml:space="preserve"> заседан</w:t>
      </w:r>
      <w:r w:rsidRPr="001A0022">
        <w:rPr>
          <w:rFonts w:ascii="Times New Roman" w:hAnsi="Times New Roman" w:cs="Times New Roman"/>
          <w:sz w:val="18"/>
          <w:szCs w:val="18"/>
        </w:rPr>
        <w:t>ие</w:t>
      </w:r>
      <w:r w:rsidRPr="001A0022">
        <w:rPr>
          <w:rFonts w:ascii="Times New Roman" w:hAnsi="Times New Roman" w:cs="Times New Roman"/>
          <w:sz w:val="18"/>
          <w:szCs w:val="18"/>
        </w:rPr>
        <w:t xml:space="preserve"> </w:t>
      </w:r>
      <w:r w:rsidRPr="001A0022">
        <w:rPr>
          <w:rFonts w:ascii="Times New Roman" w:hAnsi="Times New Roman" w:cs="Times New Roman"/>
          <w:sz w:val="18"/>
          <w:szCs w:val="18"/>
        </w:rPr>
        <w:t xml:space="preserve">не явился, о дне, времени и месте судебного заседания извещен надлежащим образом, причины неявки суду не сообщил, ходатайств об отложении судебного заседания не поступало. В материалы дела подано письменное возражение, в котором указывается, что </w:t>
      </w:r>
      <w:r w:rsidRPr="001A0022">
        <w:rPr>
          <w:rFonts w:ascii="Times New Roman" w:hAnsi="Times New Roman" w:cs="Times New Roman"/>
          <w:sz w:val="18"/>
          <w:szCs w:val="18"/>
        </w:rPr>
        <w:t>согласно договора</w:t>
      </w:r>
      <w:r w:rsidRPr="001A0022">
        <w:rPr>
          <w:rFonts w:ascii="Times New Roman" w:hAnsi="Times New Roman" w:cs="Times New Roman"/>
          <w:sz w:val="18"/>
          <w:szCs w:val="18"/>
        </w:rPr>
        <w:t xml:space="preserve"> найма жилого помещения площадь его жилого помещения составляет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то есть меньше, чем </w:t>
      </w:r>
      <w:r w:rsidRPr="001A0022" w:rsidR="009D4A2F">
        <w:rPr>
          <w:rFonts w:ascii="Times New Roman" w:hAnsi="Times New Roman" w:cs="Times New Roman"/>
          <w:sz w:val="18"/>
          <w:szCs w:val="18"/>
        </w:rPr>
        <w:t xml:space="preserve">указано </w:t>
      </w:r>
      <w:r w:rsidRPr="001A0022">
        <w:rPr>
          <w:rFonts w:ascii="Times New Roman" w:hAnsi="Times New Roman" w:cs="Times New Roman"/>
          <w:sz w:val="18"/>
          <w:szCs w:val="18"/>
        </w:rPr>
        <w:t xml:space="preserve">в иске. Также </w:t>
      </w:r>
      <w:r w:rsidRPr="001A0022" w:rsidR="009D4A2F">
        <w:rPr>
          <w:rFonts w:ascii="Times New Roman" w:hAnsi="Times New Roman" w:cs="Times New Roman"/>
          <w:sz w:val="18"/>
          <w:szCs w:val="18"/>
        </w:rPr>
        <w:t xml:space="preserve">просит </w:t>
      </w:r>
      <w:r w:rsidRPr="001A0022">
        <w:rPr>
          <w:rFonts w:ascii="Times New Roman" w:hAnsi="Times New Roman" w:cs="Times New Roman"/>
          <w:sz w:val="18"/>
          <w:szCs w:val="18"/>
        </w:rPr>
        <w:t>отказать во взыскании пени на основании распоряжения Правительства РФ от 27.04.2024</w:t>
      </w:r>
      <w:r w:rsidRPr="001A0022" w:rsidR="009D4A2F">
        <w:rPr>
          <w:rFonts w:ascii="Times New Roman" w:hAnsi="Times New Roman" w:cs="Times New Roman"/>
          <w:sz w:val="18"/>
          <w:szCs w:val="18"/>
        </w:rPr>
        <w:t xml:space="preserve"> №1059-р. Кроме того, просит учесть сумму списанных денежных сре</w:t>
      </w:r>
      <w:r w:rsidRPr="001A0022" w:rsidR="009D4A2F">
        <w:rPr>
          <w:rFonts w:ascii="Times New Roman" w:hAnsi="Times New Roman" w:cs="Times New Roman"/>
          <w:sz w:val="18"/>
          <w:szCs w:val="18"/>
        </w:rPr>
        <w:t>дств в б</w:t>
      </w:r>
      <w:r w:rsidRPr="001A0022" w:rsidR="009D4A2F">
        <w:rPr>
          <w:rFonts w:ascii="Times New Roman" w:hAnsi="Times New Roman" w:cs="Times New Roman"/>
          <w:sz w:val="18"/>
          <w:szCs w:val="18"/>
        </w:rPr>
        <w:t>анке РНКБ до отмены судебного приказа.</w:t>
      </w:r>
    </w:p>
    <w:p w:rsidR="00E84A5B"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При этом</w:t>
      </w:r>
      <w:r w:rsidRPr="001A0022">
        <w:rPr>
          <w:rFonts w:ascii="Times New Roman" w:hAnsi="Times New Roman" w:cs="Times New Roman"/>
          <w:sz w:val="18"/>
          <w:szCs w:val="18"/>
        </w:rPr>
        <w:t>,</w:t>
      </w:r>
      <w:r w:rsidRPr="001A0022">
        <w:rPr>
          <w:rFonts w:ascii="Times New Roman" w:hAnsi="Times New Roman" w:cs="Times New Roman"/>
          <w:sz w:val="18"/>
          <w:szCs w:val="18"/>
        </w:rPr>
        <w:t xml:space="preserve"> в судебных заседаниях, в которых ответчик принимал участие, он пояснил, что с него были списаны денежные средства в размере 12073,14 руб., которые просит учесть при вынесении решения, кроме того, согласно договора найма от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ему были переданы комнаты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с жилой площадью 44,36 кв.м. Также просит применить последствия пропуска срока исковой давности.</w:t>
      </w:r>
    </w:p>
    <w:p w:rsidR="00D14904"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Третьи лица, не заявляющие самостоятельных требований относительно предмета спора на стороне ответчика, Пепеляева В.Ю., Пепеляева К.А., Пепеляева Э.А., Администрация города Щелкино Республики Крым, Администрация Ленинского района Республики Крым </w:t>
      </w:r>
      <w:r w:rsidRPr="001A0022">
        <w:rPr>
          <w:rFonts w:ascii="Times New Roman" w:hAnsi="Times New Roman" w:cs="Times New Roman"/>
          <w:sz w:val="18"/>
          <w:szCs w:val="18"/>
        </w:rPr>
        <w:t xml:space="preserve">в судебное заседание </w:t>
      </w:r>
      <w:r w:rsidRPr="001A0022" w:rsidR="006853CD">
        <w:rPr>
          <w:rFonts w:ascii="Times New Roman" w:hAnsi="Times New Roman" w:cs="Times New Roman"/>
          <w:sz w:val="18"/>
          <w:szCs w:val="18"/>
        </w:rPr>
        <w:t xml:space="preserve">не </w:t>
      </w:r>
      <w:r w:rsidRPr="001A0022">
        <w:rPr>
          <w:rFonts w:ascii="Times New Roman" w:hAnsi="Times New Roman" w:cs="Times New Roman"/>
          <w:sz w:val="18"/>
          <w:szCs w:val="18"/>
        </w:rPr>
        <w:t>явил</w:t>
      </w:r>
      <w:r w:rsidRPr="001A0022">
        <w:rPr>
          <w:rFonts w:ascii="Times New Roman" w:hAnsi="Times New Roman" w:cs="Times New Roman"/>
          <w:sz w:val="18"/>
          <w:szCs w:val="18"/>
        </w:rPr>
        <w:t>и</w:t>
      </w:r>
      <w:r w:rsidRPr="001A0022">
        <w:rPr>
          <w:rFonts w:ascii="Times New Roman" w:hAnsi="Times New Roman" w:cs="Times New Roman"/>
          <w:sz w:val="18"/>
          <w:szCs w:val="18"/>
        </w:rPr>
        <w:t>сь, о дне, времени и месте рассмотрения дела был</w:t>
      </w:r>
      <w:r w:rsidRPr="001A0022">
        <w:rPr>
          <w:rFonts w:ascii="Times New Roman" w:hAnsi="Times New Roman" w:cs="Times New Roman"/>
          <w:sz w:val="18"/>
          <w:szCs w:val="18"/>
        </w:rPr>
        <w:t>и</w:t>
      </w:r>
      <w:r w:rsidRPr="001A0022">
        <w:rPr>
          <w:rFonts w:ascii="Times New Roman" w:hAnsi="Times New Roman" w:cs="Times New Roman"/>
          <w:sz w:val="18"/>
          <w:szCs w:val="18"/>
        </w:rPr>
        <w:t xml:space="preserve"> извещен</w:t>
      </w:r>
      <w:r w:rsidRPr="001A0022">
        <w:rPr>
          <w:rFonts w:ascii="Times New Roman" w:hAnsi="Times New Roman" w:cs="Times New Roman"/>
          <w:sz w:val="18"/>
          <w:szCs w:val="18"/>
        </w:rPr>
        <w:t>ы</w:t>
      </w:r>
      <w:r w:rsidRPr="001A0022">
        <w:rPr>
          <w:rFonts w:ascii="Times New Roman" w:hAnsi="Times New Roman" w:cs="Times New Roman"/>
          <w:sz w:val="18"/>
          <w:szCs w:val="18"/>
        </w:rPr>
        <w:t xml:space="preserve"> надлежащим образом и заблаговременно, ходатайств об отложении не поступало.</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И</w:t>
      </w:r>
      <w:r w:rsidRPr="001A0022">
        <w:rPr>
          <w:rFonts w:ascii="Times New Roman" w:hAnsi="Times New Roman" w:cs="Times New Roman"/>
          <w:sz w:val="18"/>
          <w:szCs w:val="18"/>
        </w:rPr>
        <w:t xml:space="preserve">сследовав материалы настоящего гражданского дела, а также гражданского дела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предоставленные сторонами доказательства, прихожу к следующим выводам.</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В силу статьи 56 ГПК Российской Федерации,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 закрепляющих принципы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Согласно положениям Постановления Правительства РФ от 06.05.2011 года № 354 «О предоставлении коммунальных услуг собственникам и пользователям помещений в многоквартирных домах и жилых домов»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470506" w:rsidRPr="001A0022" w:rsidP="00470506">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Государственный комитет по государственной регистрации и кадастру Республики Крым в лице Ленинского районного отдела предоставило уведомление об отсутствии в ЕГРН сведений об объекте недвижимости по адресу: </w:t>
      </w:r>
      <w:r w:rsidRPr="00EB110F" w:rsidR="00EB110F">
        <w:rPr>
          <w:rFonts w:ascii="Times New Roman" w:hAnsi="Times New Roman" w:cs="Times New Roman"/>
          <w:sz w:val="18"/>
          <w:szCs w:val="18"/>
        </w:rPr>
        <w:t>(данные изъяты)</w:t>
      </w:r>
      <w:r w:rsidR="00EB110F">
        <w:rPr>
          <w:rFonts w:ascii="Times New Roman" w:hAnsi="Times New Roman" w:cs="Times New Roman"/>
          <w:sz w:val="18"/>
          <w:szCs w:val="18"/>
        </w:rPr>
        <w:t>.</w:t>
      </w:r>
    </w:p>
    <w:p w:rsidR="00470506" w:rsidRPr="001A0022" w:rsidP="00470506">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Согласно ответа</w:t>
      </w:r>
      <w:r w:rsidRPr="001A0022">
        <w:rPr>
          <w:rFonts w:ascii="Times New Roman" w:hAnsi="Times New Roman" w:cs="Times New Roman"/>
          <w:sz w:val="18"/>
          <w:szCs w:val="18"/>
        </w:rPr>
        <w:t xml:space="preserve"> ГБУ РК «Центр землеустройства и кадастровой оценки» в материалах инвентарного дела сведения об объекте по адресу: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 отсутствуют.</w:t>
      </w:r>
    </w:p>
    <w:p w:rsidR="00470506" w:rsidRPr="001A0022" w:rsidP="008E2756">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Вместе с тем, согласно ответов Администрации города Щелкино Ленинского района Республики Крым </w:t>
      </w:r>
      <w:r w:rsidRPr="001A0022">
        <w:rPr>
          <w:rFonts w:ascii="Times New Roman" w:hAnsi="Times New Roman" w:cs="Times New Roman"/>
          <w:sz w:val="18"/>
          <w:szCs w:val="18"/>
        </w:rPr>
        <w:t>от</w:t>
      </w:r>
      <w:r w:rsidRPr="001A0022">
        <w:rPr>
          <w:rFonts w:ascii="Times New Roman" w:hAnsi="Times New Roman" w:cs="Times New Roman"/>
          <w:sz w:val="18"/>
          <w:szCs w:val="18"/>
        </w:rPr>
        <w:t xml:space="preserve"> </w:t>
      </w:r>
      <w:r w:rsidRPr="00EB110F" w:rsidR="00EB110F">
        <w:rPr>
          <w:rFonts w:ascii="Times New Roman" w:hAnsi="Times New Roman" w:cs="Times New Roman"/>
          <w:sz w:val="18"/>
          <w:szCs w:val="18"/>
        </w:rPr>
        <w:t>(</w:t>
      </w:r>
      <w:r w:rsidRPr="00EB110F" w:rsidR="00EB110F">
        <w:rPr>
          <w:rFonts w:ascii="Times New Roman" w:hAnsi="Times New Roman" w:cs="Times New Roman"/>
          <w:sz w:val="18"/>
          <w:szCs w:val="18"/>
        </w:rPr>
        <w:t>данные</w:t>
      </w:r>
      <w:r w:rsidRPr="00EB110F" w:rsidR="00EB110F">
        <w:rPr>
          <w:rFonts w:ascii="Times New Roman" w:hAnsi="Times New Roman" w:cs="Times New Roman"/>
          <w:sz w:val="18"/>
          <w:szCs w:val="18"/>
        </w:rPr>
        <w:t xml:space="preserve"> изъяты)</w:t>
      </w:r>
      <w:r w:rsidRPr="001A0022">
        <w:rPr>
          <w:rFonts w:ascii="Times New Roman" w:hAnsi="Times New Roman" w:cs="Times New Roman"/>
          <w:sz w:val="18"/>
          <w:szCs w:val="18"/>
        </w:rPr>
        <w:t xml:space="preserve">, Пепеляеву А.П. и членам его семьи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был выдан орден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на право занятия жилой площади в </w:t>
      </w:r>
      <w:r w:rsidRPr="00EB110F" w:rsidR="00EB110F">
        <w:rPr>
          <w:rFonts w:ascii="Times New Roman" w:hAnsi="Times New Roman" w:cs="Times New Roman"/>
          <w:sz w:val="18"/>
          <w:szCs w:val="18"/>
        </w:rPr>
        <w:t>(данные изъяты)</w:t>
      </w:r>
      <w:r w:rsidR="00EB110F">
        <w:rPr>
          <w:rFonts w:ascii="Times New Roman" w:hAnsi="Times New Roman" w:cs="Times New Roman"/>
          <w:sz w:val="18"/>
          <w:szCs w:val="18"/>
        </w:rPr>
        <w:t>.</w:t>
      </w:r>
    </w:p>
    <w:p w:rsidR="0057494A" w:rsidRPr="001A0022" w:rsidP="0057494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На основании распоряжения Администрации города Щелкино Ленинского района Республики Крым </w:t>
      </w:r>
      <w:r w:rsidRPr="001A0022">
        <w:rPr>
          <w:rFonts w:ascii="Times New Roman" w:hAnsi="Times New Roman" w:cs="Times New Roman"/>
          <w:sz w:val="18"/>
          <w:szCs w:val="18"/>
        </w:rPr>
        <w:t>от</w:t>
      </w:r>
      <w:r w:rsidRPr="001A0022">
        <w:rPr>
          <w:rFonts w:ascii="Times New Roman" w:hAnsi="Times New Roman" w:cs="Times New Roman"/>
          <w:sz w:val="18"/>
          <w:szCs w:val="18"/>
        </w:rPr>
        <w:t xml:space="preserve"> </w:t>
      </w:r>
      <w:r w:rsidRPr="00EB110F" w:rsidR="00EB110F">
        <w:rPr>
          <w:rFonts w:ascii="Times New Roman" w:hAnsi="Times New Roman" w:cs="Times New Roman"/>
          <w:sz w:val="18"/>
          <w:szCs w:val="18"/>
        </w:rPr>
        <w:t>(</w:t>
      </w:r>
      <w:r w:rsidRPr="00EB110F" w:rsidR="00EB110F">
        <w:rPr>
          <w:rFonts w:ascii="Times New Roman" w:hAnsi="Times New Roman" w:cs="Times New Roman"/>
          <w:sz w:val="18"/>
          <w:szCs w:val="18"/>
        </w:rPr>
        <w:t>данные</w:t>
      </w:r>
      <w:r w:rsidRPr="00EB110F" w:rsidR="00EB110F">
        <w:rPr>
          <w:rFonts w:ascii="Times New Roman" w:hAnsi="Times New Roman" w:cs="Times New Roman"/>
          <w:sz w:val="18"/>
          <w:szCs w:val="18"/>
        </w:rPr>
        <w:t xml:space="preserve"> изъяты)</w:t>
      </w:r>
      <w:r w:rsidRPr="001A0022">
        <w:rPr>
          <w:rFonts w:ascii="Times New Roman" w:hAnsi="Times New Roman" w:cs="Times New Roman"/>
          <w:sz w:val="18"/>
          <w:szCs w:val="18"/>
        </w:rPr>
        <w:t xml:space="preserve"> с Пепеляевым был заключен догово</w:t>
      </w:r>
      <w:r w:rsidR="00EB110F">
        <w:rPr>
          <w:rFonts w:ascii="Times New Roman" w:hAnsi="Times New Roman" w:cs="Times New Roman"/>
          <w:sz w:val="18"/>
          <w:szCs w:val="18"/>
        </w:rPr>
        <w:t xml:space="preserve">р найма жилого помещения комнат </w:t>
      </w:r>
      <w:r w:rsidRPr="00EB110F" w:rsidR="00EB110F">
        <w:rPr>
          <w:rFonts w:ascii="Times New Roman" w:hAnsi="Times New Roman" w:cs="Times New Roman"/>
          <w:sz w:val="18"/>
          <w:szCs w:val="18"/>
        </w:rPr>
        <w:t>(данные изъяты)</w:t>
      </w:r>
      <w:r w:rsidR="00EB110F">
        <w:rPr>
          <w:rFonts w:ascii="Times New Roman" w:hAnsi="Times New Roman" w:cs="Times New Roman"/>
          <w:sz w:val="18"/>
          <w:szCs w:val="18"/>
        </w:rPr>
        <w:t>.</w:t>
      </w:r>
    </w:p>
    <w:p w:rsidR="00470506" w:rsidRPr="001A0022" w:rsidP="00112687">
      <w:pPr>
        <w:spacing w:line="240" w:lineRule="auto"/>
        <w:ind w:firstLine="567"/>
        <w:contextualSpacing/>
        <w:jc w:val="both"/>
        <w:rPr>
          <w:rFonts w:ascii="Times New Roman" w:hAnsi="Times New Roman" w:cs="Times New Roman"/>
          <w:sz w:val="18"/>
          <w:szCs w:val="18"/>
        </w:rPr>
      </w:pPr>
      <w:r w:rsidRPr="00EB110F">
        <w:rPr>
          <w:rFonts w:ascii="Times New Roman" w:hAnsi="Times New Roman" w:cs="Times New Roman"/>
          <w:sz w:val="18"/>
          <w:szCs w:val="18"/>
        </w:rPr>
        <w:t>(данные изъяты)</w:t>
      </w:r>
      <w:r w:rsidRPr="001A0022" w:rsidR="00112687">
        <w:rPr>
          <w:rFonts w:ascii="Times New Roman" w:hAnsi="Times New Roman" w:cs="Times New Roman"/>
          <w:sz w:val="18"/>
          <w:szCs w:val="18"/>
        </w:rPr>
        <w:t xml:space="preserve"> было заключено дополнительное соглашение </w:t>
      </w:r>
      <w:r w:rsidRPr="00EB110F">
        <w:rPr>
          <w:rFonts w:ascii="Times New Roman" w:hAnsi="Times New Roman" w:cs="Times New Roman"/>
          <w:sz w:val="18"/>
          <w:szCs w:val="18"/>
        </w:rPr>
        <w:t>(данные изъяты)</w:t>
      </w:r>
      <w:r w:rsidRPr="001A0022" w:rsidR="00112687">
        <w:rPr>
          <w:rFonts w:ascii="Times New Roman" w:hAnsi="Times New Roman" w:cs="Times New Roman"/>
          <w:sz w:val="18"/>
          <w:szCs w:val="18"/>
        </w:rPr>
        <w:t xml:space="preserve"> к вышеуказанному договору найма, в котором адрес жилого помещения изменен на </w:t>
      </w:r>
      <w:r w:rsidRPr="00EB110F">
        <w:rPr>
          <w:rFonts w:ascii="Times New Roman" w:hAnsi="Times New Roman" w:cs="Times New Roman"/>
          <w:sz w:val="18"/>
          <w:szCs w:val="18"/>
        </w:rPr>
        <w:t>(данные изъяты)</w:t>
      </w:r>
      <w:r w:rsidRPr="001A0022" w:rsidR="00112687">
        <w:rPr>
          <w:rFonts w:ascii="Times New Roman" w:hAnsi="Times New Roman" w:cs="Times New Roman"/>
          <w:sz w:val="18"/>
          <w:szCs w:val="18"/>
        </w:rPr>
        <w:t xml:space="preserve"> с четырьмя комнатами общей площадью </w:t>
      </w:r>
      <w:r w:rsidRPr="00EB110F">
        <w:rPr>
          <w:rFonts w:ascii="Times New Roman" w:hAnsi="Times New Roman" w:cs="Times New Roman"/>
          <w:sz w:val="18"/>
          <w:szCs w:val="18"/>
        </w:rPr>
        <w:t>(данные изъяты)</w:t>
      </w:r>
      <w:r>
        <w:rPr>
          <w:rFonts w:ascii="Times New Roman" w:hAnsi="Times New Roman" w:cs="Times New Roman"/>
          <w:sz w:val="18"/>
          <w:szCs w:val="18"/>
        </w:rPr>
        <w:t>.</w:t>
      </w:r>
      <w:r w:rsidRPr="001A0022" w:rsidR="00112687">
        <w:rPr>
          <w:rFonts w:ascii="Times New Roman" w:hAnsi="Times New Roman" w:cs="Times New Roman"/>
          <w:sz w:val="18"/>
          <w:szCs w:val="18"/>
        </w:rPr>
        <w:t xml:space="preserve"> </w:t>
      </w:r>
    </w:p>
    <w:p w:rsidR="00470506" w:rsidRPr="001A0022" w:rsidP="00112687">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Таким образом, прихожу к выводу, что истцом неточно указан адрес объекта, в отношении которого просит произвести взыскание задолженности</w:t>
      </w:r>
      <w:r w:rsidRPr="001A0022" w:rsidR="00112687">
        <w:rPr>
          <w:rFonts w:ascii="Times New Roman" w:hAnsi="Times New Roman" w:cs="Times New Roman"/>
          <w:sz w:val="18"/>
          <w:szCs w:val="18"/>
        </w:rPr>
        <w:t xml:space="preserve">, верным адресом </w:t>
      </w:r>
      <w:r w:rsidRPr="001A0022" w:rsidR="00B23EAA">
        <w:rPr>
          <w:rFonts w:ascii="Times New Roman" w:hAnsi="Times New Roman" w:cs="Times New Roman"/>
          <w:sz w:val="18"/>
          <w:szCs w:val="18"/>
        </w:rPr>
        <w:t xml:space="preserve">на момент спорных правоотношений </w:t>
      </w:r>
      <w:r w:rsidRPr="001A0022" w:rsidR="00112687">
        <w:rPr>
          <w:rFonts w:ascii="Times New Roman" w:hAnsi="Times New Roman" w:cs="Times New Roman"/>
          <w:sz w:val="18"/>
          <w:szCs w:val="18"/>
        </w:rPr>
        <w:t>является</w:t>
      </w:r>
      <w:r w:rsidRPr="001A0022" w:rsidR="003E1E49">
        <w:rPr>
          <w:rFonts w:ascii="Times New Roman" w:hAnsi="Times New Roman" w:cs="Times New Roman"/>
          <w:sz w:val="18"/>
          <w:szCs w:val="18"/>
        </w:rPr>
        <w:t>:</w:t>
      </w:r>
      <w:r w:rsidRPr="001A0022" w:rsidR="00112687">
        <w:rPr>
          <w:rFonts w:ascii="Times New Roman" w:hAnsi="Times New Roman" w:cs="Times New Roman"/>
          <w:sz w:val="18"/>
          <w:szCs w:val="18"/>
        </w:rPr>
        <w:t xml:space="preserve"> комнаты </w:t>
      </w:r>
      <w:r w:rsidRPr="00EB110F" w:rsidR="00EB110F">
        <w:rPr>
          <w:rFonts w:ascii="Times New Roman" w:hAnsi="Times New Roman" w:cs="Times New Roman"/>
          <w:sz w:val="18"/>
          <w:szCs w:val="18"/>
        </w:rPr>
        <w:t>(данные изъяты)</w:t>
      </w:r>
      <w:r w:rsidRPr="001A0022" w:rsidR="00112687">
        <w:rPr>
          <w:rFonts w:ascii="Times New Roman" w:hAnsi="Times New Roman" w:cs="Times New Roman"/>
          <w:sz w:val="18"/>
          <w:szCs w:val="18"/>
        </w:rPr>
        <w:t>.</w:t>
      </w:r>
    </w:p>
    <w:p w:rsidR="00B23EAA" w:rsidRPr="001A0022" w:rsidP="00854579">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Мнение истца о том, что верную площадь объекта определяет МУП ГП Щелкино «УЖКХ Щелкино» является ошибочным, поскольку собственником общежития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является Администрации г. Щелкино Ленинского района Республики Крым и она предоставила суду развернутый ответ о площади жилого помещения, закрепленного за Пепеляевым А.П., которая составляла в спорный период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w:t>
      </w:r>
      <w:r w:rsidRPr="001A0022" w:rsidR="00112687">
        <w:rPr>
          <w:rFonts w:ascii="Times New Roman" w:hAnsi="Times New Roman" w:cs="Times New Roman"/>
          <w:sz w:val="18"/>
          <w:szCs w:val="18"/>
        </w:rPr>
        <w:t xml:space="preserve"> </w:t>
      </w:r>
    </w:p>
    <w:p w:rsidR="00854579" w:rsidRPr="001A0022" w:rsidP="00854579">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При этом</w:t>
      </w:r>
      <w:r w:rsidRPr="001A0022">
        <w:rPr>
          <w:rFonts w:ascii="Times New Roman" w:hAnsi="Times New Roman" w:cs="Times New Roman"/>
          <w:sz w:val="18"/>
          <w:szCs w:val="18"/>
        </w:rPr>
        <w:t>,</w:t>
      </w:r>
      <w:r w:rsidRPr="001A0022">
        <w:rPr>
          <w:rFonts w:ascii="Times New Roman" w:hAnsi="Times New Roman" w:cs="Times New Roman"/>
          <w:sz w:val="18"/>
          <w:szCs w:val="18"/>
        </w:rPr>
        <w:t xml:space="preserve"> </w:t>
      </w:r>
      <w:r w:rsidRPr="001A0022">
        <w:rPr>
          <w:rFonts w:ascii="Times New Roman" w:hAnsi="Times New Roman" w:cs="Times New Roman"/>
          <w:sz w:val="18"/>
          <w:szCs w:val="18"/>
        </w:rPr>
        <w:t xml:space="preserve">ответ МУП ГП Щелкино «УЖКХ </w:t>
      </w:r>
      <w:r w:rsidRPr="001A0022">
        <w:rPr>
          <w:rFonts w:ascii="Times New Roman" w:hAnsi="Times New Roman" w:cs="Times New Roman"/>
          <w:sz w:val="18"/>
          <w:szCs w:val="18"/>
        </w:rPr>
        <w:t>Щелкино</w:t>
      </w:r>
      <w:r w:rsidRPr="001A0022">
        <w:rPr>
          <w:rFonts w:ascii="Times New Roman" w:hAnsi="Times New Roman" w:cs="Times New Roman"/>
          <w:sz w:val="18"/>
          <w:szCs w:val="18"/>
        </w:rPr>
        <w:t xml:space="preserve">» от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предоставлен истцу по иному делу. </w:t>
      </w:r>
      <w:r w:rsidRPr="001A0022" w:rsidR="00F4781C">
        <w:rPr>
          <w:rFonts w:ascii="Times New Roman" w:hAnsi="Times New Roman" w:cs="Times New Roman"/>
          <w:sz w:val="18"/>
          <w:szCs w:val="18"/>
        </w:rPr>
        <w:t>В</w:t>
      </w:r>
      <w:r w:rsidRPr="001A0022">
        <w:rPr>
          <w:rFonts w:ascii="Times New Roman" w:hAnsi="Times New Roman" w:cs="Times New Roman"/>
          <w:sz w:val="18"/>
          <w:szCs w:val="18"/>
        </w:rPr>
        <w:t xml:space="preserve"> самом ответе указывается, что общежитие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в г. Щелкино является ведомственным объектом </w:t>
      </w:r>
      <w:r w:rsidRPr="001A0022" w:rsidR="00F4781C">
        <w:rPr>
          <w:rFonts w:ascii="Times New Roman" w:hAnsi="Times New Roman" w:cs="Times New Roman"/>
          <w:sz w:val="18"/>
          <w:szCs w:val="18"/>
        </w:rPr>
        <w:t>Администрации г. Щелкино Ленинского района Республики Крым</w:t>
      </w:r>
      <w:r w:rsidRPr="001A0022">
        <w:rPr>
          <w:rFonts w:ascii="Times New Roman" w:hAnsi="Times New Roman" w:cs="Times New Roman"/>
          <w:sz w:val="18"/>
          <w:szCs w:val="18"/>
        </w:rPr>
        <w:t xml:space="preserve">, а информация </w:t>
      </w:r>
      <w:r w:rsidRPr="001A0022" w:rsidR="00DB309F">
        <w:rPr>
          <w:rFonts w:ascii="Times New Roman" w:hAnsi="Times New Roman" w:cs="Times New Roman"/>
          <w:sz w:val="18"/>
          <w:szCs w:val="18"/>
        </w:rPr>
        <w:t>об общ</w:t>
      </w:r>
      <w:r w:rsidRPr="001A0022" w:rsidR="00F4781C">
        <w:rPr>
          <w:rFonts w:ascii="Times New Roman" w:hAnsi="Times New Roman" w:cs="Times New Roman"/>
          <w:sz w:val="18"/>
          <w:szCs w:val="18"/>
        </w:rPr>
        <w:t>ей</w:t>
      </w:r>
      <w:r w:rsidRPr="001A0022" w:rsidR="00DB309F">
        <w:rPr>
          <w:rFonts w:ascii="Times New Roman" w:hAnsi="Times New Roman" w:cs="Times New Roman"/>
          <w:sz w:val="18"/>
          <w:szCs w:val="18"/>
        </w:rPr>
        <w:t xml:space="preserve"> площад</w:t>
      </w:r>
      <w:r w:rsidRPr="001A0022" w:rsidR="00F4781C">
        <w:rPr>
          <w:rFonts w:ascii="Times New Roman" w:hAnsi="Times New Roman" w:cs="Times New Roman"/>
          <w:sz w:val="18"/>
          <w:szCs w:val="18"/>
        </w:rPr>
        <w:t>и испрашиваемого</w:t>
      </w:r>
      <w:r w:rsidRPr="001A0022" w:rsidR="00DB309F">
        <w:rPr>
          <w:rFonts w:ascii="Times New Roman" w:hAnsi="Times New Roman" w:cs="Times New Roman"/>
          <w:sz w:val="18"/>
          <w:szCs w:val="18"/>
        </w:rPr>
        <w:t xml:space="preserve"> жилого помещения содерж</w:t>
      </w:r>
      <w:r w:rsidRPr="001A0022" w:rsidR="00F4781C">
        <w:rPr>
          <w:rFonts w:ascii="Times New Roman" w:hAnsi="Times New Roman" w:cs="Times New Roman"/>
          <w:sz w:val="18"/>
          <w:szCs w:val="18"/>
        </w:rPr>
        <w:t>и</w:t>
      </w:r>
      <w:r w:rsidRPr="001A0022" w:rsidR="00DB309F">
        <w:rPr>
          <w:rFonts w:ascii="Times New Roman" w:hAnsi="Times New Roman" w:cs="Times New Roman"/>
          <w:sz w:val="18"/>
          <w:szCs w:val="18"/>
        </w:rPr>
        <w:t>тся в договор</w:t>
      </w:r>
      <w:r w:rsidRPr="001A0022" w:rsidR="00F4781C">
        <w:rPr>
          <w:rFonts w:ascii="Times New Roman" w:hAnsi="Times New Roman" w:cs="Times New Roman"/>
          <w:sz w:val="18"/>
          <w:szCs w:val="18"/>
        </w:rPr>
        <w:t>е</w:t>
      </w:r>
      <w:r w:rsidRPr="001A0022" w:rsidR="00DB309F">
        <w:rPr>
          <w:rFonts w:ascii="Times New Roman" w:hAnsi="Times New Roman" w:cs="Times New Roman"/>
          <w:sz w:val="18"/>
          <w:szCs w:val="18"/>
        </w:rPr>
        <w:t xml:space="preserve"> социального найма,</w:t>
      </w:r>
      <w:r w:rsidRPr="001A0022" w:rsidR="00F4781C">
        <w:rPr>
          <w:rFonts w:ascii="Times New Roman" w:hAnsi="Times New Roman" w:cs="Times New Roman"/>
          <w:sz w:val="18"/>
          <w:szCs w:val="18"/>
        </w:rPr>
        <w:t xml:space="preserve"> заключенном между пользователем и Администрацией города Щелкино Ленинского района Республики Крым.</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ГУП РК «</w:t>
      </w:r>
      <w:r w:rsidRPr="001A0022">
        <w:rPr>
          <w:rFonts w:ascii="Times New Roman" w:hAnsi="Times New Roman" w:cs="Times New Roman"/>
          <w:sz w:val="18"/>
          <w:szCs w:val="18"/>
        </w:rPr>
        <w:t>Крымтеплокоммунэнерго</w:t>
      </w:r>
      <w:r w:rsidRPr="001A0022">
        <w:rPr>
          <w:rFonts w:ascii="Times New Roman" w:hAnsi="Times New Roman" w:cs="Times New Roman"/>
          <w:sz w:val="18"/>
          <w:szCs w:val="18"/>
        </w:rPr>
        <w:t xml:space="preserve">» зарегистрирован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в качестве теплоснабжающей организации, осуществляющей продажу потребителям произведенной тепловой энергии по магистралям, внутридомовым сетям, в том числе на территории г. Щелкино.</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Распоряжением Совета министров Республики Крым №239-р от 05.03.2021 на праве хозяйственного ведения за Государственным унитарным предприятием Республики Крым «Крымтеплокоммунэнерго» закреплено имущество согласно приложению 2, в котором, в том числе, значатся тепловые сети в г. Щелкино</w:t>
      </w:r>
      <w:r w:rsidRPr="001A0022" w:rsidR="002B0B42">
        <w:rPr>
          <w:rFonts w:ascii="Times New Roman" w:hAnsi="Times New Roman" w:cs="Times New Roman"/>
          <w:sz w:val="18"/>
          <w:szCs w:val="18"/>
        </w:rPr>
        <w:t>.</w:t>
      </w:r>
    </w:p>
    <w:p w:rsidR="002D3CC5" w:rsidRPr="001A0022" w:rsidP="002D3CC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Согласно пункта</w:t>
      </w:r>
      <w:r w:rsidRPr="001A0022">
        <w:rPr>
          <w:rFonts w:ascii="Times New Roman" w:hAnsi="Times New Roman" w:cs="Times New Roman"/>
          <w:sz w:val="18"/>
          <w:szCs w:val="18"/>
        </w:rPr>
        <w:t xml:space="preserve"> 3 части 2 статьи 154 ЖК РФ плата за жилое помещение и коммунальные услуги для собственника помещения в многоквартирном доме включает в себя плату за коммунальные услуги.</w:t>
      </w:r>
    </w:p>
    <w:p w:rsidR="002D3CC5" w:rsidRPr="001A0022" w:rsidP="002D3CC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В части 3 поименованной статьи указано, что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Частью 4 названной статьи предусмотрено, что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Исходя из части 1 статьи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1A0022">
        <w:rPr>
          <w:rFonts w:ascii="Times New Roman" w:hAnsi="Times New Roman" w:cs="Times New Roman"/>
          <w:sz w:val="18"/>
          <w:szCs w:val="18"/>
        </w:rPr>
        <w:t xml:space="preserve"> федеральным законом о таком кооперативе (далее - иной специализированный потребительский кооператив).</w:t>
      </w:r>
    </w:p>
    <w:p w:rsidR="00882DD2" w:rsidRPr="001A0022" w:rsidP="00882DD2">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На основании Федерального конституционного закона РФ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Республика Крым приобрела статус субъекта Российской Федерации.</w:t>
      </w:r>
    </w:p>
    <w:p w:rsidR="00882DD2" w:rsidRPr="001A0022" w:rsidP="00882DD2">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Исходя из положений ст.12 поименованного закона, на территориях Республики Крым и города федерального значения Севастополя действуют документы, выданные государственными и иными официальными органами Украины, государственными и иными официальными органами Автономной Республики Крым, без ограничения срока их действия и какого-либо подтверждения со стороны государственных органов Российской Федерации, государственных органов Республики Крым.</w:t>
      </w:r>
    </w:p>
    <w:p w:rsidR="004956CB" w:rsidRPr="001A0022" w:rsidP="004956CB">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О добросовестной подготовке к поставке тепла свидетельствуют акты проверки готовности многоквартирного дома в г. </w:t>
      </w:r>
      <w:r w:rsidRPr="001A0022">
        <w:rPr>
          <w:rFonts w:ascii="Times New Roman" w:hAnsi="Times New Roman" w:cs="Times New Roman"/>
          <w:sz w:val="18"/>
          <w:szCs w:val="18"/>
        </w:rPr>
        <w:t>Щелкино</w:t>
      </w:r>
      <w:r w:rsidRPr="001A0022">
        <w:rPr>
          <w:rFonts w:ascii="Times New Roman" w:hAnsi="Times New Roman" w:cs="Times New Roman"/>
          <w:sz w:val="18"/>
          <w:szCs w:val="18"/>
        </w:rPr>
        <w:t xml:space="preserve"> </w:t>
      </w:r>
      <w:r w:rsidRPr="00EB110F" w:rsidR="00EB110F">
        <w:rPr>
          <w:rFonts w:ascii="Times New Roman" w:hAnsi="Times New Roman" w:cs="Times New Roman"/>
          <w:sz w:val="18"/>
          <w:szCs w:val="18"/>
        </w:rPr>
        <w:t>(данные изъяты)</w:t>
      </w:r>
      <w:r w:rsidR="00EB110F">
        <w:rPr>
          <w:rFonts w:ascii="Times New Roman" w:hAnsi="Times New Roman" w:cs="Times New Roman"/>
          <w:sz w:val="18"/>
          <w:szCs w:val="18"/>
        </w:rPr>
        <w:t xml:space="preserve"> </w:t>
      </w:r>
      <w:r w:rsidRPr="001A0022">
        <w:rPr>
          <w:rFonts w:ascii="Times New Roman" w:hAnsi="Times New Roman" w:cs="Times New Roman"/>
          <w:sz w:val="18"/>
          <w:szCs w:val="18"/>
        </w:rPr>
        <w:t xml:space="preserve">к отопительным периодам: акт </w:t>
      </w:r>
      <w:r w:rsidRPr="00EB110F" w:rsidR="00EB110F">
        <w:rPr>
          <w:rFonts w:ascii="Times New Roman" w:hAnsi="Times New Roman" w:cs="Times New Roman"/>
          <w:sz w:val="18"/>
          <w:szCs w:val="18"/>
        </w:rPr>
        <w:t>(данные изъяты)</w:t>
      </w:r>
      <w:r w:rsidRPr="001A0022" w:rsidR="003E1E49">
        <w:rPr>
          <w:rFonts w:ascii="Times New Roman" w:hAnsi="Times New Roman" w:cs="Times New Roman"/>
          <w:sz w:val="18"/>
          <w:szCs w:val="18"/>
        </w:rPr>
        <w:t>.</w:t>
      </w:r>
    </w:p>
    <w:p w:rsidR="003E1E49" w:rsidRPr="001A0022" w:rsidP="003E1E49">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Судом проверен представленный истцом расчет задолженности</w:t>
      </w:r>
      <w:r w:rsidRPr="001A0022" w:rsidR="00E078B9">
        <w:rPr>
          <w:rFonts w:ascii="Times New Roman" w:hAnsi="Times New Roman" w:cs="Times New Roman"/>
          <w:sz w:val="18"/>
          <w:szCs w:val="18"/>
        </w:rPr>
        <w:t xml:space="preserve"> за период с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который нельзя признать верным, поскольку он произведен с </w:t>
      </w:r>
      <w:r w:rsidRPr="001A0022">
        <w:rPr>
          <w:rFonts w:ascii="Times New Roman" w:hAnsi="Times New Roman" w:cs="Times New Roman"/>
          <w:sz w:val="18"/>
          <w:szCs w:val="18"/>
        </w:rPr>
        <w:t>учетом</w:t>
      </w:r>
      <w:r w:rsidRPr="001A0022">
        <w:rPr>
          <w:rFonts w:ascii="Times New Roman" w:hAnsi="Times New Roman" w:cs="Times New Roman"/>
          <w:sz w:val="18"/>
          <w:szCs w:val="18"/>
        </w:rPr>
        <w:t xml:space="preserve"> недостоверно предоставленным истцу сведениям о площади.</w:t>
      </w:r>
    </w:p>
    <w:p w:rsidR="003E1E49" w:rsidRPr="001A0022" w:rsidP="003E1E49">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Так, площадь рассматриваемого помещения составила </w:t>
      </w:r>
      <w:r w:rsidRPr="00EB110F" w:rsidR="00EB110F">
        <w:rPr>
          <w:rFonts w:ascii="Times New Roman" w:hAnsi="Times New Roman" w:cs="Times New Roman"/>
          <w:sz w:val="18"/>
          <w:szCs w:val="18"/>
        </w:rPr>
        <w:t>(данные изъяты)</w:t>
      </w:r>
      <w:r w:rsidRPr="001A0022" w:rsidR="00373802">
        <w:rPr>
          <w:rFonts w:ascii="Times New Roman" w:hAnsi="Times New Roman" w:cs="Times New Roman"/>
          <w:sz w:val="18"/>
          <w:szCs w:val="18"/>
        </w:rPr>
        <w:t>.</w:t>
      </w:r>
    </w:p>
    <w:p w:rsidR="003E1E49" w:rsidRPr="001A0022" w:rsidP="003E1E49">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Согласно</w:t>
      </w:r>
      <w:r w:rsidRPr="001A0022" w:rsidR="00373802">
        <w:rPr>
          <w:rFonts w:ascii="Times New Roman" w:hAnsi="Times New Roman" w:cs="Times New Roman"/>
          <w:sz w:val="18"/>
          <w:szCs w:val="18"/>
        </w:rPr>
        <w:t xml:space="preserve"> расчетов</w:t>
      </w:r>
      <w:r w:rsidRPr="001A0022" w:rsidR="00373802">
        <w:rPr>
          <w:rFonts w:ascii="Times New Roman" w:hAnsi="Times New Roman" w:cs="Times New Roman"/>
          <w:sz w:val="18"/>
          <w:szCs w:val="18"/>
        </w:rPr>
        <w:t xml:space="preserve"> суда, которые основаны на</w:t>
      </w:r>
      <w:r w:rsidRPr="001A0022">
        <w:rPr>
          <w:rFonts w:ascii="Times New Roman" w:hAnsi="Times New Roman" w:cs="Times New Roman"/>
          <w:sz w:val="18"/>
          <w:szCs w:val="18"/>
        </w:rPr>
        <w:t xml:space="preserve"> </w:t>
      </w:r>
      <w:r w:rsidRPr="001A0022" w:rsidR="00373802">
        <w:rPr>
          <w:rFonts w:ascii="Times New Roman" w:hAnsi="Times New Roman" w:cs="Times New Roman"/>
          <w:sz w:val="18"/>
          <w:szCs w:val="18"/>
        </w:rPr>
        <w:t xml:space="preserve">тарифах в отопительный период </w:t>
      </w:r>
      <w:r w:rsidRPr="00EB110F" w:rsidR="00EB110F">
        <w:rPr>
          <w:rFonts w:ascii="Times New Roman" w:hAnsi="Times New Roman" w:cs="Times New Roman"/>
          <w:sz w:val="18"/>
          <w:szCs w:val="18"/>
        </w:rPr>
        <w:t>(данные изъяты)</w:t>
      </w:r>
      <w:r w:rsidRPr="001A0022" w:rsidR="003C1F94">
        <w:rPr>
          <w:rFonts w:ascii="Times New Roman" w:hAnsi="Times New Roman" w:cs="Times New Roman"/>
          <w:sz w:val="18"/>
          <w:szCs w:val="18"/>
        </w:rPr>
        <w:t>.</w:t>
      </w:r>
    </w:p>
    <w:p w:rsidR="003C1F94" w:rsidRPr="001A0022" w:rsidP="003E1E49">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С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включительно начисление по отоплению составило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в месяц.</w:t>
      </w:r>
    </w:p>
    <w:p w:rsidR="003C1F94" w:rsidRPr="001A0022" w:rsidP="003C1F94">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С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включительно начисление по отоплению составило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в месяц.</w:t>
      </w:r>
    </w:p>
    <w:p w:rsidR="003C1F94" w:rsidRPr="001A0022" w:rsidP="003E1E49">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Вместе с тем, Пепеляев А.П. имеет статус многодетной семьи и к нему, применяются 50% льготы на уплату тарифа по теплоснабжению, в связи с чем, каждый из вышеуказанного начисления подлежит делению на два.</w:t>
      </w:r>
    </w:p>
    <w:p w:rsidR="003C1F94" w:rsidRPr="001A0022" w:rsidP="003E1E49">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Таким образом, общая сумма, начисленная за отопление в спорный период, составила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w:t>
      </w:r>
    </w:p>
    <w:p w:rsidR="003C1F94" w:rsidRPr="001A0022" w:rsidP="003E1E49">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Вместе с тем, с Пепеляева А.П. в период действия судебного приказа было взыскано в пользу истца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что не отрицается истцом и указано в расчете к исковому заявлению.</w:t>
      </w:r>
    </w:p>
    <w:p w:rsidR="003C1F94" w:rsidRPr="001A0022" w:rsidP="003E1E49">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С учетом указанного, сумма долга </w:t>
      </w:r>
      <w:r w:rsidRPr="001A0022" w:rsidR="009A1391">
        <w:rPr>
          <w:rFonts w:ascii="Times New Roman" w:hAnsi="Times New Roman" w:cs="Times New Roman"/>
          <w:sz w:val="18"/>
          <w:szCs w:val="18"/>
        </w:rPr>
        <w:t xml:space="preserve">по иску </w:t>
      </w:r>
      <w:r w:rsidRPr="001A0022">
        <w:rPr>
          <w:rFonts w:ascii="Times New Roman" w:hAnsi="Times New Roman" w:cs="Times New Roman"/>
          <w:sz w:val="18"/>
          <w:szCs w:val="18"/>
        </w:rPr>
        <w:t xml:space="preserve">составила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Согласно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1A0022">
        <w:rPr>
          <w:rFonts w:ascii="Times New Roman" w:hAnsi="Times New Roman" w:cs="Times New Roman"/>
          <w:sz w:val="18"/>
          <w:szCs w:val="18"/>
        </w:rPr>
        <w:t>суммы</w:t>
      </w:r>
      <w:r w:rsidRPr="001A0022">
        <w:rPr>
          <w:rFonts w:ascii="Times New Roman" w:hAnsi="Times New Roman" w:cs="Times New Roman"/>
          <w:sz w:val="18"/>
          <w:szCs w:val="1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 </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1A0022">
        <w:rPr>
          <w:rFonts w:ascii="Times New Roman" w:hAnsi="Times New Roman" w:cs="Times New Roman"/>
          <w:sz w:val="18"/>
          <w:szCs w:val="18"/>
        </w:rPr>
        <w:t>суммы</w:t>
      </w:r>
      <w:r w:rsidRPr="001A0022">
        <w:rPr>
          <w:rFonts w:ascii="Times New Roman" w:hAnsi="Times New Roman" w:cs="Times New Roman"/>
          <w:sz w:val="18"/>
          <w:szCs w:val="1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Плата за коммунальные услуги по общему правилу уплачивается ежемесячно до 10-го числа месяца включительно, следующего за истекшим месяцем (ч. 1 ст. 155 ЖК РФ).</w:t>
      </w:r>
    </w:p>
    <w:p w:rsidR="00BB06CA"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Судом </w:t>
      </w:r>
      <w:r w:rsidRPr="001A0022" w:rsidR="00B93683">
        <w:rPr>
          <w:rFonts w:ascii="Times New Roman" w:hAnsi="Times New Roman" w:cs="Times New Roman"/>
          <w:sz w:val="18"/>
          <w:szCs w:val="18"/>
        </w:rPr>
        <w:t xml:space="preserve">самостоятельно </w:t>
      </w:r>
      <w:r w:rsidRPr="001A0022">
        <w:rPr>
          <w:rFonts w:ascii="Times New Roman" w:hAnsi="Times New Roman" w:cs="Times New Roman"/>
          <w:sz w:val="18"/>
          <w:szCs w:val="18"/>
        </w:rPr>
        <w:t xml:space="preserve">произведен расчет пени, которые составили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w:t>
      </w:r>
    </w:p>
    <w:p w:rsidR="00B93683" w:rsidRPr="001A0022" w:rsidP="00B93683">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Вместе с тем, ответчик просит освободить его от оплаты пени на основании</w:t>
      </w:r>
      <w:r w:rsidRPr="001A0022">
        <w:rPr>
          <w:sz w:val="18"/>
          <w:szCs w:val="18"/>
        </w:rPr>
        <w:t xml:space="preserve"> </w:t>
      </w:r>
      <w:r w:rsidRPr="001A0022">
        <w:rPr>
          <w:rFonts w:ascii="Times New Roman" w:hAnsi="Times New Roman" w:cs="Times New Roman"/>
          <w:sz w:val="18"/>
          <w:szCs w:val="18"/>
        </w:rPr>
        <w:t>распоряжения Правительства РФ от 27.04.2024 № 1059-р.</w:t>
      </w:r>
    </w:p>
    <w:p w:rsidR="00B75E84" w:rsidRPr="001A0022" w:rsidP="00B75E84">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Так, в соответствии с распоряжением Правительства РФ от 27.04.2024 № 1059-р «Об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w:t>
      </w:r>
      <w:r w:rsidRPr="001A0022">
        <w:rPr>
          <w:rFonts w:ascii="Times New Roman" w:hAnsi="Times New Roman" w:cs="Times New Roman"/>
          <w:sz w:val="18"/>
          <w:szCs w:val="18"/>
        </w:rPr>
        <w:t>»</w:t>
      </w:r>
      <w:r w:rsidRPr="001A0022">
        <w:rPr>
          <w:rFonts w:ascii="Times New Roman" w:hAnsi="Times New Roman" w:cs="Times New Roman"/>
          <w:sz w:val="18"/>
          <w:szCs w:val="18"/>
        </w:rPr>
        <w:t xml:space="preserve"> </w:t>
      </w:r>
      <w:r w:rsidRPr="001A0022">
        <w:rPr>
          <w:rFonts w:ascii="Times New Roman" w:hAnsi="Times New Roman" w:cs="Times New Roman"/>
          <w:sz w:val="18"/>
          <w:szCs w:val="18"/>
        </w:rPr>
        <w:t>лица старше 18 лет, входящие в состав многодетной семьи</w:t>
      </w:r>
      <w:r w:rsidRPr="001A0022">
        <w:rPr>
          <w:rFonts w:ascii="Times New Roman" w:hAnsi="Times New Roman" w:cs="Times New Roman"/>
          <w:sz w:val="18"/>
          <w:szCs w:val="18"/>
        </w:rPr>
        <w:t xml:space="preserve">, получившей такой статус в соответствии с законодательством субъектов Российской Федерации, относятся к категории физических лиц, </w:t>
      </w:r>
      <w:r w:rsidRPr="001A0022" w:rsidR="002B3AC7">
        <w:rPr>
          <w:rFonts w:ascii="Times New Roman" w:hAnsi="Times New Roman" w:cs="Times New Roman"/>
          <w:sz w:val="18"/>
          <w:szCs w:val="18"/>
        </w:rPr>
        <w:t>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w:t>
      </w:r>
    </w:p>
    <w:p w:rsidR="00B93683" w:rsidRPr="001A0022" w:rsidP="00B93683">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Данное распоряжение вступило в силу с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и не может быть применено к требованиям о взыскании пени за период с </w:t>
      </w:r>
      <w:r w:rsidRPr="00EB110F" w:rsidR="00EB110F">
        <w:rPr>
          <w:rFonts w:ascii="Times New Roman" w:hAnsi="Times New Roman" w:cs="Times New Roman"/>
          <w:sz w:val="18"/>
          <w:szCs w:val="18"/>
        </w:rPr>
        <w:t>(данные изъяты)</w:t>
      </w:r>
      <w:r w:rsidRPr="001A0022" w:rsidR="00692C13">
        <w:rPr>
          <w:rFonts w:ascii="Times New Roman" w:hAnsi="Times New Roman" w:cs="Times New Roman"/>
          <w:sz w:val="18"/>
          <w:szCs w:val="18"/>
        </w:rPr>
        <w:t>.</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Относительно ходатайства о применении срока исковой давности нужно указать следующее.</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Так, в соответствии с ч. 1 ст. 196 ГПК РФ общий срок исковой давности составляет три года со дня, определяемого в соответствии со статьей 200 настоящего Кодекса.</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Согласно ч. 2 ст. 199 ГПК РФ исковая давность применяется судом только по заявлению стороны в споре, сделанному до вынесения судом решения.</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Из положений </w:t>
      </w:r>
      <w:r w:rsidRPr="001A0022">
        <w:rPr>
          <w:rFonts w:ascii="Times New Roman" w:hAnsi="Times New Roman" w:cs="Times New Roman"/>
          <w:sz w:val="18"/>
          <w:szCs w:val="18"/>
        </w:rPr>
        <w:t>ч.ч</w:t>
      </w:r>
      <w:r w:rsidRPr="001A0022">
        <w:rPr>
          <w:rFonts w:ascii="Times New Roman" w:hAnsi="Times New Roman" w:cs="Times New Roman"/>
          <w:sz w:val="18"/>
          <w:szCs w:val="18"/>
        </w:rPr>
        <w:t>. 1, 3 ст. 204 ГПК РФ следует, что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Если после оставления иска без рассмотрения </w:t>
      </w:r>
      <w:r w:rsidRPr="001A0022">
        <w:rPr>
          <w:rFonts w:ascii="Times New Roman" w:hAnsi="Times New Roman" w:cs="Times New Roman"/>
          <w:sz w:val="18"/>
          <w:szCs w:val="18"/>
        </w:rPr>
        <w:t>неистекшая</w:t>
      </w:r>
      <w:r w:rsidRPr="001A0022">
        <w:rPr>
          <w:rFonts w:ascii="Times New Roman" w:hAnsi="Times New Roman" w:cs="Times New Roman"/>
          <w:sz w:val="18"/>
          <w:szCs w:val="18"/>
        </w:rPr>
        <w:t xml:space="preserve">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В абзаце 2 пункта 41 Постановления Пленума Верховного Суда Российской Федерации от 27 июня 2017 года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разъяснено, что срок исковой давности по требованиям о взыскании задолженности по оплате жилого помещения и</w:t>
      </w:r>
      <w:r w:rsidRPr="001A0022">
        <w:rPr>
          <w:rFonts w:ascii="Times New Roman" w:hAnsi="Times New Roman" w:cs="Times New Roman"/>
          <w:sz w:val="18"/>
          <w:szCs w:val="18"/>
        </w:rPr>
        <w:t xml:space="preserve"> коммунальных услуг исчисляется отдельно по каждому ежемесячному платежу (часть 1 статьи 155 ЖК РФ и пункт 2 статьи 200 ГК РФ).</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Кроме того, согласно разъяснений, указанных пунктами 17, 18 Постановления Пленума Верховного Суда Российской Федерации от 29 сентября 2015 года №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 обращения за судебной защитой, в том числе со дня подачи заявления</w:t>
      </w:r>
      <w:r w:rsidRPr="001A0022">
        <w:rPr>
          <w:rFonts w:ascii="Times New Roman" w:hAnsi="Times New Roman" w:cs="Times New Roman"/>
          <w:sz w:val="18"/>
          <w:szCs w:val="18"/>
        </w:rPr>
        <w:t xml:space="preserve"> о вынесении судебного приказа либо обращения в третейский суд, если такое заявление было принято к производству.</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Положение пункта 1 статьи 204 ГК РФ не применяется, если судом отказано в принятии заявления или заявление возвращено, в том числе в связи с несоблюдением правил о форме и содержании заявления, об уплате государственной пошлины, а также других предусмотренных ГПК РФ и АПК РФ требований.</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В случае своевременного исполнения истцом требований, изложенных в определении судьи об оставлении искового заявления без движения, а также при отмене определения об отказе в принятии или возвращении искового заявления, об отказе в принятии или возвращении заявления о вынесении судебного приказа такое заявление считается поданным в день первоначального обращения, с которого исковая давность не течет.</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с момента вступления в силу соответствующего определения суда либо отмены судебного приказа.</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В случае прекращения производства по делу по указанным выше основаниям, а также в случае отмены судебного приказа, если </w:t>
      </w:r>
      <w:r w:rsidRPr="001A0022">
        <w:rPr>
          <w:rFonts w:ascii="Times New Roman" w:hAnsi="Times New Roman" w:cs="Times New Roman"/>
          <w:sz w:val="18"/>
          <w:szCs w:val="18"/>
        </w:rPr>
        <w:t>неистекшая</w:t>
      </w:r>
      <w:r w:rsidRPr="001A0022">
        <w:rPr>
          <w:rFonts w:ascii="Times New Roman" w:hAnsi="Times New Roman" w:cs="Times New Roman"/>
          <w:sz w:val="18"/>
          <w:szCs w:val="18"/>
        </w:rPr>
        <w:t xml:space="preserve"> часть срока исковой давности составляет менее шести месяцев, она удлиняется до шести месяцев (пункт 1 статьи 6, пункт 3 статьи 204 ГК РФ).</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Если после оставления иска без рассмотрения </w:t>
      </w:r>
      <w:r w:rsidRPr="001A0022">
        <w:rPr>
          <w:rFonts w:ascii="Times New Roman" w:hAnsi="Times New Roman" w:cs="Times New Roman"/>
          <w:sz w:val="18"/>
          <w:szCs w:val="18"/>
        </w:rPr>
        <w:t>неистекшая</w:t>
      </w:r>
      <w:r w:rsidRPr="001A0022">
        <w:rPr>
          <w:rFonts w:ascii="Times New Roman" w:hAnsi="Times New Roman" w:cs="Times New Roman"/>
          <w:sz w:val="18"/>
          <w:szCs w:val="18"/>
        </w:rPr>
        <w:t xml:space="preserve"> часть срока исковой давности составляет менее шести месяцев, она удлиняется до шести месяцев, за исключением случаев, когда иск был оставлен без рассмотрения по основаниям, предусмотренным абзацами вторым, четвертым, седьмым и восьмым статьи 222 ГПК РФ, пунктами 2, 7 и 9 части 1 статьи 148 АПК РФ (пункт 3 статьи 204 ГК РФ).</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Из материалов дела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следует, что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 xml:space="preserve"> ГУП РК «Крымтеплокоммунэнерго» обратилось к мировому судье судебного участка №62 Ленинского судебного района (Ленинский муниципальный район) Республики Крым с заявлением о вынесении судебного приказа, который был вынесен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Данный судебный приказ отменен определением мирового судьи судебного участка №62 Ленинского судебного района (Ленинский муниципальный район) Республики Крым </w:t>
      </w:r>
      <w:r w:rsidRPr="001A0022">
        <w:rPr>
          <w:rFonts w:ascii="Times New Roman" w:hAnsi="Times New Roman" w:cs="Times New Roman"/>
          <w:sz w:val="18"/>
          <w:szCs w:val="18"/>
        </w:rPr>
        <w:t>от</w:t>
      </w:r>
      <w:r w:rsidRPr="001A0022">
        <w:rPr>
          <w:rFonts w:ascii="Times New Roman" w:hAnsi="Times New Roman" w:cs="Times New Roman"/>
          <w:sz w:val="18"/>
          <w:szCs w:val="18"/>
        </w:rPr>
        <w:t xml:space="preserve">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С настоящим исковым заявлением истец обратился в суд </w:t>
      </w:r>
      <w:r w:rsidRPr="00EB110F" w:rsidR="00EB110F">
        <w:rPr>
          <w:rFonts w:ascii="Times New Roman" w:hAnsi="Times New Roman" w:cs="Times New Roman"/>
          <w:sz w:val="18"/>
          <w:szCs w:val="18"/>
        </w:rPr>
        <w:t>(данные изъяты)</w:t>
      </w:r>
      <w:r w:rsidRPr="001A0022">
        <w:rPr>
          <w:rFonts w:ascii="Times New Roman" w:hAnsi="Times New Roman" w:cs="Times New Roman"/>
          <w:sz w:val="18"/>
          <w:szCs w:val="18"/>
        </w:rPr>
        <w:t>.</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Так, в соответствии с частью 3 статьи 107 ГПК РФ течение </w:t>
      </w:r>
      <w:r w:rsidRPr="001A0022">
        <w:rPr>
          <w:rFonts w:ascii="Times New Roman" w:hAnsi="Times New Roman" w:cs="Times New Roman"/>
          <w:sz w:val="18"/>
          <w:szCs w:val="18"/>
        </w:rPr>
        <w:t>процессуального срока, исчисляемого месяцами начинается</w:t>
      </w:r>
      <w:r w:rsidRPr="001A0022">
        <w:rPr>
          <w:rFonts w:ascii="Times New Roman" w:hAnsi="Times New Roman" w:cs="Times New Roman"/>
          <w:sz w:val="18"/>
          <w:szCs w:val="18"/>
        </w:rPr>
        <w:t xml:space="preserve"> на следующий день после даты или наступления события, которыми определено его начало.</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При этом</w:t>
      </w:r>
      <w:r w:rsidRPr="001A0022">
        <w:rPr>
          <w:rFonts w:ascii="Times New Roman" w:hAnsi="Times New Roman" w:cs="Times New Roman"/>
          <w:sz w:val="18"/>
          <w:szCs w:val="18"/>
        </w:rPr>
        <w:t>,</w:t>
      </w:r>
      <w:r w:rsidRPr="001A0022">
        <w:rPr>
          <w:rFonts w:ascii="Times New Roman" w:hAnsi="Times New Roman" w:cs="Times New Roman"/>
          <w:sz w:val="18"/>
          <w:szCs w:val="18"/>
        </w:rPr>
        <w:t xml:space="preserve"> в соответствии с частью 1 статьи 108 ГПК РФ срок, исчисляемый месяцами, истекает в соответствующее число последнего месяца срока.</w:t>
      </w:r>
    </w:p>
    <w:p w:rsidR="008C29BA"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Таким образом, шестимесячный срок не истек, в связи с чем, </w:t>
      </w:r>
      <w:r w:rsidRPr="001A0022">
        <w:rPr>
          <w:rFonts w:ascii="Times New Roman" w:hAnsi="Times New Roman" w:cs="Times New Roman"/>
          <w:sz w:val="18"/>
          <w:szCs w:val="18"/>
        </w:rPr>
        <w:t>неистекшая</w:t>
      </w:r>
      <w:r w:rsidRPr="001A0022">
        <w:rPr>
          <w:rFonts w:ascii="Times New Roman" w:hAnsi="Times New Roman" w:cs="Times New Roman"/>
          <w:sz w:val="18"/>
          <w:szCs w:val="18"/>
        </w:rPr>
        <w:t xml:space="preserve"> часть срока исковой давности удлиняется до шести месяцев.</w:t>
      </w:r>
    </w:p>
    <w:p w:rsidR="002E4877" w:rsidRPr="001A0022" w:rsidP="008C29BA">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Следовательно, последствия пропуска срока исковой давности могут быть применены </w:t>
      </w:r>
      <w:r w:rsidRPr="001A0022">
        <w:rPr>
          <w:rFonts w:ascii="Times New Roman" w:hAnsi="Times New Roman" w:cs="Times New Roman"/>
          <w:sz w:val="18"/>
          <w:szCs w:val="18"/>
        </w:rPr>
        <w:t>до</w:t>
      </w:r>
      <w:r w:rsidRPr="001A0022">
        <w:rPr>
          <w:rFonts w:ascii="Times New Roman" w:hAnsi="Times New Roman" w:cs="Times New Roman"/>
          <w:sz w:val="18"/>
          <w:szCs w:val="18"/>
        </w:rPr>
        <w:t xml:space="preserve"> </w:t>
      </w:r>
      <w:r w:rsidRPr="00EB110F" w:rsidR="00EB110F">
        <w:rPr>
          <w:rFonts w:ascii="Times New Roman" w:hAnsi="Times New Roman" w:cs="Times New Roman"/>
          <w:sz w:val="18"/>
          <w:szCs w:val="18"/>
        </w:rPr>
        <w:t>(</w:t>
      </w:r>
      <w:r w:rsidRPr="00EB110F" w:rsidR="00EB110F">
        <w:rPr>
          <w:rFonts w:ascii="Times New Roman" w:hAnsi="Times New Roman" w:cs="Times New Roman"/>
          <w:sz w:val="18"/>
          <w:szCs w:val="18"/>
        </w:rPr>
        <w:t>данные</w:t>
      </w:r>
      <w:r w:rsidRPr="00EB110F" w:rsidR="00EB110F">
        <w:rPr>
          <w:rFonts w:ascii="Times New Roman" w:hAnsi="Times New Roman" w:cs="Times New Roman"/>
          <w:sz w:val="18"/>
          <w:szCs w:val="18"/>
        </w:rPr>
        <w:t xml:space="preserve"> изъяты)</w:t>
      </w:r>
      <w:r w:rsidRPr="001A0022">
        <w:rPr>
          <w:rFonts w:ascii="Times New Roman" w:hAnsi="Times New Roman" w:cs="Times New Roman"/>
          <w:sz w:val="18"/>
          <w:szCs w:val="18"/>
        </w:rPr>
        <w:t xml:space="preserve">, тогда как взыскиваемый период начинается с </w:t>
      </w:r>
      <w:r w:rsidRPr="00EB110F" w:rsidR="00EB110F">
        <w:rPr>
          <w:rFonts w:ascii="Times New Roman" w:hAnsi="Times New Roman" w:cs="Times New Roman"/>
          <w:sz w:val="18"/>
          <w:szCs w:val="18"/>
        </w:rPr>
        <w:t>(данные изъяты)</w:t>
      </w:r>
      <w:r w:rsidRPr="001A0022" w:rsidR="008109A8">
        <w:rPr>
          <w:rFonts w:ascii="Times New Roman" w:hAnsi="Times New Roman" w:cs="Times New Roman"/>
          <w:sz w:val="18"/>
          <w:szCs w:val="18"/>
        </w:rPr>
        <w:t xml:space="preserve">, таким образом </w:t>
      </w:r>
      <w:r w:rsidRPr="001A0022">
        <w:rPr>
          <w:rFonts w:ascii="Times New Roman" w:hAnsi="Times New Roman" w:cs="Times New Roman"/>
          <w:sz w:val="18"/>
          <w:szCs w:val="18"/>
        </w:rPr>
        <w:t xml:space="preserve">истцом исковая давность не пропущена, и ходатайство </w:t>
      </w:r>
      <w:r w:rsidRPr="001A0022" w:rsidR="008109A8">
        <w:rPr>
          <w:rFonts w:ascii="Times New Roman" w:hAnsi="Times New Roman" w:cs="Times New Roman"/>
          <w:sz w:val="18"/>
          <w:szCs w:val="18"/>
        </w:rPr>
        <w:t>Пепеляева А.П.</w:t>
      </w:r>
      <w:r w:rsidRPr="001A0022">
        <w:rPr>
          <w:rFonts w:ascii="Times New Roman" w:hAnsi="Times New Roman" w:cs="Times New Roman"/>
          <w:sz w:val="18"/>
          <w:szCs w:val="18"/>
        </w:rPr>
        <w:t xml:space="preserve"> удовлетворению не подлежит.</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В соответствии с частью 1 статьи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1A0022">
        <w:rPr>
          <w:rFonts w:ascii="Times New Roman" w:hAnsi="Times New Roman" w:cs="Times New Roman"/>
          <w:sz w:val="18"/>
          <w:szCs w:val="18"/>
        </w:rPr>
        <w:t>,</w:t>
      </w:r>
      <w:r w:rsidRPr="001A0022">
        <w:rPr>
          <w:rFonts w:ascii="Times New Roman" w:hAnsi="Times New Roman" w:cs="Times New Roman"/>
          <w:sz w:val="18"/>
          <w:szCs w:val="18"/>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DB1A95" w:rsidRPr="001A0022" w:rsidP="00DB1A95">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Согласно статье 88 ГПК РФ судебные расходы состоят из государственной пошлины и издержек, связанных с рассмотрением дела.</w:t>
      </w:r>
    </w:p>
    <w:p w:rsidR="0063196C" w:rsidRPr="001A0022" w:rsidP="004F2EED">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 xml:space="preserve">С учётом </w:t>
      </w:r>
      <w:r w:rsidRPr="001A0022" w:rsidR="0014070D">
        <w:rPr>
          <w:rFonts w:ascii="Times New Roman" w:hAnsi="Times New Roman" w:cs="Times New Roman"/>
          <w:sz w:val="18"/>
          <w:szCs w:val="18"/>
        </w:rPr>
        <w:t>частичного</w:t>
      </w:r>
      <w:r w:rsidRPr="001A0022">
        <w:rPr>
          <w:rFonts w:ascii="Times New Roman" w:hAnsi="Times New Roman" w:cs="Times New Roman"/>
          <w:sz w:val="18"/>
          <w:szCs w:val="18"/>
        </w:rPr>
        <w:t xml:space="preserve"> удовлетворения заявленных требований, расходы по уплате государственной пошлины по делу, понесенные истцом,</w:t>
      </w:r>
      <w:r w:rsidRPr="001A0022" w:rsidR="0014070D">
        <w:rPr>
          <w:rFonts w:ascii="Times New Roman" w:hAnsi="Times New Roman" w:cs="Times New Roman"/>
          <w:sz w:val="18"/>
          <w:szCs w:val="18"/>
        </w:rPr>
        <w:t xml:space="preserve"> могут быть взысканы с ответчика частично, однако, не ниже минимального размера, установленного Налоговым Кодексом Российской Федерации, для подачи соответствующего иска в суд, что в данном случае составляет </w:t>
      </w:r>
      <w:r w:rsidRPr="00EB110F" w:rsidR="00EB110F">
        <w:rPr>
          <w:rFonts w:ascii="Times New Roman" w:hAnsi="Times New Roman" w:cs="Times New Roman"/>
          <w:sz w:val="18"/>
          <w:szCs w:val="18"/>
        </w:rPr>
        <w:t>(данные изъяты)</w:t>
      </w:r>
      <w:r w:rsidRPr="001A0022" w:rsidR="0014070D">
        <w:rPr>
          <w:rFonts w:ascii="Times New Roman" w:hAnsi="Times New Roman" w:cs="Times New Roman"/>
          <w:sz w:val="18"/>
          <w:szCs w:val="18"/>
        </w:rPr>
        <w:t xml:space="preserve"> и</w:t>
      </w:r>
      <w:r w:rsidRPr="001A0022">
        <w:rPr>
          <w:rFonts w:ascii="Times New Roman" w:hAnsi="Times New Roman" w:cs="Times New Roman"/>
          <w:sz w:val="18"/>
          <w:szCs w:val="18"/>
        </w:rPr>
        <w:t xml:space="preserve"> подлеж</w:t>
      </w:r>
      <w:r w:rsidRPr="001A0022" w:rsidR="0014070D">
        <w:rPr>
          <w:rFonts w:ascii="Times New Roman" w:hAnsi="Times New Roman" w:cs="Times New Roman"/>
          <w:sz w:val="18"/>
          <w:szCs w:val="18"/>
        </w:rPr>
        <w:t>и</w:t>
      </w:r>
      <w:r w:rsidRPr="001A0022">
        <w:rPr>
          <w:rFonts w:ascii="Times New Roman" w:hAnsi="Times New Roman" w:cs="Times New Roman"/>
          <w:sz w:val="18"/>
          <w:szCs w:val="18"/>
        </w:rPr>
        <w:t>т взысканию с ответчик</w:t>
      </w:r>
      <w:r w:rsidRPr="001A0022">
        <w:rPr>
          <w:rFonts w:ascii="Times New Roman" w:hAnsi="Times New Roman" w:cs="Times New Roman"/>
          <w:sz w:val="18"/>
          <w:szCs w:val="18"/>
        </w:rPr>
        <w:t xml:space="preserve">а </w:t>
      </w:r>
      <w:r w:rsidRPr="001A0022" w:rsidR="0014070D">
        <w:rPr>
          <w:rFonts w:ascii="Times New Roman" w:hAnsi="Times New Roman" w:cs="Times New Roman"/>
          <w:sz w:val="18"/>
          <w:szCs w:val="18"/>
        </w:rPr>
        <w:t>в полном объеме</w:t>
      </w:r>
      <w:r w:rsidRPr="001A0022">
        <w:rPr>
          <w:rFonts w:ascii="Times New Roman" w:hAnsi="Times New Roman" w:cs="Times New Roman"/>
          <w:sz w:val="18"/>
          <w:szCs w:val="18"/>
        </w:rPr>
        <w:t>.</w:t>
      </w:r>
    </w:p>
    <w:p w:rsidR="00E84A5B" w:rsidRPr="001A0022" w:rsidP="00E84A5B">
      <w:pPr>
        <w:spacing w:line="240" w:lineRule="auto"/>
        <w:ind w:firstLine="567"/>
        <w:contextualSpacing/>
        <w:jc w:val="both"/>
        <w:rPr>
          <w:rFonts w:ascii="Times New Roman" w:hAnsi="Times New Roman" w:cs="Times New Roman"/>
          <w:sz w:val="18"/>
          <w:szCs w:val="18"/>
        </w:rPr>
      </w:pPr>
      <w:r w:rsidRPr="001A0022">
        <w:rPr>
          <w:rFonts w:ascii="Times New Roman" w:hAnsi="Times New Roman" w:cs="Times New Roman"/>
          <w:sz w:val="18"/>
          <w:szCs w:val="18"/>
        </w:rPr>
        <w:t>Руководствуясь ст. ст. 194-199 ГПК РФ, мировой судья, -</w:t>
      </w:r>
    </w:p>
    <w:p w:rsidR="00E84A5B" w:rsidRPr="001A0022" w:rsidP="00E84A5B">
      <w:pPr>
        <w:pStyle w:val="NoSpacing"/>
        <w:jc w:val="center"/>
        <w:rPr>
          <w:rFonts w:ascii="Times New Roman" w:eastAsia="Times New Roman" w:hAnsi="Times New Roman" w:cs="Times New Roman"/>
          <w:b/>
          <w:sz w:val="18"/>
          <w:szCs w:val="18"/>
        </w:rPr>
      </w:pPr>
      <w:r w:rsidRPr="001A0022">
        <w:rPr>
          <w:rFonts w:ascii="Times New Roman" w:eastAsia="Times New Roman" w:hAnsi="Times New Roman" w:cs="Times New Roman"/>
          <w:b/>
          <w:sz w:val="18"/>
          <w:szCs w:val="18"/>
        </w:rPr>
        <w:t>РЕШИЛ:</w:t>
      </w:r>
    </w:p>
    <w:p w:rsidR="005650D1" w:rsidRPr="005650D1" w:rsidP="005650D1">
      <w:pPr>
        <w:spacing w:line="240" w:lineRule="auto"/>
        <w:ind w:firstLine="708"/>
        <w:contextualSpacing/>
        <w:jc w:val="both"/>
        <w:rPr>
          <w:rFonts w:ascii="Times New Roman" w:hAnsi="Times New Roman" w:cs="Times New Roman"/>
          <w:sz w:val="18"/>
          <w:szCs w:val="18"/>
        </w:rPr>
      </w:pPr>
      <w:r w:rsidRPr="005650D1">
        <w:rPr>
          <w:rFonts w:ascii="Times New Roman" w:hAnsi="Times New Roman" w:cs="Times New Roman"/>
          <w:sz w:val="18"/>
          <w:szCs w:val="18"/>
        </w:rPr>
        <w:t>Исковое заявление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удовлетворить частично.</w:t>
      </w:r>
    </w:p>
    <w:p w:rsidR="005650D1" w:rsidRPr="005650D1" w:rsidP="005650D1">
      <w:pPr>
        <w:shd w:val="clear" w:color="auto" w:fill="FFFFFF"/>
        <w:spacing w:after="0" w:line="208" w:lineRule="atLeast"/>
        <w:ind w:firstLine="708"/>
        <w:jc w:val="both"/>
        <w:rPr>
          <w:rFonts w:ascii="Times New Roman" w:hAnsi="Times New Roman" w:cs="Times New Roman"/>
          <w:b/>
          <w:sz w:val="18"/>
          <w:szCs w:val="18"/>
        </w:rPr>
      </w:pPr>
      <w:r w:rsidRPr="005650D1">
        <w:rPr>
          <w:rFonts w:ascii="Times New Roman" w:hAnsi="Times New Roman" w:cs="Times New Roman"/>
          <w:b/>
          <w:sz w:val="18"/>
          <w:szCs w:val="18"/>
        </w:rPr>
        <w:t>Взыскать</w:t>
      </w:r>
      <w:r w:rsidRPr="005650D1">
        <w:rPr>
          <w:rFonts w:ascii="Times New Roman" w:hAnsi="Times New Roman" w:cs="Times New Roman"/>
          <w:sz w:val="18"/>
          <w:szCs w:val="18"/>
        </w:rPr>
        <w:t xml:space="preserve"> </w:t>
      </w:r>
      <w:r w:rsidRPr="005650D1">
        <w:rPr>
          <w:rFonts w:ascii="Times New Roman" w:hAnsi="Times New Roman" w:cs="Times New Roman"/>
          <w:b/>
          <w:sz w:val="18"/>
          <w:szCs w:val="18"/>
        </w:rPr>
        <w:t xml:space="preserve">с Пепеляева Алексея Петровича, </w:t>
      </w:r>
      <w:r w:rsidRPr="00EB110F" w:rsidR="00EB110F">
        <w:rPr>
          <w:rFonts w:ascii="Times New Roman" w:hAnsi="Times New Roman" w:cs="Times New Roman"/>
          <w:sz w:val="18"/>
          <w:szCs w:val="18"/>
        </w:rPr>
        <w:t>(данные изъяты)</w:t>
      </w:r>
      <w:r w:rsidR="00EB110F">
        <w:rPr>
          <w:rFonts w:ascii="Times New Roman" w:hAnsi="Times New Roman" w:cs="Times New Roman"/>
          <w:sz w:val="18"/>
          <w:szCs w:val="18"/>
        </w:rPr>
        <w:t xml:space="preserve"> </w:t>
      </w:r>
      <w:r w:rsidRPr="005650D1">
        <w:rPr>
          <w:rFonts w:ascii="Times New Roman" w:hAnsi="Times New Roman" w:cs="Times New Roman"/>
          <w:sz w:val="18"/>
          <w:szCs w:val="18"/>
        </w:rPr>
        <w:t xml:space="preserve">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w:t>
      </w:r>
      <w:r w:rsidRPr="00EB110F" w:rsidR="00EB110F">
        <w:rPr>
          <w:rFonts w:ascii="Times New Roman" w:hAnsi="Times New Roman" w:cs="Times New Roman"/>
          <w:sz w:val="18"/>
          <w:szCs w:val="18"/>
        </w:rPr>
        <w:t>(данные изъяты)</w:t>
      </w:r>
      <w:r w:rsidR="00EB110F">
        <w:rPr>
          <w:rFonts w:ascii="Times New Roman" w:hAnsi="Times New Roman" w:cs="Times New Roman"/>
          <w:sz w:val="18"/>
          <w:szCs w:val="18"/>
        </w:rPr>
        <w:t xml:space="preserve"> </w:t>
      </w:r>
      <w:r w:rsidRPr="005650D1">
        <w:rPr>
          <w:rFonts w:ascii="Times New Roman" w:hAnsi="Times New Roman" w:cs="Times New Roman"/>
          <w:sz w:val="18"/>
          <w:szCs w:val="18"/>
        </w:rPr>
        <w:t xml:space="preserve">задолженность по коммунальной услуге теплоснабжение по адресу: </w:t>
      </w:r>
      <w:r w:rsidRPr="00EB110F" w:rsidR="00EB110F">
        <w:rPr>
          <w:rFonts w:ascii="Times New Roman" w:hAnsi="Times New Roman" w:cs="Times New Roman"/>
          <w:sz w:val="18"/>
          <w:szCs w:val="18"/>
        </w:rPr>
        <w:t>(данные изъяты)</w:t>
      </w:r>
      <w:r w:rsidRPr="005650D1">
        <w:rPr>
          <w:rFonts w:ascii="Times New Roman" w:hAnsi="Times New Roman" w:cs="Times New Roman"/>
          <w:sz w:val="18"/>
          <w:szCs w:val="18"/>
        </w:rPr>
        <w:t xml:space="preserve">, а всего </w:t>
      </w:r>
      <w:r w:rsidRPr="005650D1">
        <w:rPr>
          <w:rFonts w:ascii="Times New Roman" w:hAnsi="Times New Roman" w:cs="Times New Roman"/>
          <w:b/>
          <w:sz w:val="18"/>
          <w:szCs w:val="18"/>
        </w:rPr>
        <w:t>10544 (десять тысяч пятьсот сорок четыре) рубля 86 копеек.</w:t>
      </w:r>
    </w:p>
    <w:p w:rsidR="005650D1" w:rsidRPr="005650D1" w:rsidP="005650D1">
      <w:pPr>
        <w:shd w:val="clear" w:color="auto" w:fill="FFFFFF"/>
        <w:spacing w:after="0" w:line="208" w:lineRule="atLeast"/>
        <w:ind w:firstLine="708"/>
        <w:jc w:val="both"/>
        <w:rPr>
          <w:rFonts w:ascii="Times New Roman" w:hAnsi="Times New Roman" w:cs="Times New Roman"/>
          <w:b/>
          <w:sz w:val="18"/>
          <w:szCs w:val="18"/>
        </w:rPr>
      </w:pPr>
      <w:r w:rsidRPr="005650D1">
        <w:rPr>
          <w:rFonts w:ascii="Times New Roman" w:hAnsi="Times New Roman" w:cs="Times New Roman"/>
          <w:b/>
          <w:sz w:val="18"/>
          <w:szCs w:val="18"/>
        </w:rPr>
        <w:t>Взыскать</w:t>
      </w:r>
      <w:r w:rsidRPr="005650D1">
        <w:rPr>
          <w:rFonts w:ascii="Times New Roman" w:hAnsi="Times New Roman" w:cs="Times New Roman"/>
          <w:sz w:val="18"/>
          <w:szCs w:val="18"/>
        </w:rPr>
        <w:t xml:space="preserve"> </w:t>
      </w:r>
      <w:r w:rsidRPr="005650D1">
        <w:rPr>
          <w:rFonts w:ascii="Times New Roman" w:hAnsi="Times New Roman" w:cs="Times New Roman"/>
          <w:b/>
          <w:sz w:val="18"/>
          <w:szCs w:val="18"/>
        </w:rPr>
        <w:t>с</w:t>
      </w:r>
      <w:r w:rsidRPr="005650D1">
        <w:rPr>
          <w:rFonts w:ascii="Times New Roman" w:hAnsi="Times New Roman" w:cs="Times New Roman"/>
          <w:sz w:val="18"/>
          <w:szCs w:val="18"/>
        </w:rPr>
        <w:t xml:space="preserve"> </w:t>
      </w:r>
      <w:r w:rsidRPr="005650D1">
        <w:rPr>
          <w:rFonts w:ascii="Times New Roman" w:hAnsi="Times New Roman" w:cs="Times New Roman"/>
          <w:b/>
          <w:sz w:val="18"/>
          <w:szCs w:val="18"/>
        </w:rPr>
        <w:t xml:space="preserve">Пепеляева Алексея Петровича </w:t>
      </w:r>
      <w:r w:rsidRPr="005650D1">
        <w:rPr>
          <w:rFonts w:ascii="Times New Roman" w:hAnsi="Times New Roman" w:cs="Times New Roman"/>
          <w:sz w:val="18"/>
          <w:szCs w:val="18"/>
        </w:rPr>
        <w:t xml:space="preserve">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w:t>
      </w:r>
      <w:r w:rsidRPr="00EB110F" w:rsidR="00EB110F">
        <w:rPr>
          <w:rFonts w:ascii="Times New Roman" w:hAnsi="Times New Roman" w:cs="Times New Roman"/>
          <w:sz w:val="18"/>
          <w:szCs w:val="18"/>
        </w:rPr>
        <w:t>(данные изъяты)</w:t>
      </w:r>
      <w:r w:rsidRPr="005650D1">
        <w:rPr>
          <w:rFonts w:ascii="Times New Roman" w:hAnsi="Times New Roman" w:cs="Times New Roman"/>
          <w:sz w:val="18"/>
          <w:szCs w:val="18"/>
        </w:rPr>
        <w:t xml:space="preserve"> расходы по оплате государственной пошлины </w:t>
      </w:r>
      <w:r w:rsidRPr="005650D1">
        <w:rPr>
          <w:rFonts w:ascii="Times New Roman" w:hAnsi="Times New Roman" w:cs="Times New Roman"/>
          <w:b/>
          <w:sz w:val="18"/>
          <w:szCs w:val="18"/>
        </w:rPr>
        <w:t>в размере 4000 (четыре тысячи) рублей 00 копеек.</w:t>
      </w:r>
    </w:p>
    <w:p w:rsidR="005650D1" w:rsidRPr="005650D1" w:rsidP="005650D1">
      <w:pPr>
        <w:shd w:val="clear" w:color="auto" w:fill="FFFFFF"/>
        <w:spacing w:after="0" w:line="208" w:lineRule="atLeast"/>
        <w:ind w:firstLine="708"/>
        <w:jc w:val="both"/>
        <w:rPr>
          <w:rFonts w:ascii="Times New Roman" w:hAnsi="Times New Roman" w:cs="Times New Roman"/>
          <w:sz w:val="18"/>
          <w:szCs w:val="18"/>
        </w:rPr>
      </w:pPr>
      <w:r w:rsidRPr="005650D1">
        <w:rPr>
          <w:rFonts w:ascii="Times New Roman" w:hAnsi="Times New Roman" w:cs="Times New Roman"/>
          <w:sz w:val="18"/>
          <w:szCs w:val="18"/>
        </w:rPr>
        <w:t>В удовлетворении остальной части искового заявления – отказать.</w:t>
      </w:r>
    </w:p>
    <w:p w:rsidR="005650D1" w:rsidRPr="005650D1" w:rsidP="005650D1">
      <w:pPr>
        <w:shd w:val="clear" w:color="auto" w:fill="FFFFFF"/>
        <w:spacing w:after="0" w:line="208" w:lineRule="atLeast"/>
        <w:ind w:firstLine="708"/>
        <w:jc w:val="both"/>
        <w:rPr>
          <w:rFonts w:ascii="Times New Roman" w:hAnsi="Times New Roman" w:cs="Times New Roman"/>
          <w:sz w:val="18"/>
          <w:szCs w:val="18"/>
        </w:rPr>
      </w:pPr>
      <w:r w:rsidRPr="005650D1">
        <w:rPr>
          <w:rFonts w:ascii="Times New Roman" w:hAnsi="Times New Roman" w:cs="Times New Roman"/>
          <w:sz w:val="18"/>
          <w:szCs w:val="18"/>
        </w:rPr>
        <w:t xml:space="preserve">Разъяснить, что в соответствии с частями 3,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 </w:t>
      </w:r>
      <w:r w:rsidRPr="005650D1">
        <w:rPr>
          <w:rFonts w:ascii="Times New Roman" w:hAnsi="Times New Roman" w:cs="Times New Roman"/>
          <w:sz w:val="18"/>
          <w:szCs w:val="18"/>
        </w:rPr>
        <w:t>Мировой судья составляет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sidRPr="005650D1">
        <w:rPr>
          <w:rFonts w:ascii="Times New Roman" w:hAnsi="Times New Roman" w:cs="Times New Roman"/>
          <w:sz w:val="18"/>
          <w:szCs w:val="18"/>
        </w:rPr>
        <w:t xml:space="preserve">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w:t>
      </w:r>
    </w:p>
    <w:p w:rsidR="005650D1" w:rsidRPr="005650D1" w:rsidP="005650D1">
      <w:pPr>
        <w:shd w:val="clear" w:color="auto" w:fill="FFFFFF"/>
        <w:spacing w:after="0" w:line="208" w:lineRule="atLeast"/>
        <w:ind w:firstLine="547"/>
        <w:jc w:val="both"/>
        <w:rPr>
          <w:rFonts w:ascii="Times New Roman" w:eastAsia="Times New Roman" w:hAnsi="Times New Roman" w:cs="Times New Roman"/>
          <w:color w:val="000000"/>
          <w:sz w:val="18"/>
          <w:szCs w:val="18"/>
        </w:rPr>
      </w:pPr>
      <w:r w:rsidRPr="005650D1">
        <w:rPr>
          <w:rFonts w:ascii="Times New Roman" w:eastAsia="Times New Roman" w:hAnsi="Times New Roman" w:cs="Times New Roman"/>
          <w:color w:val="000000"/>
          <w:sz w:val="18"/>
          <w:szCs w:val="18"/>
        </w:rPr>
        <w:t>Решение суда может быть обжаловано в Ленинский районный суд Республики Крым через  мирового  судью</w:t>
      </w:r>
      <w:r w:rsidRPr="005650D1">
        <w:rPr>
          <w:rFonts w:ascii="Times New Roman" w:hAnsi="Times New Roman" w:cs="Times New Roman"/>
          <w:sz w:val="18"/>
          <w:szCs w:val="18"/>
        </w:rPr>
        <w:t xml:space="preserve">  судебного  участка № 62 Ленинского судебного   района</w:t>
      </w:r>
      <w:r w:rsidRPr="005650D1">
        <w:rPr>
          <w:rFonts w:ascii="Times New Roman" w:eastAsia="Times New Roman" w:hAnsi="Times New Roman" w:cs="Times New Roman"/>
          <w:color w:val="000000"/>
          <w:sz w:val="18"/>
          <w:szCs w:val="18"/>
        </w:rPr>
        <w:t xml:space="preserve"> (Ленинский муниципальный район) в течение месяца со дня его принятия.</w:t>
      </w:r>
    </w:p>
    <w:p w:rsidR="00E84A5B" w:rsidRPr="001A0022" w:rsidP="00E84A5B">
      <w:pPr>
        <w:spacing w:line="240" w:lineRule="auto"/>
        <w:contextualSpacing/>
        <w:rPr>
          <w:rFonts w:ascii="Times New Roman" w:hAnsi="Times New Roman" w:cs="Times New Roman"/>
          <w:sz w:val="18"/>
          <w:szCs w:val="18"/>
        </w:rPr>
      </w:pPr>
      <w:r w:rsidRPr="001A0022">
        <w:rPr>
          <w:rFonts w:ascii="Times New Roman" w:hAnsi="Times New Roman" w:cs="Times New Roman"/>
          <w:sz w:val="18"/>
          <w:szCs w:val="18"/>
        </w:rPr>
        <w:t xml:space="preserve">  </w:t>
      </w:r>
    </w:p>
    <w:p w:rsidR="00E84A5B" w:rsidRPr="001A0022" w:rsidP="00E84A5B">
      <w:pPr>
        <w:spacing w:line="240" w:lineRule="auto"/>
        <w:contextualSpacing/>
        <w:rPr>
          <w:rFonts w:ascii="Times New Roman" w:hAnsi="Times New Roman" w:cs="Times New Roman"/>
          <w:sz w:val="18"/>
          <w:szCs w:val="18"/>
        </w:rPr>
      </w:pPr>
    </w:p>
    <w:p w:rsidR="00E84A5B" w:rsidRPr="001A0022" w:rsidP="00E84A5B">
      <w:pPr>
        <w:spacing w:line="240" w:lineRule="auto"/>
        <w:ind w:firstLine="547"/>
        <w:contextualSpacing/>
        <w:rPr>
          <w:rFonts w:ascii="Times New Roman" w:hAnsi="Times New Roman" w:cs="Times New Roman"/>
          <w:sz w:val="18"/>
          <w:szCs w:val="18"/>
        </w:rPr>
      </w:pPr>
      <w:r w:rsidRPr="001A0022">
        <w:rPr>
          <w:rFonts w:ascii="Times New Roman" w:hAnsi="Times New Roman" w:cs="Times New Roman"/>
          <w:sz w:val="18"/>
          <w:szCs w:val="18"/>
        </w:rPr>
        <w:t xml:space="preserve">Мировой судья </w:t>
      </w:r>
      <w:r w:rsidRPr="001A0022">
        <w:rPr>
          <w:rFonts w:ascii="Times New Roman" w:hAnsi="Times New Roman" w:cs="Times New Roman"/>
          <w:sz w:val="18"/>
          <w:szCs w:val="18"/>
        </w:rPr>
        <w:tab/>
      </w:r>
      <w:r w:rsidRPr="001A0022">
        <w:rPr>
          <w:rFonts w:ascii="Times New Roman" w:hAnsi="Times New Roman" w:cs="Times New Roman"/>
          <w:sz w:val="18"/>
          <w:szCs w:val="18"/>
        </w:rPr>
        <w:tab/>
      </w:r>
      <w:r w:rsidR="00D81CF5">
        <w:rPr>
          <w:rFonts w:ascii="Times New Roman" w:hAnsi="Times New Roman" w:cs="Times New Roman"/>
          <w:sz w:val="18"/>
          <w:szCs w:val="18"/>
        </w:rPr>
        <w:tab/>
      </w:r>
      <w:r w:rsidR="00D81CF5">
        <w:rPr>
          <w:rFonts w:ascii="Times New Roman" w:hAnsi="Times New Roman" w:cs="Times New Roman"/>
          <w:sz w:val="18"/>
          <w:szCs w:val="18"/>
        </w:rPr>
        <w:tab/>
      </w:r>
      <w:r w:rsidRPr="001A0022">
        <w:rPr>
          <w:rFonts w:ascii="Times New Roman" w:hAnsi="Times New Roman" w:cs="Times New Roman"/>
          <w:sz w:val="18"/>
          <w:szCs w:val="18"/>
        </w:rPr>
        <w:tab/>
      </w:r>
      <w:r w:rsidRPr="001A0022">
        <w:rPr>
          <w:rFonts w:ascii="Times New Roman" w:hAnsi="Times New Roman" w:cs="Times New Roman"/>
          <w:sz w:val="18"/>
          <w:szCs w:val="18"/>
        </w:rPr>
        <w:tab/>
        <w:t>В.А. Тимофеева</w:t>
      </w:r>
    </w:p>
    <w:p w:rsidR="002D2B14" w:rsidRPr="001A0022" w:rsidP="00D80320">
      <w:pPr>
        <w:spacing w:line="240" w:lineRule="auto"/>
        <w:ind w:firstLine="547"/>
        <w:contextualSpacing/>
        <w:rPr>
          <w:rFonts w:ascii="Times New Roman" w:hAnsi="Times New Roman" w:cs="Times New Roman"/>
          <w:sz w:val="18"/>
          <w:szCs w:val="18"/>
        </w:rPr>
      </w:pPr>
    </w:p>
    <w:p w:rsidR="00A314AB" w:rsidP="00D80320">
      <w:pPr>
        <w:spacing w:line="240" w:lineRule="auto"/>
        <w:ind w:firstLine="547"/>
        <w:contextualSpacing/>
        <w:rPr>
          <w:rFonts w:ascii="Times New Roman" w:hAnsi="Times New Roman" w:cs="Times New Roman"/>
          <w:sz w:val="18"/>
          <w:szCs w:val="18"/>
        </w:rPr>
      </w:pPr>
      <w:r w:rsidRPr="001A0022">
        <w:rPr>
          <w:rFonts w:ascii="Times New Roman" w:hAnsi="Times New Roman" w:cs="Times New Roman"/>
          <w:sz w:val="18"/>
          <w:szCs w:val="18"/>
        </w:rPr>
        <w:t xml:space="preserve">Мотивированное решение составлено </w:t>
      </w:r>
      <w:r w:rsidRPr="001A0022" w:rsidR="00065A86">
        <w:rPr>
          <w:rFonts w:ascii="Times New Roman" w:hAnsi="Times New Roman" w:cs="Times New Roman"/>
          <w:sz w:val="18"/>
          <w:szCs w:val="18"/>
        </w:rPr>
        <w:t>28 июля</w:t>
      </w:r>
      <w:r w:rsidRPr="001A0022" w:rsidR="0063196C">
        <w:rPr>
          <w:rFonts w:ascii="Times New Roman" w:hAnsi="Times New Roman" w:cs="Times New Roman"/>
          <w:sz w:val="18"/>
          <w:szCs w:val="18"/>
        </w:rPr>
        <w:t xml:space="preserve"> 2025 года.</w:t>
      </w:r>
    </w:p>
    <w:p w:rsidR="001A0022" w:rsidP="00D80320">
      <w:pPr>
        <w:spacing w:line="240" w:lineRule="auto"/>
        <w:ind w:firstLine="547"/>
        <w:contextualSpacing/>
        <w:rPr>
          <w:rFonts w:ascii="Times New Roman" w:hAnsi="Times New Roman" w:cs="Times New Roman"/>
          <w:sz w:val="18"/>
          <w:szCs w:val="18"/>
        </w:rPr>
      </w:pPr>
    </w:p>
    <w:p w:rsidR="001A0022" w:rsidP="001A0022">
      <w:pPr>
        <w:spacing w:line="240" w:lineRule="auto"/>
        <w:ind w:firstLine="547"/>
        <w:contextualSpacing/>
        <w:rPr>
          <w:rFonts w:ascii="Times New Roman" w:hAnsi="Times New Roman" w:cs="Times New Roman"/>
          <w:sz w:val="18"/>
          <w:szCs w:val="18"/>
        </w:rPr>
      </w:pPr>
    </w:p>
    <w:p w:rsidR="00D81CF5" w:rsidRPr="001A0022" w:rsidP="001A0022">
      <w:pPr>
        <w:spacing w:line="240" w:lineRule="auto"/>
        <w:ind w:firstLine="547"/>
        <w:contextualSpacing/>
        <w:rPr>
          <w:rFonts w:ascii="Times New Roman" w:hAnsi="Times New Roman" w:cs="Times New Roman"/>
          <w:sz w:val="18"/>
          <w:szCs w:val="18"/>
        </w:rPr>
      </w:pPr>
    </w:p>
    <w:sectPr w:rsidSect="004F2EED">
      <w:headerReference w:type="default" r:id="rId5"/>
      <w:pgSz w:w="11906" w:h="16838"/>
      <w:pgMar w:top="1134" w:right="851" w:bottom="1135"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05621"/>
      <w:docPartObj>
        <w:docPartGallery w:val="Page Numbers (Top of Page)"/>
        <w:docPartUnique/>
      </w:docPartObj>
    </w:sdtPr>
    <w:sdtContent>
      <w:p w:rsidR="002F7595">
        <w:pPr>
          <w:pStyle w:val="Header"/>
          <w:jc w:val="center"/>
        </w:pPr>
        <w:r>
          <w:fldChar w:fldCharType="begin"/>
        </w:r>
        <w:r>
          <w:instrText>PAGE   \* MERGEFORMAT</w:instrText>
        </w:r>
        <w:r>
          <w:fldChar w:fldCharType="separate"/>
        </w:r>
        <w:r w:rsidR="00EB110F">
          <w:rPr>
            <w:noProof/>
          </w:rPr>
          <w:t>2</w:t>
        </w:r>
        <w:r>
          <w:fldChar w:fldCharType="end"/>
        </w:r>
      </w:p>
    </w:sdtContent>
  </w:sdt>
  <w:p w:rsidR="002F7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7F"/>
    <w:rsid w:val="00006C5C"/>
    <w:rsid w:val="00010852"/>
    <w:rsid w:val="000129FE"/>
    <w:rsid w:val="000242D0"/>
    <w:rsid w:val="00025E74"/>
    <w:rsid w:val="000275BC"/>
    <w:rsid w:val="0002798D"/>
    <w:rsid w:val="00027E9F"/>
    <w:rsid w:val="00031B50"/>
    <w:rsid w:val="00033486"/>
    <w:rsid w:val="000363AB"/>
    <w:rsid w:val="00041B38"/>
    <w:rsid w:val="0004253E"/>
    <w:rsid w:val="00043492"/>
    <w:rsid w:val="00050F2C"/>
    <w:rsid w:val="00053D9E"/>
    <w:rsid w:val="000543CF"/>
    <w:rsid w:val="0005475B"/>
    <w:rsid w:val="00056E19"/>
    <w:rsid w:val="000572B9"/>
    <w:rsid w:val="00057998"/>
    <w:rsid w:val="0006124F"/>
    <w:rsid w:val="00061337"/>
    <w:rsid w:val="00065A86"/>
    <w:rsid w:val="00066C48"/>
    <w:rsid w:val="00067237"/>
    <w:rsid w:val="00067948"/>
    <w:rsid w:val="000729EF"/>
    <w:rsid w:val="00073C1B"/>
    <w:rsid w:val="00076207"/>
    <w:rsid w:val="0008427C"/>
    <w:rsid w:val="00084CDF"/>
    <w:rsid w:val="00085EA3"/>
    <w:rsid w:val="0009053F"/>
    <w:rsid w:val="000A08EB"/>
    <w:rsid w:val="000A2464"/>
    <w:rsid w:val="000A4608"/>
    <w:rsid w:val="000A46CB"/>
    <w:rsid w:val="000A4ACB"/>
    <w:rsid w:val="000A6854"/>
    <w:rsid w:val="000A6E59"/>
    <w:rsid w:val="000A7F0E"/>
    <w:rsid w:val="000B0A14"/>
    <w:rsid w:val="000B17FD"/>
    <w:rsid w:val="000C2C80"/>
    <w:rsid w:val="000C3C70"/>
    <w:rsid w:val="000E1290"/>
    <w:rsid w:val="00101118"/>
    <w:rsid w:val="00101E8D"/>
    <w:rsid w:val="00105744"/>
    <w:rsid w:val="00107660"/>
    <w:rsid w:val="00112687"/>
    <w:rsid w:val="001135F8"/>
    <w:rsid w:val="0012452A"/>
    <w:rsid w:val="0014070D"/>
    <w:rsid w:val="00142ADD"/>
    <w:rsid w:val="001439B4"/>
    <w:rsid w:val="00143B65"/>
    <w:rsid w:val="00152F66"/>
    <w:rsid w:val="00155AB9"/>
    <w:rsid w:val="0016146D"/>
    <w:rsid w:val="00162F32"/>
    <w:rsid w:val="0016796D"/>
    <w:rsid w:val="00176DD3"/>
    <w:rsid w:val="00180821"/>
    <w:rsid w:val="00184675"/>
    <w:rsid w:val="00184760"/>
    <w:rsid w:val="00187D47"/>
    <w:rsid w:val="00187EE0"/>
    <w:rsid w:val="00190E67"/>
    <w:rsid w:val="001911D8"/>
    <w:rsid w:val="001A0022"/>
    <w:rsid w:val="001A721B"/>
    <w:rsid w:val="001B21F2"/>
    <w:rsid w:val="001B6EC4"/>
    <w:rsid w:val="001B78F3"/>
    <w:rsid w:val="001C0C92"/>
    <w:rsid w:val="001C7F0D"/>
    <w:rsid w:val="001D5AEA"/>
    <w:rsid w:val="001D5BF7"/>
    <w:rsid w:val="001E2260"/>
    <w:rsid w:val="001E55A2"/>
    <w:rsid w:val="001F1F1C"/>
    <w:rsid w:val="001F4BB5"/>
    <w:rsid w:val="001F4C83"/>
    <w:rsid w:val="001F7B61"/>
    <w:rsid w:val="001F7BA6"/>
    <w:rsid w:val="00201AAB"/>
    <w:rsid w:val="002023B9"/>
    <w:rsid w:val="00204529"/>
    <w:rsid w:val="002070BE"/>
    <w:rsid w:val="00207154"/>
    <w:rsid w:val="002078DD"/>
    <w:rsid w:val="0021035E"/>
    <w:rsid w:val="002131FE"/>
    <w:rsid w:val="00213209"/>
    <w:rsid w:val="00213F3F"/>
    <w:rsid w:val="00214C51"/>
    <w:rsid w:val="0021652C"/>
    <w:rsid w:val="002227F6"/>
    <w:rsid w:val="00222D45"/>
    <w:rsid w:val="0023119E"/>
    <w:rsid w:val="00235527"/>
    <w:rsid w:val="002417D1"/>
    <w:rsid w:val="0024255F"/>
    <w:rsid w:val="00242FEE"/>
    <w:rsid w:val="0025538F"/>
    <w:rsid w:val="00257576"/>
    <w:rsid w:val="00257765"/>
    <w:rsid w:val="0026225C"/>
    <w:rsid w:val="00263A6B"/>
    <w:rsid w:val="0027019D"/>
    <w:rsid w:val="00270F20"/>
    <w:rsid w:val="00273C0A"/>
    <w:rsid w:val="00282A21"/>
    <w:rsid w:val="00282FB4"/>
    <w:rsid w:val="002968B9"/>
    <w:rsid w:val="002A3357"/>
    <w:rsid w:val="002A39B9"/>
    <w:rsid w:val="002A4187"/>
    <w:rsid w:val="002A73E0"/>
    <w:rsid w:val="002B0B42"/>
    <w:rsid w:val="002B3AC7"/>
    <w:rsid w:val="002B3B90"/>
    <w:rsid w:val="002C232F"/>
    <w:rsid w:val="002C2C97"/>
    <w:rsid w:val="002C3DE2"/>
    <w:rsid w:val="002D2B14"/>
    <w:rsid w:val="002D3CC5"/>
    <w:rsid w:val="002D6093"/>
    <w:rsid w:val="002D7437"/>
    <w:rsid w:val="002D7823"/>
    <w:rsid w:val="002D7E56"/>
    <w:rsid w:val="002E021D"/>
    <w:rsid w:val="002E4877"/>
    <w:rsid w:val="002E5152"/>
    <w:rsid w:val="002E5B3F"/>
    <w:rsid w:val="002E6805"/>
    <w:rsid w:val="002F1283"/>
    <w:rsid w:val="002F7595"/>
    <w:rsid w:val="003002E1"/>
    <w:rsid w:val="00300D23"/>
    <w:rsid w:val="0031134C"/>
    <w:rsid w:val="00312395"/>
    <w:rsid w:val="00314054"/>
    <w:rsid w:val="003175D8"/>
    <w:rsid w:val="00323F5B"/>
    <w:rsid w:val="0032464F"/>
    <w:rsid w:val="00325FF2"/>
    <w:rsid w:val="00327BC3"/>
    <w:rsid w:val="0033072A"/>
    <w:rsid w:val="0033081A"/>
    <w:rsid w:val="003361D8"/>
    <w:rsid w:val="00343FB9"/>
    <w:rsid w:val="00350A57"/>
    <w:rsid w:val="00351435"/>
    <w:rsid w:val="00352C05"/>
    <w:rsid w:val="00352D33"/>
    <w:rsid w:val="003603E8"/>
    <w:rsid w:val="003677CB"/>
    <w:rsid w:val="00367AAD"/>
    <w:rsid w:val="00367DDF"/>
    <w:rsid w:val="0037169B"/>
    <w:rsid w:val="00371881"/>
    <w:rsid w:val="003737C8"/>
    <w:rsid w:val="00373802"/>
    <w:rsid w:val="00375C58"/>
    <w:rsid w:val="00380EE5"/>
    <w:rsid w:val="003811C1"/>
    <w:rsid w:val="00381C2C"/>
    <w:rsid w:val="00385C76"/>
    <w:rsid w:val="0038631A"/>
    <w:rsid w:val="00391234"/>
    <w:rsid w:val="00395FAF"/>
    <w:rsid w:val="00396112"/>
    <w:rsid w:val="003A7C8D"/>
    <w:rsid w:val="003B249E"/>
    <w:rsid w:val="003C1F94"/>
    <w:rsid w:val="003C740B"/>
    <w:rsid w:val="003D05B0"/>
    <w:rsid w:val="003D2394"/>
    <w:rsid w:val="003D3BA5"/>
    <w:rsid w:val="003D41B2"/>
    <w:rsid w:val="003D675E"/>
    <w:rsid w:val="003E1E49"/>
    <w:rsid w:val="003E53FB"/>
    <w:rsid w:val="003E5F44"/>
    <w:rsid w:val="003E732A"/>
    <w:rsid w:val="003F0C16"/>
    <w:rsid w:val="003F5163"/>
    <w:rsid w:val="003F52CB"/>
    <w:rsid w:val="004011DA"/>
    <w:rsid w:val="00402479"/>
    <w:rsid w:val="00406533"/>
    <w:rsid w:val="0041023A"/>
    <w:rsid w:val="00411DEA"/>
    <w:rsid w:val="00411E51"/>
    <w:rsid w:val="004206A8"/>
    <w:rsid w:val="00426ABD"/>
    <w:rsid w:val="004270AF"/>
    <w:rsid w:val="00427D7A"/>
    <w:rsid w:val="004318B1"/>
    <w:rsid w:val="00433387"/>
    <w:rsid w:val="00434316"/>
    <w:rsid w:val="004343FB"/>
    <w:rsid w:val="00434A09"/>
    <w:rsid w:val="00436FF2"/>
    <w:rsid w:val="00437DC2"/>
    <w:rsid w:val="004424DF"/>
    <w:rsid w:val="00443926"/>
    <w:rsid w:val="00450853"/>
    <w:rsid w:val="00451700"/>
    <w:rsid w:val="0045494A"/>
    <w:rsid w:val="0045507F"/>
    <w:rsid w:val="0046389B"/>
    <w:rsid w:val="004642FF"/>
    <w:rsid w:val="004644A7"/>
    <w:rsid w:val="00464DA8"/>
    <w:rsid w:val="004677A8"/>
    <w:rsid w:val="00470506"/>
    <w:rsid w:val="00471859"/>
    <w:rsid w:val="00473F74"/>
    <w:rsid w:val="004748D5"/>
    <w:rsid w:val="00476E58"/>
    <w:rsid w:val="00487285"/>
    <w:rsid w:val="00487AA2"/>
    <w:rsid w:val="00492355"/>
    <w:rsid w:val="00495161"/>
    <w:rsid w:val="004956CB"/>
    <w:rsid w:val="00497E2B"/>
    <w:rsid w:val="004A49BF"/>
    <w:rsid w:val="004B2612"/>
    <w:rsid w:val="004B31D4"/>
    <w:rsid w:val="004C216E"/>
    <w:rsid w:val="004C4287"/>
    <w:rsid w:val="004C5BD3"/>
    <w:rsid w:val="004C797A"/>
    <w:rsid w:val="004D04D8"/>
    <w:rsid w:val="004D2FE3"/>
    <w:rsid w:val="004E6045"/>
    <w:rsid w:val="004E6D9B"/>
    <w:rsid w:val="004F19D9"/>
    <w:rsid w:val="004F2EED"/>
    <w:rsid w:val="004F5379"/>
    <w:rsid w:val="005011B0"/>
    <w:rsid w:val="00504E02"/>
    <w:rsid w:val="005058E7"/>
    <w:rsid w:val="005137DB"/>
    <w:rsid w:val="005201E8"/>
    <w:rsid w:val="00524984"/>
    <w:rsid w:val="00530318"/>
    <w:rsid w:val="005514E8"/>
    <w:rsid w:val="00556876"/>
    <w:rsid w:val="005650D1"/>
    <w:rsid w:val="00565BB1"/>
    <w:rsid w:val="005670E0"/>
    <w:rsid w:val="00570796"/>
    <w:rsid w:val="00571282"/>
    <w:rsid w:val="00572F6D"/>
    <w:rsid w:val="00573136"/>
    <w:rsid w:val="00574769"/>
    <w:rsid w:val="0057494A"/>
    <w:rsid w:val="00574CF5"/>
    <w:rsid w:val="005815FF"/>
    <w:rsid w:val="00581969"/>
    <w:rsid w:val="00581EE4"/>
    <w:rsid w:val="005845B6"/>
    <w:rsid w:val="005845F6"/>
    <w:rsid w:val="0058461C"/>
    <w:rsid w:val="005901AF"/>
    <w:rsid w:val="0059716C"/>
    <w:rsid w:val="005A6FC8"/>
    <w:rsid w:val="005B2498"/>
    <w:rsid w:val="005B36C8"/>
    <w:rsid w:val="005B7254"/>
    <w:rsid w:val="005C114B"/>
    <w:rsid w:val="005C41A7"/>
    <w:rsid w:val="005C735F"/>
    <w:rsid w:val="005D082B"/>
    <w:rsid w:val="005D0B9A"/>
    <w:rsid w:val="005E501B"/>
    <w:rsid w:val="005F0F74"/>
    <w:rsid w:val="005F406F"/>
    <w:rsid w:val="005F5089"/>
    <w:rsid w:val="005F71F9"/>
    <w:rsid w:val="006000ED"/>
    <w:rsid w:val="00602E45"/>
    <w:rsid w:val="0061513C"/>
    <w:rsid w:val="00620613"/>
    <w:rsid w:val="006223A2"/>
    <w:rsid w:val="006261EA"/>
    <w:rsid w:val="00627E54"/>
    <w:rsid w:val="0063196C"/>
    <w:rsid w:val="00632DD4"/>
    <w:rsid w:val="00643359"/>
    <w:rsid w:val="00643DE0"/>
    <w:rsid w:val="00645A3C"/>
    <w:rsid w:val="00650239"/>
    <w:rsid w:val="00651EDF"/>
    <w:rsid w:val="00652992"/>
    <w:rsid w:val="00653A77"/>
    <w:rsid w:val="00654942"/>
    <w:rsid w:val="0065642A"/>
    <w:rsid w:val="0066351E"/>
    <w:rsid w:val="00666A37"/>
    <w:rsid w:val="0066712C"/>
    <w:rsid w:val="00673430"/>
    <w:rsid w:val="006772F5"/>
    <w:rsid w:val="006812B6"/>
    <w:rsid w:val="00684C5A"/>
    <w:rsid w:val="006853CD"/>
    <w:rsid w:val="0069277F"/>
    <w:rsid w:val="00692C13"/>
    <w:rsid w:val="00696D00"/>
    <w:rsid w:val="006A15D8"/>
    <w:rsid w:val="006A1A60"/>
    <w:rsid w:val="006A2798"/>
    <w:rsid w:val="006A62CF"/>
    <w:rsid w:val="006B09C2"/>
    <w:rsid w:val="006B2301"/>
    <w:rsid w:val="006B2E5B"/>
    <w:rsid w:val="006B3F57"/>
    <w:rsid w:val="006C0479"/>
    <w:rsid w:val="006C4280"/>
    <w:rsid w:val="006C66BD"/>
    <w:rsid w:val="006D1058"/>
    <w:rsid w:val="006D18BB"/>
    <w:rsid w:val="006D19C8"/>
    <w:rsid w:val="006D1F45"/>
    <w:rsid w:val="006E098E"/>
    <w:rsid w:val="006E53D8"/>
    <w:rsid w:val="006E70FB"/>
    <w:rsid w:val="006F01AF"/>
    <w:rsid w:val="006F469A"/>
    <w:rsid w:val="00703976"/>
    <w:rsid w:val="007078B3"/>
    <w:rsid w:val="00712182"/>
    <w:rsid w:val="00712FF1"/>
    <w:rsid w:val="00726F11"/>
    <w:rsid w:val="00735A8F"/>
    <w:rsid w:val="00735CE4"/>
    <w:rsid w:val="007363ED"/>
    <w:rsid w:val="00742B1C"/>
    <w:rsid w:val="007466B6"/>
    <w:rsid w:val="00747B0A"/>
    <w:rsid w:val="007506C9"/>
    <w:rsid w:val="00750C73"/>
    <w:rsid w:val="00755686"/>
    <w:rsid w:val="00756349"/>
    <w:rsid w:val="00756C31"/>
    <w:rsid w:val="00761DFB"/>
    <w:rsid w:val="00762441"/>
    <w:rsid w:val="0076303B"/>
    <w:rsid w:val="00763796"/>
    <w:rsid w:val="00763C61"/>
    <w:rsid w:val="00764839"/>
    <w:rsid w:val="00765041"/>
    <w:rsid w:val="00767037"/>
    <w:rsid w:val="00772CA8"/>
    <w:rsid w:val="007734F3"/>
    <w:rsid w:val="00780FA9"/>
    <w:rsid w:val="007852D5"/>
    <w:rsid w:val="00785762"/>
    <w:rsid w:val="00791957"/>
    <w:rsid w:val="007B065B"/>
    <w:rsid w:val="007B4AF3"/>
    <w:rsid w:val="007B79C4"/>
    <w:rsid w:val="007C1355"/>
    <w:rsid w:val="007C20C7"/>
    <w:rsid w:val="007C2969"/>
    <w:rsid w:val="007C4ECF"/>
    <w:rsid w:val="007C733A"/>
    <w:rsid w:val="007C7C63"/>
    <w:rsid w:val="007D6615"/>
    <w:rsid w:val="007E16E4"/>
    <w:rsid w:val="007E2349"/>
    <w:rsid w:val="007E5C0E"/>
    <w:rsid w:val="007E7834"/>
    <w:rsid w:val="007E79C1"/>
    <w:rsid w:val="007F0531"/>
    <w:rsid w:val="007F6154"/>
    <w:rsid w:val="00805664"/>
    <w:rsid w:val="00806912"/>
    <w:rsid w:val="008109A8"/>
    <w:rsid w:val="008212B9"/>
    <w:rsid w:val="00822981"/>
    <w:rsid w:val="008247E3"/>
    <w:rsid w:val="00825294"/>
    <w:rsid w:val="00825576"/>
    <w:rsid w:val="008308BD"/>
    <w:rsid w:val="00834861"/>
    <w:rsid w:val="00834D94"/>
    <w:rsid w:val="0083660C"/>
    <w:rsid w:val="00840A38"/>
    <w:rsid w:val="00845AD5"/>
    <w:rsid w:val="0084605A"/>
    <w:rsid w:val="0084710D"/>
    <w:rsid w:val="0085104D"/>
    <w:rsid w:val="0085239B"/>
    <w:rsid w:val="00852C21"/>
    <w:rsid w:val="00853B8F"/>
    <w:rsid w:val="00854579"/>
    <w:rsid w:val="00872BDA"/>
    <w:rsid w:val="00873DBA"/>
    <w:rsid w:val="0087606B"/>
    <w:rsid w:val="00880DCA"/>
    <w:rsid w:val="00882DD2"/>
    <w:rsid w:val="00884B03"/>
    <w:rsid w:val="0088656D"/>
    <w:rsid w:val="00886CCF"/>
    <w:rsid w:val="008920CE"/>
    <w:rsid w:val="00893597"/>
    <w:rsid w:val="008A7010"/>
    <w:rsid w:val="008B3521"/>
    <w:rsid w:val="008B55C1"/>
    <w:rsid w:val="008B6518"/>
    <w:rsid w:val="008B7EAA"/>
    <w:rsid w:val="008C29BA"/>
    <w:rsid w:val="008C55B5"/>
    <w:rsid w:val="008C55FA"/>
    <w:rsid w:val="008C5B9A"/>
    <w:rsid w:val="008D4625"/>
    <w:rsid w:val="008E1770"/>
    <w:rsid w:val="008E2756"/>
    <w:rsid w:val="008E29BB"/>
    <w:rsid w:val="008E6385"/>
    <w:rsid w:val="0090215E"/>
    <w:rsid w:val="00902243"/>
    <w:rsid w:val="00902876"/>
    <w:rsid w:val="00905DF4"/>
    <w:rsid w:val="009065F5"/>
    <w:rsid w:val="0091086D"/>
    <w:rsid w:val="00912573"/>
    <w:rsid w:val="00912FA4"/>
    <w:rsid w:val="00922FDB"/>
    <w:rsid w:val="009258AE"/>
    <w:rsid w:val="00925B17"/>
    <w:rsid w:val="00930FE5"/>
    <w:rsid w:val="0093263C"/>
    <w:rsid w:val="00940FF4"/>
    <w:rsid w:val="00941EBF"/>
    <w:rsid w:val="009450D9"/>
    <w:rsid w:val="00946340"/>
    <w:rsid w:val="009466CB"/>
    <w:rsid w:val="009478C9"/>
    <w:rsid w:val="00947BB3"/>
    <w:rsid w:val="0096433B"/>
    <w:rsid w:val="00971387"/>
    <w:rsid w:val="0097142C"/>
    <w:rsid w:val="00971B1B"/>
    <w:rsid w:val="0098679C"/>
    <w:rsid w:val="009870D5"/>
    <w:rsid w:val="00992DBE"/>
    <w:rsid w:val="00993A47"/>
    <w:rsid w:val="00997947"/>
    <w:rsid w:val="00997F97"/>
    <w:rsid w:val="009A1391"/>
    <w:rsid w:val="009B2D9C"/>
    <w:rsid w:val="009B3824"/>
    <w:rsid w:val="009C6524"/>
    <w:rsid w:val="009D4A2F"/>
    <w:rsid w:val="009D73CB"/>
    <w:rsid w:val="009E0692"/>
    <w:rsid w:val="009E164A"/>
    <w:rsid w:val="009E3B71"/>
    <w:rsid w:val="009E3F4B"/>
    <w:rsid w:val="009F150D"/>
    <w:rsid w:val="009F2FBD"/>
    <w:rsid w:val="009F5806"/>
    <w:rsid w:val="009F7E81"/>
    <w:rsid w:val="00A014B3"/>
    <w:rsid w:val="00A060F5"/>
    <w:rsid w:val="00A1296B"/>
    <w:rsid w:val="00A131D4"/>
    <w:rsid w:val="00A17C66"/>
    <w:rsid w:val="00A23365"/>
    <w:rsid w:val="00A2499B"/>
    <w:rsid w:val="00A2748E"/>
    <w:rsid w:val="00A314AB"/>
    <w:rsid w:val="00A35684"/>
    <w:rsid w:val="00A37CB1"/>
    <w:rsid w:val="00A40A1F"/>
    <w:rsid w:val="00A424BB"/>
    <w:rsid w:val="00A452FD"/>
    <w:rsid w:val="00A51C80"/>
    <w:rsid w:val="00A56AE0"/>
    <w:rsid w:val="00A571F8"/>
    <w:rsid w:val="00A57CB0"/>
    <w:rsid w:val="00A61921"/>
    <w:rsid w:val="00A65E8D"/>
    <w:rsid w:val="00A70EEA"/>
    <w:rsid w:val="00A73FD9"/>
    <w:rsid w:val="00A806C8"/>
    <w:rsid w:val="00A81EFC"/>
    <w:rsid w:val="00A84F9E"/>
    <w:rsid w:val="00A85822"/>
    <w:rsid w:val="00A86E57"/>
    <w:rsid w:val="00A90777"/>
    <w:rsid w:val="00A92C7D"/>
    <w:rsid w:val="00A930B3"/>
    <w:rsid w:val="00A95C23"/>
    <w:rsid w:val="00A95E58"/>
    <w:rsid w:val="00AA14E2"/>
    <w:rsid w:val="00AA169F"/>
    <w:rsid w:val="00AA3511"/>
    <w:rsid w:val="00AC7B96"/>
    <w:rsid w:val="00AD08E2"/>
    <w:rsid w:val="00AD2E89"/>
    <w:rsid w:val="00AD4B8B"/>
    <w:rsid w:val="00AD6568"/>
    <w:rsid w:val="00AE4E2B"/>
    <w:rsid w:val="00AE5464"/>
    <w:rsid w:val="00AE5502"/>
    <w:rsid w:val="00AE567D"/>
    <w:rsid w:val="00AE6142"/>
    <w:rsid w:val="00AE691C"/>
    <w:rsid w:val="00AF0C34"/>
    <w:rsid w:val="00AF2137"/>
    <w:rsid w:val="00AF2153"/>
    <w:rsid w:val="00AF6A4F"/>
    <w:rsid w:val="00B0118B"/>
    <w:rsid w:val="00B04F10"/>
    <w:rsid w:val="00B10992"/>
    <w:rsid w:val="00B117B8"/>
    <w:rsid w:val="00B21E68"/>
    <w:rsid w:val="00B23EAA"/>
    <w:rsid w:val="00B241DB"/>
    <w:rsid w:val="00B255D1"/>
    <w:rsid w:val="00B26A92"/>
    <w:rsid w:val="00B27E16"/>
    <w:rsid w:val="00B40C58"/>
    <w:rsid w:val="00B426FA"/>
    <w:rsid w:val="00B45A0E"/>
    <w:rsid w:val="00B46601"/>
    <w:rsid w:val="00B47507"/>
    <w:rsid w:val="00B518E6"/>
    <w:rsid w:val="00B52B7B"/>
    <w:rsid w:val="00B53394"/>
    <w:rsid w:val="00B57150"/>
    <w:rsid w:val="00B60B95"/>
    <w:rsid w:val="00B60FAE"/>
    <w:rsid w:val="00B65A89"/>
    <w:rsid w:val="00B679B6"/>
    <w:rsid w:val="00B7359D"/>
    <w:rsid w:val="00B7526C"/>
    <w:rsid w:val="00B75E84"/>
    <w:rsid w:val="00B76FD0"/>
    <w:rsid w:val="00B7793B"/>
    <w:rsid w:val="00B80AD3"/>
    <w:rsid w:val="00B816BE"/>
    <w:rsid w:val="00B8404D"/>
    <w:rsid w:val="00B8493A"/>
    <w:rsid w:val="00B86F03"/>
    <w:rsid w:val="00B87514"/>
    <w:rsid w:val="00B93683"/>
    <w:rsid w:val="00B94826"/>
    <w:rsid w:val="00BA21F0"/>
    <w:rsid w:val="00BB0085"/>
    <w:rsid w:val="00BB06CA"/>
    <w:rsid w:val="00BB2CC8"/>
    <w:rsid w:val="00BB2E17"/>
    <w:rsid w:val="00BB30A0"/>
    <w:rsid w:val="00BB71E6"/>
    <w:rsid w:val="00BC280F"/>
    <w:rsid w:val="00BD2426"/>
    <w:rsid w:val="00BD2A07"/>
    <w:rsid w:val="00BD2F1D"/>
    <w:rsid w:val="00BD607A"/>
    <w:rsid w:val="00BD65D2"/>
    <w:rsid w:val="00BE62E0"/>
    <w:rsid w:val="00BF07B1"/>
    <w:rsid w:val="00BF14FF"/>
    <w:rsid w:val="00C01B1E"/>
    <w:rsid w:val="00C0307B"/>
    <w:rsid w:val="00C050E3"/>
    <w:rsid w:val="00C11FD9"/>
    <w:rsid w:val="00C12297"/>
    <w:rsid w:val="00C15233"/>
    <w:rsid w:val="00C15262"/>
    <w:rsid w:val="00C16226"/>
    <w:rsid w:val="00C215CB"/>
    <w:rsid w:val="00C25DEC"/>
    <w:rsid w:val="00C266DB"/>
    <w:rsid w:val="00C3330E"/>
    <w:rsid w:val="00C33458"/>
    <w:rsid w:val="00C46553"/>
    <w:rsid w:val="00C47F76"/>
    <w:rsid w:val="00C561F2"/>
    <w:rsid w:val="00C6696A"/>
    <w:rsid w:val="00C66AE8"/>
    <w:rsid w:val="00C71B32"/>
    <w:rsid w:val="00C804FC"/>
    <w:rsid w:val="00C81E0B"/>
    <w:rsid w:val="00C83215"/>
    <w:rsid w:val="00C84BA4"/>
    <w:rsid w:val="00CA0AB6"/>
    <w:rsid w:val="00CA1724"/>
    <w:rsid w:val="00CB1F51"/>
    <w:rsid w:val="00CB4983"/>
    <w:rsid w:val="00CB4D6A"/>
    <w:rsid w:val="00CC2CA1"/>
    <w:rsid w:val="00CC4FB2"/>
    <w:rsid w:val="00CC601E"/>
    <w:rsid w:val="00CC6368"/>
    <w:rsid w:val="00CD041A"/>
    <w:rsid w:val="00CD205C"/>
    <w:rsid w:val="00CD31EC"/>
    <w:rsid w:val="00CE20DC"/>
    <w:rsid w:val="00CE2303"/>
    <w:rsid w:val="00CE4B7C"/>
    <w:rsid w:val="00CE588B"/>
    <w:rsid w:val="00CF49C6"/>
    <w:rsid w:val="00CF5B7C"/>
    <w:rsid w:val="00CF641B"/>
    <w:rsid w:val="00D1113C"/>
    <w:rsid w:val="00D1182C"/>
    <w:rsid w:val="00D11B4C"/>
    <w:rsid w:val="00D14904"/>
    <w:rsid w:val="00D14B31"/>
    <w:rsid w:val="00D25441"/>
    <w:rsid w:val="00D27F9D"/>
    <w:rsid w:val="00D31F1C"/>
    <w:rsid w:val="00D34BF3"/>
    <w:rsid w:val="00D450E7"/>
    <w:rsid w:val="00D45A82"/>
    <w:rsid w:val="00D470E3"/>
    <w:rsid w:val="00D50ABF"/>
    <w:rsid w:val="00D540A2"/>
    <w:rsid w:val="00D5599C"/>
    <w:rsid w:val="00D63BAF"/>
    <w:rsid w:val="00D65309"/>
    <w:rsid w:val="00D727F4"/>
    <w:rsid w:val="00D74E52"/>
    <w:rsid w:val="00D767BE"/>
    <w:rsid w:val="00D80320"/>
    <w:rsid w:val="00D80401"/>
    <w:rsid w:val="00D81CF5"/>
    <w:rsid w:val="00D879BC"/>
    <w:rsid w:val="00D901C3"/>
    <w:rsid w:val="00D9310F"/>
    <w:rsid w:val="00D94304"/>
    <w:rsid w:val="00D946F8"/>
    <w:rsid w:val="00D96107"/>
    <w:rsid w:val="00DA2EBC"/>
    <w:rsid w:val="00DB027C"/>
    <w:rsid w:val="00DB1A95"/>
    <w:rsid w:val="00DB309F"/>
    <w:rsid w:val="00DB5565"/>
    <w:rsid w:val="00DB6F75"/>
    <w:rsid w:val="00DD3AD2"/>
    <w:rsid w:val="00DD7F62"/>
    <w:rsid w:val="00DF3918"/>
    <w:rsid w:val="00DF58E8"/>
    <w:rsid w:val="00DF703F"/>
    <w:rsid w:val="00E02E08"/>
    <w:rsid w:val="00E04AFA"/>
    <w:rsid w:val="00E06B70"/>
    <w:rsid w:val="00E078B9"/>
    <w:rsid w:val="00E10D61"/>
    <w:rsid w:val="00E142D8"/>
    <w:rsid w:val="00E1641B"/>
    <w:rsid w:val="00E17723"/>
    <w:rsid w:val="00E246E3"/>
    <w:rsid w:val="00E24ACC"/>
    <w:rsid w:val="00E33526"/>
    <w:rsid w:val="00E33658"/>
    <w:rsid w:val="00E34399"/>
    <w:rsid w:val="00E34A55"/>
    <w:rsid w:val="00E35D04"/>
    <w:rsid w:val="00E360AF"/>
    <w:rsid w:val="00E43FF0"/>
    <w:rsid w:val="00E45C65"/>
    <w:rsid w:val="00E52009"/>
    <w:rsid w:val="00E529C7"/>
    <w:rsid w:val="00E53626"/>
    <w:rsid w:val="00E5511E"/>
    <w:rsid w:val="00E556DA"/>
    <w:rsid w:val="00E563AA"/>
    <w:rsid w:val="00E564D7"/>
    <w:rsid w:val="00E570D7"/>
    <w:rsid w:val="00E574BC"/>
    <w:rsid w:val="00E736CE"/>
    <w:rsid w:val="00E80C59"/>
    <w:rsid w:val="00E815F7"/>
    <w:rsid w:val="00E81937"/>
    <w:rsid w:val="00E81CEA"/>
    <w:rsid w:val="00E8238C"/>
    <w:rsid w:val="00E83AFB"/>
    <w:rsid w:val="00E842A6"/>
    <w:rsid w:val="00E84A5B"/>
    <w:rsid w:val="00E858CE"/>
    <w:rsid w:val="00E9079C"/>
    <w:rsid w:val="00E9621E"/>
    <w:rsid w:val="00E96A89"/>
    <w:rsid w:val="00E9784D"/>
    <w:rsid w:val="00EA09D0"/>
    <w:rsid w:val="00EA18D4"/>
    <w:rsid w:val="00EA5BCA"/>
    <w:rsid w:val="00EA67B9"/>
    <w:rsid w:val="00EA67CA"/>
    <w:rsid w:val="00EB110F"/>
    <w:rsid w:val="00EB3FE3"/>
    <w:rsid w:val="00EB4770"/>
    <w:rsid w:val="00EB5224"/>
    <w:rsid w:val="00EB5AB3"/>
    <w:rsid w:val="00EC1090"/>
    <w:rsid w:val="00ED284B"/>
    <w:rsid w:val="00ED298B"/>
    <w:rsid w:val="00ED31BA"/>
    <w:rsid w:val="00ED4B58"/>
    <w:rsid w:val="00ED5C89"/>
    <w:rsid w:val="00EE350F"/>
    <w:rsid w:val="00EF27ED"/>
    <w:rsid w:val="00F02CB3"/>
    <w:rsid w:val="00F0307C"/>
    <w:rsid w:val="00F04352"/>
    <w:rsid w:val="00F06FFE"/>
    <w:rsid w:val="00F10380"/>
    <w:rsid w:val="00F11212"/>
    <w:rsid w:val="00F14F33"/>
    <w:rsid w:val="00F15C5C"/>
    <w:rsid w:val="00F15F02"/>
    <w:rsid w:val="00F16650"/>
    <w:rsid w:val="00F22782"/>
    <w:rsid w:val="00F22A83"/>
    <w:rsid w:val="00F25C75"/>
    <w:rsid w:val="00F4781C"/>
    <w:rsid w:val="00F51E3A"/>
    <w:rsid w:val="00F55C35"/>
    <w:rsid w:val="00F63123"/>
    <w:rsid w:val="00F64C55"/>
    <w:rsid w:val="00F669A5"/>
    <w:rsid w:val="00F72782"/>
    <w:rsid w:val="00F72C1B"/>
    <w:rsid w:val="00F77A23"/>
    <w:rsid w:val="00F805A3"/>
    <w:rsid w:val="00F84689"/>
    <w:rsid w:val="00F944F3"/>
    <w:rsid w:val="00F9466B"/>
    <w:rsid w:val="00F9544F"/>
    <w:rsid w:val="00F95613"/>
    <w:rsid w:val="00F97050"/>
    <w:rsid w:val="00F977E6"/>
    <w:rsid w:val="00FA0372"/>
    <w:rsid w:val="00FA414A"/>
    <w:rsid w:val="00FA6CDE"/>
    <w:rsid w:val="00FB0DC2"/>
    <w:rsid w:val="00FB1541"/>
    <w:rsid w:val="00FB344C"/>
    <w:rsid w:val="00FB390C"/>
    <w:rsid w:val="00FB3E99"/>
    <w:rsid w:val="00FB6768"/>
    <w:rsid w:val="00FC1A8F"/>
    <w:rsid w:val="00FC24F9"/>
    <w:rsid w:val="00FC2C9F"/>
    <w:rsid w:val="00FC7186"/>
    <w:rsid w:val="00FD14F9"/>
    <w:rsid w:val="00FD28DB"/>
    <w:rsid w:val="00FD4F15"/>
    <w:rsid w:val="00FE22D1"/>
    <w:rsid w:val="00FE255A"/>
    <w:rsid w:val="00FE6780"/>
    <w:rsid w:val="00FF431E"/>
    <w:rsid w:val="00FF53BB"/>
    <w:rsid w:val="00FF53E2"/>
    <w:rsid w:val="00FF6D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0C"/>
    <w:rPr>
      <w:rFonts w:eastAsiaTheme="minorEastAsia"/>
      <w:lang w:eastAsia="ru-RU"/>
    </w:rPr>
  </w:style>
  <w:style w:type="paragraph" w:styleId="Heading4">
    <w:name w:val="heading 4"/>
    <w:basedOn w:val="Normal"/>
    <w:link w:val="4"/>
    <w:uiPriority w:val="9"/>
    <w:qFormat/>
    <w:rsid w:val="00AF21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AF2137"/>
    <w:rPr>
      <w:rFonts w:ascii="Times New Roman" w:eastAsia="Times New Roman" w:hAnsi="Times New Roman" w:cs="Times New Roman"/>
      <w:b/>
      <w:bCs/>
      <w:sz w:val="24"/>
      <w:szCs w:val="24"/>
      <w:lang w:eastAsia="ru-RU"/>
    </w:rPr>
  </w:style>
  <w:style w:type="paragraph" w:styleId="NoSpacing">
    <w:name w:val="No Spacing"/>
    <w:uiPriority w:val="1"/>
    <w:qFormat/>
    <w:rsid w:val="00D80320"/>
    <w:pPr>
      <w:spacing w:after="0" w:line="240" w:lineRule="auto"/>
    </w:pPr>
    <w:rPr>
      <w:rFonts w:eastAsiaTheme="minorEastAsia"/>
      <w:lang w:eastAsia="ru-RU"/>
    </w:rPr>
  </w:style>
  <w:style w:type="paragraph" w:styleId="BalloonText">
    <w:name w:val="Balloon Text"/>
    <w:basedOn w:val="Normal"/>
    <w:link w:val="a"/>
    <w:uiPriority w:val="99"/>
    <w:semiHidden/>
    <w:unhideWhenUsed/>
    <w:rsid w:val="00A51C8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51C80"/>
    <w:rPr>
      <w:rFonts w:ascii="Tahoma" w:hAnsi="Tahoma" w:eastAsiaTheme="minorEastAsia" w:cs="Tahoma"/>
      <w:sz w:val="16"/>
      <w:szCs w:val="16"/>
      <w:lang w:eastAsia="ru-RU"/>
    </w:rPr>
  </w:style>
  <w:style w:type="numbering" w:customStyle="1" w:styleId="1">
    <w:name w:val="Нет списка1"/>
    <w:next w:val="NoList"/>
    <w:uiPriority w:val="99"/>
    <w:semiHidden/>
    <w:unhideWhenUsed/>
    <w:rsid w:val="003737C8"/>
  </w:style>
  <w:style w:type="character" w:styleId="Hyperlink">
    <w:name w:val="Hyperlink"/>
    <w:basedOn w:val="DefaultParagraphFont"/>
    <w:uiPriority w:val="99"/>
    <w:semiHidden/>
    <w:unhideWhenUsed/>
    <w:rsid w:val="003737C8"/>
    <w:rPr>
      <w:color w:val="0000FF"/>
      <w:u w:val="single"/>
    </w:rPr>
  </w:style>
  <w:style w:type="character" w:styleId="FollowedHyperlink">
    <w:name w:val="FollowedHyperlink"/>
    <w:basedOn w:val="DefaultParagraphFont"/>
    <w:uiPriority w:val="99"/>
    <w:semiHidden/>
    <w:unhideWhenUsed/>
    <w:rsid w:val="003737C8"/>
    <w:rPr>
      <w:color w:val="800080"/>
      <w:u w:val="single"/>
    </w:rPr>
  </w:style>
  <w:style w:type="paragraph" w:customStyle="1" w:styleId="xl65">
    <w:name w:val="xl65"/>
    <w:basedOn w:val="Normal"/>
    <w:rsid w:val="003737C8"/>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6">
    <w:name w:val="xl66"/>
    <w:basedOn w:val="Normal"/>
    <w:rsid w:val="00373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3737C8"/>
    <w:pPr>
      <w:pBdr>
        <w:top w:val="single" w:sz="4" w:space="0" w:color="auto"/>
        <w:left w:val="single" w:sz="4" w:space="0" w:color="auto"/>
        <w:bottom w:val="single" w:sz="4" w:space="0" w:color="auto"/>
        <w:right w:val="single" w:sz="4" w:space="0" w:color="auto"/>
      </w:pBdr>
      <w:shd w:val="clear" w:color="000000" w:fill="AAAAA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8">
    <w:name w:val="xl68"/>
    <w:basedOn w:val="Normal"/>
    <w:rsid w:val="00373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styleId="Header">
    <w:name w:val="header"/>
    <w:basedOn w:val="Normal"/>
    <w:link w:val="a0"/>
    <w:uiPriority w:val="99"/>
    <w:unhideWhenUsed/>
    <w:rsid w:val="002F759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F7595"/>
    <w:rPr>
      <w:rFonts w:eastAsiaTheme="minorEastAsia"/>
      <w:lang w:eastAsia="ru-RU"/>
    </w:rPr>
  </w:style>
  <w:style w:type="paragraph" w:styleId="Footer">
    <w:name w:val="footer"/>
    <w:basedOn w:val="Normal"/>
    <w:link w:val="a1"/>
    <w:uiPriority w:val="99"/>
    <w:unhideWhenUsed/>
    <w:rsid w:val="002F759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F759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2664-F505-445C-874E-02F10EB0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