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390C" w:rsidRPr="00E940B0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>Дело № 2-6</w:t>
      </w:r>
      <w:r w:rsidRPr="00E940B0" w:rsidR="007D02BB">
        <w:rPr>
          <w:rFonts w:ascii="Times New Roman" w:hAnsi="Times New Roman" w:cs="Times New Roman"/>
          <w:sz w:val="26"/>
          <w:szCs w:val="26"/>
        </w:rPr>
        <w:t>2</w:t>
      </w:r>
      <w:r w:rsidRPr="00E940B0">
        <w:rPr>
          <w:rFonts w:ascii="Times New Roman" w:hAnsi="Times New Roman" w:cs="Times New Roman"/>
          <w:sz w:val="26"/>
          <w:szCs w:val="26"/>
        </w:rPr>
        <w:t>-</w:t>
      </w:r>
      <w:r w:rsidR="00CE3668">
        <w:rPr>
          <w:rFonts w:ascii="Times New Roman" w:hAnsi="Times New Roman" w:cs="Times New Roman"/>
          <w:sz w:val="26"/>
          <w:szCs w:val="26"/>
        </w:rPr>
        <w:t>282/2024</w:t>
      </w:r>
    </w:p>
    <w:p w:rsidR="00FB390C" w:rsidRPr="00E940B0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B390C" w:rsidRPr="00E940B0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0B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B390C" w:rsidRPr="00E940B0" w:rsidP="00FB390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FB390C" w:rsidRPr="00E940B0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0B0">
        <w:rPr>
          <w:rFonts w:ascii="Times New Roman" w:hAnsi="Times New Roman" w:cs="Times New Roman"/>
          <w:b/>
          <w:sz w:val="26"/>
          <w:szCs w:val="26"/>
        </w:rPr>
        <w:t>Резолютивная часть</w:t>
      </w:r>
    </w:p>
    <w:p w:rsidR="00FB390C" w:rsidRPr="00E940B0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90C" w:rsidRPr="00E940B0" w:rsidP="00FB390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апреля 2024</w:t>
      </w:r>
      <w:r w:rsidRPr="00E940B0">
        <w:rPr>
          <w:rFonts w:ascii="Times New Roman" w:hAnsi="Times New Roman" w:cs="Times New Roman"/>
          <w:sz w:val="26"/>
          <w:szCs w:val="26"/>
        </w:rPr>
        <w:t xml:space="preserve"> года                </w:t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  <w:t xml:space="preserve">     пгт </w:t>
      </w:r>
      <w:r w:rsidRPr="00E940B0">
        <w:rPr>
          <w:rFonts w:ascii="Times New Roman" w:hAnsi="Times New Roman" w:cs="Times New Roman"/>
          <w:sz w:val="26"/>
          <w:szCs w:val="26"/>
        </w:rPr>
        <w:t>Ленино</w:t>
      </w:r>
    </w:p>
    <w:p w:rsidR="00FB390C" w:rsidRPr="00E940B0" w:rsidP="00FB39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1337" w:rsidRPr="00E940B0" w:rsidP="009074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62 Ленинского судебного района (Ленинский муниципальный район) Республики Крым </w:t>
      </w:r>
      <w:r w:rsidRPr="00E940B0">
        <w:rPr>
          <w:rFonts w:ascii="Times New Roman" w:hAnsi="Times New Roman" w:cs="Times New Roman"/>
          <w:sz w:val="26"/>
          <w:szCs w:val="26"/>
        </w:rPr>
        <w:t>Тимофеева В.А.</w:t>
      </w:r>
    </w:p>
    <w:p w:rsidR="00061337" w:rsidRPr="00E940B0" w:rsidP="000613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>секретаре</w:t>
      </w:r>
      <w:r w:rsidRPr="00E940B0">
        <w:rPr>
          <w:rFonts w:ascii="Times New Roman" w:hAnsi="Times New Roman" w:cs="Times New Roman"/>
          <w:sz w:val="26"/>
          <w:szCs w:val="26"/>
        </w:rPr>
        <w:t xml:space="preserve"> судебного заседания </w:t>
      </w:r>
      <w:r w:rsidRPr="00E940B0" w:rsidR="007D02BB">
        <w:rPr>
          <w:rFonts w:ascii="Times New Roman" w:hAnsi="Times New Roman" w:cs="Times New Roman"/>
          <w:sz w:val="26"/>
          <w:szCs w:val="26"/>
        </w:rPr>
        <w:t>Лихошва А.Н.</w:t>
      </w:r>
    </w:p>
    <w:p w:rsidR="007D02BB" w:rsidRPr="00E940B0" w:rsidP="001D2F6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>р</w:t>
      </w:r>
      <w:r w:rsidRPr="00E940B0" w:rsidR="00FB390C">
        <w:rPr>
          <w:rFonts w:ascii="Times New Roman" w:hAnsi="Times New Roman" w:cs="Times New Roman"/>
          <w:sz w:val="26"/>
          <w:szCs w:val="26"/>
        </w:rPr>
        <w:t xml:space="preserve">ассмотрев в открытом судебном заседании гражданское дело по </w:t>
      </w:r>
      <w:r w:rsidRPr="00E940B0" w:rsidR="00100CEA">
        <w:rPr>
          <w:rFonts w:ascii="Times New Roman" w:eastAsia="Times New Roman" w:hAnsi="Times New Roman" w:cs="Times New Roman"/>
          <w:sz w:val="26"/>
          <w:szCs w:val="26"/>
        </w:rPr>
        <w:t xml:space="preserve">исковому заявлению </w:t>
      </w:r>
      <w:r w:rsidR="00CE3668"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«Феникс» к Пяк Татьяне Александровне о взыскании задолженности по кредитному договору</w:t>
      </w:r>
      <w:r w:rsidRPr="00E940B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80320" w:rsidRPr="00E940B0" w:rsidP="001D2F6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0B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Руководствуясь ст. ст.</w:t>
      </w:r>
      <w:r w:rsidRPr="00E940B0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E940B0">
          <w:rPr>
            <w:rFonts w:ascii="Times New Roman" w:eastAsia="Times New Roman" w:hAnsi="Times New Roman" w:cs="Times New Roman"/>
            <w:sz w:val="26"/>
            <w:szCs w:val="26"/>
          </w:rPr>
          <w:t>194</w:t>
        </w:r>
      </w:hyperlink>
      <w:r w:rsidRPr="00E940B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hyperlink r:id="rId6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E940B0">
          <w:rPr>
            <w:rFonts w:ascii="Times New Roman" w:eastAsia="Times New Roman" w:hAnsi="Times New Roman" w:cs="Times New Roman"/>
            <w:sz w:val="26"/>
            <w:szCs w:val="26"/>
          </w:rPr>
          <w:t>199 ГПК РФ</w:t>
        </w:r>
      </w:hyperlink>
      <w:r w:rsidRPr="00E940B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940B0" w:rsidR="001D2F6E"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</w:t>
      </w:r>
    </w:p>
    <w:p w:rsidR="00456C8E" w:rsidRPr="00E940B0" w:rsidP="001D2F6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0320" w:rsidRPr="00E940B0" w:rsidP="00D8032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40B0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592A3F" w:rsidRPr="00E940B0" w:rsidP="00D80320">
      <w:pPr>
        <w:shd w:val="clear" w:color="auto" w:fill="FFFFFF"/>
        <w:spacing w:after="0" w:line="20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 xml:space="preserve">Исковое заявление </w:t>
      </w:r>
      <w:r w:rsidRPr="00CE3668" w:rsidR="00CE3668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«Феникс» </w:t>
      </w:r>
      <w:r w:rsidRPr="00E940B0" w:rsidR="00345C5B">
        <w:rPr>
          <w:rFonts w:ascii="Times New Roman" w:hAnsi="Times New Roman" w:cs="Times New Roman"/>
          <w:sz w:val="26"/>
          <w:szCs w:val="26"/>
        </w:rPr>
        <w:t xml:space="preserve"> </w:t>
      </w:r>
      <w:r w:rsidRPr="00E940B0">
        <w:rPr>
          <w:rFonts w:ascii="Times New Roman" w:hAnsi="Times New Roman" w:cs="Times New Roman"/>
          <w:sz w:val="26"/>
          <w:szCs w:val="26"/>
        </w:rPr>
        <w:t>- удовлетворить.</w:t>
      </w:r>
    </w:p>
    <w:p w:rsidR="00173334" w:rsidP="00D80320">
      <w:pPr>
        <w:shd w:val="clear" w:color="auto" w:fill="FFFFFF"/>
        <w:spacing w:after="0" w:line="20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CE3668" w:rsidR="00CE3668">
        <w:rPr>
          <w:rFonts w:ascii="Times New Roman" w:hAnsi="Times New Roman" w:cs="Times New Roman"/>
          <w:sz w:val="26"/>
          <w:szCs w:val="26"/>
        </w:rPr>
        <w:t>Пяк</w:t>
      </w:r>
      <w:r w:rsidRPr="00CE3668" w:rsidR="00CE3668">
        <w:rPr>
          <w:rFonts w:ascii="Times New Roman" w:hAnsi="Times New Roman" w:cs="Times New Roman"/>
          <w:sz w:val="26"/>
          <w:szCs w:val="26"/>
        </w:rPr>
        <w:t xml:space="preserve"> Татьян</w:t>
      </w:r>
      <w:r w:rsidR="00CE3668">
        <w:rPr>
          <w:rFonts w:ascii="Times New Roman" w:hAnsi="Times New Roman" w:cs="Times New Roman"/>
          <w:sz w:val="26"/>
          <w:szCs w:val="26"/>
        </w:rPr>
        <w:t>ы</w:t>
      </w:r>
      <w:r w:rsidRPr="00CE3668" w:rsidR="00CE3668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CE3668">
        <w:rPr>
          <w:rFonts w:ascii="Times New Roman" w:hAnsi="Times New Roman" w:cs="Times New Roman"/>
          <w:sz w:val="26"/>
          <w:szCs w:val="26"/>
        </w:rPr>
        <w:t>ы</w:t>
      </w:r>
      <w:r w:rsidRPr="00E940B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(данные изъяты) </w:t>
      </w:r>
      <w:r w:rsidRPr="00E940B0" w:rsidR="007026B2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Pr="00077F76" w:rsidR="00077F76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«Феникс» </w:t>
      </w:r>
      <w:r w:rsidRPr="00E940B0" w:rsidR="00E72765">
        <w:rPr>
          <w:rFonts w:ascii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hAnsi="Times New Roman" w:cs="Times New Roman"/>
          <w:sz w:val="26"/>
          <w:szCs w:val="26"/>
        </w:rPr>
        <w:t xml:space="preserve">кредитному договору </w:t>
      </w:r>
      <w:r w:rsidRPr="002012AC">
        <w:rPr>
          <w:rFonts w:ascii="Times New Roman" w:hAnsi="Times New Roman" w:cs="Times New Roman"/>
          <w:sz w:val="26"/>
          <w:szCs w:val="26"/>
        </w:rPr>
        <w:t>(данные изъяты)</w:t>
      </w:r>
      <w:r>
        <w:rPr>
          <w:rFonts w:ascii="Times New Roman" w:hAnsi="Times New Roman" w:cs="Times New Roman"/>
          <w:sz w:val="26"/>
          <w:szCs w:val="26"/>
        </w:rPr>
        <w:t xml:space="preserve"> с КБ «Ренессанс Кредит» за период с </w:t>
      </w:r>
      <w:r w:rsidRPr="002012AC">
        <w:rPr>
          <w:rFonts w:ascii="Times New Roman" w:hAnsi="Times New Roman" w:cs="Times New Roman"/>
          <w:sz w:val="26"/>
          <w:szCs w:val="26"/>
        </w:rPr>
        <w:t>(данные изъяты)</w:t>
      </w:r>
      <w:r w:rsidR="000F1572">
        <w:rPr>
          <w:rFonts w:ascii="Times New Roman" w:hAnsi="Times New Roman" w:cs="Times New Roman"/>
          <w:sz w:val="26"/>
          <w:szCs w:val="26"/>
        </w:rPr>
        <w:t xml:space="preserve">, а именно основной долг - 635,15 руб., проценты на непросроченный основной долг -  229,26 руб., </w:t>
      </w:r>
      <w:r w:rsidR="00FC4D2F">
        <w:rPr>
          <w:rFonts w:ascii="Times New Roman" w:hAnsi="Times New Roman" w:cs="Times New Roman"/>
          <w:sz w:val="26"/>
          <w:szCs w:val="26"/>
        </w:rPr>
        <w:t>проценты на просроченный основной долг – 3301,30 руб., штрафы – 1050,00 руб., а также расходы по уплате государственной пошлины в</w:t>
      </w:r>
      <w:r w:rsidR="00FC4D2F">
        <w:rPr>
          <w:rFonts w:ascii="Times New Roman" w:hAnsi="Times New Roman" w:cs="Times New Roman"/>
          <w:sz w:val="26"/>
          <w:szCs w:val="26"/>
        </w:rPr>
        <w:t xml:space="preserve"> </w:t>
      </w:r>
      <w:r w:rsidR="00FC4D2F">
        <w:rPr>
          <w:rFonts w:ascii="Times New Roman" w:hAnsi="Times New Roman" w:cs="Times New Roman"/>
          <w:sz w:val="26"/>
          <w:szCs w:val="26"/>
        </w:rPr>
        <w:t>размере</w:t>
      </w:r>
      <w:r w:rsidR="00FC4D2F">
        <w:rPr>
          <w:rFonts w:ascii="Times New Roman" w:hAnsi="Times New Roman" w:cs="Times New Roman"/>
          <w:sz w:val="26"/>
          <w:szCs w:val="26"/>
        </w:rPr>
        <w:t xml:space="preserve"> 400,00 руб., а </w:t>
      </w:r>
      <w:r w:rsidRPr="00FC4D2F" w:rsidR="00FC4D2F">
        <w:rPr>
          <w:rFonts w:ascii="Times New Roman" w:hAnsi="Times New Roman" w:cs="Times New Roman"/>
          <w:b/>
          <w:sz w:val="26"/>
          <w:szCs w:val="26"/>
        </w:rPr>
        <w:t>всего в сумме</w:t>
      </w:r>
      <w:r w:rsidR="00FC4D2F">
        <w:rPr>
          <w:rFonts w:ascii="Times New Roman" w:hAnsi="Times New Roman" w:cs="Times New Roman"/>
          <w:sz w:val="26"/>
          <w:szCs w:val="26"/>
        </w:rPr>
        <w:t xml:space="preserve"> 5615</w:t>
      </w:r>
      <w:r w:rsidR="005433BF">
        <w:rPr>
          <w:rFonts w:ascii="Times New Roman" w:hAnsi="Times New Roman" w:cs="Times New Roman"/>
          <w:sz w:val="26"/>
          <w:szCs w:val="26"/>
        </w:rPr>
        <w:t xml:space="preserve"> (пять тысяч шестьсот пятнадцать) рублей </w:t>
      </w:r>
      <w:r w:rsidR="00FC4D2F">
        <w:rPr>
          <w:rFonts w:ascii="Times New Roman" w:hAnsi="Times New Roman" w:cs="Times New Roman"/>
          <w:sz w:val="26"/>
          <w:szCs w:val="26"/>
        </w:rPr>
        <w:t xml:space="preserve">71 </w:t>
      </w:r>
      <w:r w:rsidR="005433BF">
        <w:rPr>
          <w:rFonts w:ascii="Times New Roman" w:hAnsi="Times New Roman" w:cs="Times New Roman"/>
          <w:sz w:val="26"/>
          <w:szCs w:val="26"/>
        </w:rPr>
        <w:t>копейку.</w:t>
      </w:r>
    </w:p>
    <w:p w:rsidR="00D80320" w:rsidRPr="00E940B0" w:rsidP="00D80320">
      <w:pPr>
        <w:shd w:val="clear" w:color="auto" w:fill="FFFFFF"/>
        <w:spacing w:after="0" w:line="20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>Разъяснить, что в соответствии с частями 3, 4 статьи 199 Гражданского процессуального кодекса Российской Федерации мировой судья может не составлять мотив</w:t>
      </w:r>
      <w:r w:rsidRPr="00E940B0">
        <w:rPr>
          <w:rFonts w:ascii="Times New Roman" w:hAnsi="Times New Roman" w:cs="Times New Roman"/>
          <w:sz w:val="26"/>
          <w:szCs w:val="26"/>
        </w:rPr>
        <w:t>ированное решение суда по рассмотренному им делу</w:t>
      </w:r>
      <w:r w:rsidRPr="00E940B0" w:rsidR="00034D7D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r w:rsidRPr="00E940B0">
        <w:rPr>
          <w:rFonts w:ascii="Times New Roman" w:hAnsi="Times New Roman" w:cs="Times New Roman"/>
          <w:sz w:val="26"/>
          <w:szCs w:val="26"/>
        </w:rPr>
        <w:t xml:space="preserve"> в случае поступления от лиц, участвующих в деле, их представителей заявления о составлении мотивированного решения суда, которое может быть подано: в течение трех дней со дня объявления резолюти</w:t>
      </w:r>
      <w:r w:rsidRPr="00E940B0">
        <w:rPr>
          <w:rFonts w:ascii="Times New Roman" w:hAnsi="Times New Roman" w:cs="Times New Roman"/>
          <w:sz w:val="26"/>
          <w:szCs w:val="26"/>
        </w:rPr>
        <w:t>вной части решения суда</w:t>
      </w:r>
      <w:r w:rsidRPr="00E940B0">
        <w:rPr>
          <w:rFonts w:ascii="Times New Roman" w:hAnsi="Times New Roman" w:cs="Times New Roman"/>
          <w:sz w:val="26"/>
          <w:szCs w:val="26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</w:t>
      </w:r>
      <w:r w:rsidRPr="00E940B0">
        <w:rPr>
          <w:rFonts w:ascii="Times New Roman" w:hAnsi="Times New Roman" w:cs="Times New Roman"/>
          <w:sz w:val="26"/>
          <w:szCs w:val="26"/>
        </w:rPr>
        <w:t xml:space="preserve">удебном заседании. </w:t>
      </w:r>
    </w:p>
    <w:p w:rsidR="00D80320" w:rsidRPr="00E940B0" w:rsidP="00D80320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40B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суда может быть обжаловано в Ленинский районный суд Республики Крым через мирового судью</w:t>
      </w:r>
      <w:r w:rsidRPr="00E940B0">
        <w:rPr>
          <w:rFonts w:ascii="Times New Roman" w:hAnsi="Times New Roman" w:cs="Times New Roman"/>
          <w:sz w:val="26"/>
          <w:szCs w:val="26"/>
        </w:rPr>
        <w:t xml:space="preserve"> судебного участка № 6</w:t>
      </w:r>
      <w:r w:rsidRPr="00E940B0" w:rsidR="00451733">
        <w:rPr>
          <w:rFonts w:ascii="Times New Roman" w:hAnsi="Times New Roman" w:cs="Times New Roman"/>
          <w:sz w:val="26"/>
          <w:szCs w:val="26"/>
        </w:rPr>
        <w:t>2</w:t>
      </w:r>
      <w:r w:rsidRPr="00E940B0">
        <w:rPr>
          <w:rFonts w:ascii="Times New Roman" w:hAnsi="Times New Roman" w:cs="Times New Roman"/>
          <w:sz w:val="26"/>
          <w:szCs w:val="26"/>
        </w:rPr>
        <w:t xml:space="preserve"> Ленинского судебного   района</w:t>
      </w:r>
      <w:r w:rsidRPr="00E94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(Ленинский муниципальный район) в течение месяца со дня его принятия.</w:t>
      </w:r>
    </w:p>
    <w:p w:rsidR="00456C8E" w:rsidP="00D8032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40B0" w:rsidRPr="00E940B0" w:rsidP="00D8032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0FB9" w:rsidRPr="00E940B0" w:rsidP="00D80320">
      <w:pPr>
        <w:spacing w:line="240" w:lineRule="auto"/>
        <w:ind w:firstLine="547"/>
        <w:contextualSpacing/>
        <w:rPr>
          <w:rFonts w:ascii="Times New Roman" w:hAnsi="Times New Roman" w:cs="Times New Roman"/>
          <w:sz w:val="26"/>
          <w:szCs w:val="26"/>
        </w:rPr>
      </w:pPr>
      <w:r w:rsidRPr="00E940B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</w:r>
      <w:r w:rsidRPr="00E940B0">
        <w:rPr>
          <w:rFonts w:ascii="Times New Roman" w:hAnsi="Times New Roman" w:cs="Times New Roman"/>
          <w:sz w:val="26"/>
          <w:szCs w:val="26"/>
        </w:rPr>
        <w:tab/>
        <w:t>В.А. Тимофеева</w:t>
      </w:r>
    </w:p>
    <w:sectPr w:rsidSect="00E940B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7F"/>
    <w:rsid w:val="00006C5C"/>
    <w:rsid w:val="000129FE"/>
    <w:rsid w:val="00014607"/>
    <w:rsid w:val="000242D0"/>
    <w:rsid w:val="000275BC"/>
    <w:rsid w:val="00027E9F"/>
    <w:rsid w:val="00034D7D"/>
    <w:rsid w:val="0004149E"/>
    <w:rsid w:val="00050F2C"/>
    <w:rsid w:val="00053D9E"/>
    <w:rsid w:val="00057998"/>
    <w:rsid w:val="0006124F"/>
    <w:rsid w:val="00061337"/>
    <w:rsid w:val="00066C48"/>
    <w:rsid w:val="00067948"/>
    <w:rsid w:val="00073C1B"/>
    <w:rsid w:val="00076207"/>
    <w:rsid w:val="00077F76"/>
    <w:rsid w:val="0008427C"/>
    <w:rsid w:val="00084CDF"/>
    <w:rsid w:val="0009053F"/>
    <w:rsid w:val="000A2464"/>
    <w:rsid w:val="000A4608"/>
    <w:rsid w:val="000A4ACB"/>
    <w:rsid w:val="000A6854"/>
    <w:rsid w:val="000B17FD"/>
    <w:rsid w:val="000B70C3"/>
    <w:rsid w:val="000E082E"/>
    <w:rsid w:val="000E1290"/>
    <w:rsid w:val="000F1572"/>
    <w:rsid w:val="000F29F5"/>
    <w:rsid w:val="000F3C34"/>
    <w:rsid w:val="000F6D7F"/>
    <w:rsid w:val="000F722C"/>
    <w:rsid w:val="00100050"/>
    <w:rsid w:val="00100CEA"/>
    <w:rsid w:val="0010228A"/>
    <w:rsid w:val="00141448"/>
    <w:rsid w:val="00143B65"/>
    <w:rsid w:val="00145780"/>
    <w:rsid w:val="0015211A"/>
    <w:rsid w:val="00155AB9"/>
    <w:rsid w:val="00162F32"/>
    <w:rsid w:val="0016796D"/>
    <w:rsid w:val="00173334"/>
    <w:rsid w:val="00176719"/>
    <w:rsid w:val="00187EE0"/>
    <w:rsid w:val="001911D8"/>
    <w:rsid w:val="001C0C92"/>
    <w:rsid w:val="001D2F6E"/>
    <w:rsid w:val="001E2260"/>
    <w:rsid w:val="001E50D6"/>
    <w:rsid w:val="001F4BB5"/>
    <w:rsid w:val="001F74F0"/>
    <w:rsid w:val="001F7B61"/>
    <w:rsid w:val="002012AC"/>
    <w:rsid w:val="002131FE"/>
    <w:rsid w:val="00213209"/>
    <w:rsid w:val="00226D1A"/>
    <w:rsid w:val="0024255F"/>
    <w:rsid w:val="0025538F"/>
    <w:rsid w:val="00257576"/>
    <w:rsid w:val="0026225C"/>
    <w:rsid w:val="00273C0A"/>
    <w:rsid w:val="002768BA"/>
    <w:rsid w:val="00282FB4"/>
    <w:rsid w:val="002A088E"/>
    <w:rsid w:val="002A39B9"/>
    <w:rsid w:val="002A73E0"/>
    <w:rsid w:val="002C232F"/>
    <w:rsid w:val="002C668F"/>
    <w:rsid w:val="002D304D"/>
    <w:rsid w:val="002D6093"/>
    <w:rsid w:val="002D7437"/>
    <w:rsid w:val="002D7823"/>
    <w:rsid w:val="002E021D"/>
    <w:rsid w:val="002F1283"/>
    <w:rsid w:val="002F357C"/>
    <w:rsid w:val="00300D23"/>
    <w:rsid w:val="0031134C"/>
    <w:rsid w:val="00314054"/>
    <w:rsid w:val="0032464F"/>
    <w:rsid w:val="00325FF2"/>
    <w:rsid w:val="00327BC3"/>
    <w:rsid w:val="0033081A"/>
    <w:rsid w:val="00340F18"/>
    <w:rsid w:val="00345C5B"/>
    <w:rsid w:val="00350E3D"/>
    <w:rsid w:val="00362DCD"/>
    <w:rsid w:val="003677CB"/>
    <w:rsid w:val="00371881"/>
    <w:rsid w:val="00375C58"/>
    <w:rsid w:val="0038631A"/>
    <w:rsid w:val="003A7C8D"/>
    <w:rsid w:val="003B249E"/>
    <w:rsid w:val="003B2F04"/>
    <w:rsid w:val="003E5F44"/>
    <w:rsid w:val="004011DA"/>
    <w:rsid w:val="00402479"/>
    <w:rsid w:val="0041023A"/>
    <w:rsid w:val="004318B1"/>
    <w:rsid w:val="004343FB"/>
    <w:rsid w:val="004424DF"/>
    <w:rsid w:val="0044632B"/>
    <w:rsid w:val="00450853"/>
    <w:rsid w:val="00451733"/>
    <w:rsid w:val="0045507F"/>
    <w:rsid w:val="00456C8E"/>
    <w:rsid w:val="00457526"/>
    <w:rsid w:val="0046389B"/>
    <w:rsid w:val="004677A8"/>
    <w:rsid w:val="00471859"/>
    <w:rsid w:val="00473F74"/>
    <w:rsid w:val="004748D5"/>
    <w:rsid w:val="00492355"/>
    <w:rsid w:val="00495161"/>
    <w:rsid w:val="00497E2B"/>
    <w:rsid w:val="004A0FB9"/>
    <w:rsid w:val="004A49BF"/>
    <w:rsid w:val="004B0583"/>
    <w:rsid w:val="004C797A"/>
    <w:rsid w:val="004D04D8"/>
    <w:rsid w:val="004D2FE3"/>
    <w:rsid w:val="004E6045"/>
    <w:rsid w:val="0050145E"/>
    <w:rsid w:val="0050533C"/>
    <w:rsid w:val="005058E7"/>
    <w:rsid w:val="005201E8"/>
    <w:rsid w:val="00526C26"/>
    <w:rsid w:val="005433BF"/>
    <w:rsid w:val="00556876"/>
    <w:rsid w:val="00571282"/>
    <w:rsid w:val="005815FF"/>
    <w:rsid w:val="005845B6"/>
    <w:rsid w:val="00592A3F"/>
    <w:rsid w:val="00593993"/>
    <w:rsid w:val="0059716C"/>
    <w:rsid w:val="005A3417"/>
    <w:rsid w:val="005A5A0F"/>
    <w:rsid w:val="005C41A7"/>
    <w:rsid w:val="005C51CD"/>
    <w:rsid w:val="005D082B"/>
    <w:rsid w:val="005E253D"/>
    <w:rsid w:val="005F6794"/>
    <w:rsid w:val="00602E45"/>
    <w:rsid w:val="0061513C"/>
    <w:rsid w:val="006223A2"/>
    <w:rsid w:val="00645A3C"/>
    <w:rsid w:val="00654942"/>
    <w:rsid w:val="0065642A"/>
    <w:rsid w:val="0066351E"/>
    <w:rsid w:val="0066712C"/>
    <w:rsid w:val="00684C5A"/>
    <w:rsid w:val="00686F3C"/>
    <w:rsid w:val="0069277F"/>
    <w:rsid w:val="006A2576"/>
    <w:rsid w:val="006A2798"/>
    <w:rsid w:val="006B2301"/>
    <w:rsid w:val="006D1058"/>
    <w:rsid w:val="006D18BB"/>
    <w:rsid w:val="006D4F7F"/>
    <w:rsid w:val="006E098E"/>
    <w:rsid w:val="006F3A00"/>
    <w:rsid w:val="007026B2"/>
    <w:rsid w:val="007078B3"/>
    <w:rsid w:val="00712953"/>
    <w:rsid w:val="00727E0A"/>
    <w:rsid w:val="00750D9B"/>
    <w:rsid w:val="00756349"/>
    <w:rsid w:val="00756C31"/>
    <w:rsid w:val="00761DFB"/>
    <w:rsid w:val="00763796"/>
    <w:rsid w:val="00763C61"/>
    <w:rsid w:val="00765F50"/>
    <w:rsid w:val="00785762"/>
    <w:rsid w:val="00791957"/>
    <w:rsid w:val="007A1B5A"/>
    <w:rsid w:val="007A3933"/>
    <w:rsid w:val="007B065B"/>
    <w:rsid w:val="007B4AF3"/>
    <w:rsid w:val="007B79C4"/>
    <w:rsid w:val="007C1355"/>
    <w:rsid w:val="007C2969"/>
    <w:rsid w:val="007C4ECF"/>
    <w:rsid w:val="007C733A"/>
    <w:rsid w:val="007C7C63"/>
    <w:rsid w:val="007D02BB"/>
    <w:rsid w:val="007E2349"/>
    <w:rsid w:val="007F0377"/>
    <w:rsid w:val="007F5566"/>
    <w:rsid w:val="007F6154"/>
    <w:rsid w:val="00801AF3"/>
    <w:rsid w:val="00804C85"/>
    <w:rsid w:val="00805664"/>
    <w:rsid w:val="00806912"/>
    <w:rsid w:val="008218E9"/>
    <w:rsid w:val="00822981"/>
    <w:rsid w:val="00825294"/>
    <w:rsid w:val="00845AD5"/>
    <w:rsid w:val="0084710D"/>
    <w:rsid w:val="0087606B"/>
    <w:rsid w:val="00877776"/>
    <w:rsid w:val="00881AF4"/>
    <w:rsid w:val="008B6518"/>
    <w:rsid w:val="008B7EAA"/>
    <w:rsid w:val="008C55FA"/>
    <w:rsid w:val="0090742F"/>
    <w:rsid w:val="009075A2"/>
    <w:rsid w:val="009100C6"/>
    <w:rsid w:val="00922FDB"/>
    <w:rsid w:val="0092651C"/>
    <w:rsid w:val="00930FE5"/>
    <w:rsid w:val="0093263C"/>
    <w:rsid w:val="00932835"/>
    <w:rsid w:val="00940FF4"/>
    <w:rsid w:val="00941EBF"/>
    <w:rsid w:val="009478C9"/>
    <w:rsid w:val="00971387"/>
    <w:rsid w:val="0097142C"/>
    <w:rsid w:val="00971B1B"/>
    <w:rsid w:val="00974463"/>
    <w:rsid w:val="009870D5"/>
    <w:rsid w:val="00997F97"/>
    <w:rsid w:val="009B3824"/>
    <w:rsid w:val="009B5F0A"/>
    <w:rsid w:val="009C6524"/>
    <w:rsid w:val="009D4A96"/>
    <w:rsid w:val="009F1AD1"/>
    <w:rsid w:val="00A15F5F"/>
    <w:rsid w:val="00A35684"/>
    <w:rsid w:val="00A37CB1"/>
    <w:rsid w:val="00A51C80"/>
    <w:rsid w:val="00A56AE0"/>
    <w:rsid w:val="00A64722"/>
    <w:rsid w:val="00A65E8D"/>
    <w:rsid w:val="00A73CC8"/>
    <w:rsid w:val="00A73FD9"/>
    <w:rsid w:val="00A81EFC"/>
    <w:rsid w:val="00A8270F"/>
    <w:rsid w:val="00A85822"/>
    <w:rsid w:val="00A85935"/>
    <w:rsid w:val="00A873C2"/>
    <w:rsid w:val="00A9432E"/>
    <w:rsid w:val="00A95C23"/>
    <w:rsid w:val="00A95E58"/>
    <w:rsid w:val="00AA2AD5"/>
    <w:rsid w:val="00AC7D4F"/>
    <w:rsid w:val="00AE4E2B"/>
    <w:rsid w:val="00AE5502"/>
    <w:rsid w:val="00AF2137"/>
    <w:rsid w:val="00AF6A4F"/>
    <w:rsid w:val="00B03CFC"/>
    <w:rsid w:val="00B10992"/>
    <w:rsid w:val="00B21E68"/>
    <w:rsid w:val="00B24712"/>
    <w:rsid w:val="00B26A92"/>
    <w:rsid w:val="00B27E16"/>
    <w:rsid w:val="00B426FA"/>
    <w:rsid w:val="00B45A0E"/>
    <w:rsid w:val="00B51550"/>
    <w:rsid w:val="00B518E6"/>
    <w:rsid w:val="00B52B7B"/>
    <w:rsid w:val="00B53394"/>
    <w:rsid w:val="00B679B6"/>
    <w:rsid w:val="00B8404D"/>
    <w:rsid w:val="00B94826"/>
    <w:rsid w:val="00BA21F0"/>
    <w:rsid w:val="00BB0085"/>
    <w:rsid w:val="00BB2E17"/>
    <w:rsid w:val="00BB71E6"/>
    <w:rsid w:val="00BD2426"/>
    <w:rsid w:val="00BD2A07"/>
    <w:rsid w:val="00BE62E0"/>
    <w:rsid w:val="00BF14FF"/>
    <w:rsid w:val="00C0307B"/>
    <w:rsid w:val="00C215CB"/>
    <w:rsid w:val="00C25DEC"/>
    <w:rsid w:val="00C31E38"/>
    <w:rsid w:val="00C43402"/>
    <w:rsid w:val="00C66AE8"/>
    <w:rsid w:val="00C71B32"/>
    <w:rsid w:val="00C72C3B"/>
    <w:rsid w:val="00C73A08"/>
    <w:rsid w:val="00C81E0B"/>
    <w:rsid w:val="00CB4983"/>
    <w:rsid w:val="00CC54DB"/>
    <w:rsid w:val="00CC601E"/>
    <w:rsid w:val="00CD205C"/>
    <w:rsid w:val="00CE2303"/>
    <w:rsid w:val="00CE3668"/>
    <w:rsid w:val="00CF641B"/>
    <w:rsid w:val="00D11B4C"/>
    <w:rsid w:val="00D25C48"/>
    <w:rsid w:val="00D31F1C"/>
    <w:rsid w:val="00D450E7"/>
    <w:rsid w:val="00D5599C"/>
    <w:rsid w:val="00D65309"/>
    <w:rsid w:val="00D71333"/>
    <w:rsid w:val="00D80320"/>
    <w:rsid w:val="00D8231A"/>
    <w:rsid w:val="00D879BC"/>
    <w:rsid w:val="00D901C3"/>
    <w:rsid w:val="00D9310F"/>
    <w:rsid w:val="00D965FB"/>
    <w:rsid w:val="00DA1BA6"/>
    <w:rsid w:val="00DD3AD2"/>
    <w:rsid w:val="00DF3918"/>
    <w:rsid w:val="00DF4D43"/>
    <w:rsid w:val="00DF58E8"/>
    <w:rsid w:val="00E04AFA"/>
    <w:rsid w:val="00E33526"/>
    <w:rsid w:val="00E34399"/>
    <w:rsid w:val="00E529C7"/>
    <w:rsid w:val="00E52C2E"/>
    <w:rsid w:val="00E545E9"/>
    <w:rsid w:val="00E5511E"/>
    <w:rsid w:val="00E570D7"/>
    <w:rsid w:val="00E62F5C"/>
    <w:rsid w:val="00E63067"/>
    <w:rsid w:val="00E72765"/>
    <w:rsid w:val="00E736CE"/>
    <w:rsid w:val="00E81CEA"/>
    <w:rsid w:val="00E8238C"/>
    <w:rsid w:val="00E940B0"/>
    <w:rsid w:val="00E95487"/>
    <w:rsid w:val="00E9777F"/>
    <w:rsid w:val="00EA30A1"/>
    <w:rsid w:val="00EB3FE3"/>
    <w:rsid w:val="00EB5224"/>
    <w:rsid w:val="00EC6572"/>
    <w:rsid w:val="00ED298B"/>
    <w:rsid w:val="00ED4B58"/>
    <w:rsid w:val="00ED5C89"/>
    <w:rsid w:val="00EE05E7"/>
    <w:rsid w:val="00F01C32"/>
    <w:rsid w:val="00F06FFE"/>
    <w:rsid w:val="00F10380"/>
    <w:rsid w:val="00F22782"/>
    <w:rsid w:val="00F22A83"/>
    <w:rsid w:val="00F25C75"/>
    <w:rsid w:val="00F328D4"/>
    <w:rsid w:val="00F337EE"/>
    <w:rsid w:val="00F409AF"/>
    <w:rsid w:val="00F51E3A"/>
    <w:rsid w:val="00F55C35"/>
    <w:rsid w:val="00F77A23"/>
    <w:rsid w:val="00F805A3"/>
    <w:rsid w:val="00F944F3"/>
    <w:rsid w:val="00F9544F"/>
    <w:rsid w:val="00F95613"/>
    <w:rsid w:val="00F969AA"/>
    <w:rsid w:val="00F97050"/>
    <w:rsid w:val="00FA414A"/>
    <w:rsid w:val="00FB0DC2"/>
    <w:rsid w:val="00FB1541"/>
    <w:rsid w:val="00FB390C"/>
    <w:rsid w:val="00FC4D2F"/>
    <w:rsid w:val="00FF43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C"/>
    <w:rPr>
      <w:rFonts w:eastAsiaTheme="minorEastAsia"/>
      <w:lang w:eastAsia="ru-RU"/>
    </w:rPr>
  </w:style>
  <w:style w:type="paragraph" w:styleId="Heading4">
    <w:name w:val="heading 4"/>
    <w:basedOn w:val="Normal"/>
    <w:link w:val="4"/>
    <w:uiPriority w:val="9"/>
    <w:qFormat/>
    <w:rsid w:val="00AF2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Заголовок 4 Знак"/>
    <w:basedOn w:val="DefaultParagraphFont"/>
    <w:link w:val="Heading4"/>
    <w:uiPriority w:val="9"/>
    <w:rsid w:val="00AF2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D80320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5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1C80"/>
    <w:rPr>
      <w:rFonts w:ascii="Tahoma" w:hAnsi="Tahoma" w:eastAsiaTheme="minorEastAsia" w:cs="Tahoma"/>
      <w:sz w:val="16"/>
      <w:szCs w:val="16"/>
      <w:lang w:eastAsia="ru-RU"/>
    </w:rPr>
  </w:style>
  <w:style w:type="paragraph" w:customStyle="1" w:styleId="ConsPlusNormal">
    <w:name w:val="ConsPlusNormal"/>
    <w:rsid w:val="005F6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gpk-rf/razdel-ii/podrazdel-ii/glava-16/statia-194/?marker=fdoctlaw" TargetMode="External" /><Relationship Id="rId6" Type="http://schemas.openxmlformats.org/officeDocument/2006/relationships/hyperlink" Target="http://sudact.ru/law/gpk-rf/razdel-ii/podrazdel-ii/glava-16/statia-199_1/?marker=fdoctlaw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275F-8CF8-471C-B84B-DAFF8555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