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390C" w:rsidRPr="00CA429A" w:rsidP="00FB390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429A">
        <w:rPr>
          <w:rFonts w:ascii="Times New Roman" w:hAnsi="Times New Roman" w:cs="Times New Roman"/>
          <w:sz w:val="24"/>
          <w:szCs w:val="24"/>
        </w:rPr>
        <w:t xml:space="preserve">   Дело № 2-63-648/2023</w:t>
      </w:r>
    </w:p>
    <w:p w:rsidR="00FB390C" w:rsidRPr="00CA429A" w:rsidP="00FB390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4A2B" w:rsidRPr="00CA429A" w:rsidP="007F4A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9A">
        <w:rPr>
          <w:rFonts w:ascii="Times New Roman" w:hAnsi="Times New Roman" w:cs="Times New Roman"/>
          <w:b/>
          <w:sz w:val="24"/>
          <w:szCs w:val="24"/>
        </w:rPr>
        <w:t>ЗАОЧНОЕ РЕШЕНИЕ</w:t>
      </w:r>
    </w:p>
    <w:p w:rsidR="00FB390C" w:rsidRPr="00CA429A" w:rsidP="00FB39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429A">
        <w:rPr>
          <w:rFonts w:ascii="Times New Roman" w:hAnsi="Times New Roman" w:cs="Times New Roman"/>
          <w:sz w:val="24"/>
          <w:szCs w:val="24"/>
        </w:rPr>
        <w:t>Именем Российской Федерации</w:t>
      </w:r>
    </w:p>
    <w:p w:rsidR="00FB390C" w:rsidRPr="00CA429A" w:rsidP="00FB3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9A">
        <w:rPr>
          <w:rFonts w:ascii="Times New Roman" w:hAnsi="Times New Roman" w:cs="Times New Roman"/>
          <w:b/>
          <w:sz w:val="24"/>
          <w:szCs w:val="24"/>
        </w:rPr>
        <w:t>Резолютивная часть</w:t>
      </w:r>
    </w:p>
    <w:p w:rsidR="00FB390C" w:rsidRPr="00CA429A" w:rsidP="00FB3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90C" w:rsidRPr="00CA429A" w:rsidP="00FB39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429A">
        <w:rPr>
          <w:rFonts w:ascii="Times New Roman" w:hAnsi="Times New Roman" w:cs="Times New Roman"/>
          <w:sz w:val="24"/>
          <w:szCs w:val="24"/>
        </w:rPr>
        <w:t>20</w:t>
      </w:r>
      <w:r w:rsidRPr="00CA429A" w:rsidR="00DC34E3">
        <w:rPr>
          <w:rFonts w:ascii="Times New Roman" w:hAnsi="Times New Roman" w:cs="Times New Roman"/>
          <w:sz w:val="24"/>
          <w:szCs w:val="24"/>
        </w:rPr>
        <w:t xml:space="preserve"> </w:t>
      </w:r>
      <w:r w:rsidRPr="00CA429A">
        <w:rPr>
          <w:rFonts w:ascii="Times New Roman" w:hAnsi="Times New Roman" w:cs="Times New Roman"/>
          <w:sz w:val="24"/>
          <w:szCs w:val="24"/>
        </w:rPr>
        <w:t xml:space="preserve">сентября 2023 года                </w:t>
      </w:r>
      <w:r w:rsidRPr="00CA429A">
        <w:rPr>
          <w:rFonts w:ascii="Times New Roman" w:hAnsi="Times New Roman" w:cs="Times New Roman"/>
          <w:sz w:val="24"/>
          <w:szCs w:val="24"/>
        </w:rPr>
        <w:tab/>
      </w:r>
      <w:r w:rsidRPr="00CA429A">
        <w:rPr>
          <w:rFonts w:ascii="Times New Roman" w:hAnsi="Times New Roman" w:cs="Times New Roman"/>
          <w:sz w:val="24"/>
          <w:szCs w:val="24"/>
        </w:rPr>
        <w:tab/>
      </w:r>
      <w:r w:rsidRPr="00CA429A">
        <w:rPr>
          <w:rFonts w:ascii="Times New Roman" w:hAnsi="Times New Roman" w:cs="Times New Roman"/>
          <w:sz w:val="24"/>
          <w:szCs w:val="24"/>
        </w:rPr>
        <w:tab/>
      </w:r>
      <w:r w:rsidRPr="00CA429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A429A" w:rsidR="00824C2A">
        <w:rPr>
          <w:rFonts w:ascii="Times New Roman" w:hAnsi="Times New Roman" w:cs="Times New Roman"/>
          <w:sz w:val="24"/>
          <w:szCs w:val="24"/>
        </w:rPr>
        <w:t xml:space="preserve"> </w:t>
      </w:r>
      <w:r w:rsidRPr="00CA429A">
        <w:rPr>
          <w:rFonts w:ascii="Times New Roman" w:hAnsi="Times New Roman" w:cs="Times New Roman"/>
          <w:sz w:val="24"/>
          <w:szCs w:val="24"/>
        </w:rPr>
        <w:t xml:space="preserve">   </w:t>
      </w:r>
      <w:r w:rsidR="00CA42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29A">
        <w:rPr>
          <w:rFonts w:ascii="Times New Roman" w:hAnsi="Times New Roman" w:cs="Times New Roman"/>
          <w:sz w:val="24"/>
          <w:szCs w:val="24"/>
        </w:rPr>
        <w:t>пгт Ленино</w:t>
      </w:r>
    </w:p>
    <w:p w:rsidR="00FB390C" w:rsidRPr="00CA429A" w:rsidP="00FB39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337" w:rsidRPr="00CA429A" w:rsidP="00935A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9A">
        <w:rPr>
          <w:rFonts w:ascii="Times New Roman" w:hAnsi="Times New Roman" w:cs="Times New Roman"/>
          <w:sz w:val="24"/>
          <w:szCs w:val="24"/>
        </w:rPr>
        <w:t xml:space="preserve">     </w:t>
      </w:r>
      <w:r w:rsidRPr="00CA429A" w:rsidR="00824C2A">
        <w:rPr>
          <w:rFonts w:ascii="Times New Roman" w:hAnsi="Times New Roman" w:cs="Times New Roman"/>
          <w:sz w:val="24"/>
          <w:szCs w:val="24"/>
        </w:rPr>
        <w:t xml:space="preserve"> </w:t>
      </w:r>
      <w:r w:rsidRPr="00CA429A">
        <w:rPr>
          <w:rFonts w:ascii="Times New Roman" w:hAnsi="Times New Roman" w:cs="Times New Roman"/>
          <w:sz w:val="24"/>
          <w:szCs w:val="24"/>
        </w:rPr>
        <w:t xml:space="preserve">  Мировой судья судебного участка № 63</w:t>
      </w:r>
      <w:r w:rsidRPr="00CA429A">
        <w:rPr>
          <w:rFonts w:ascii="Times New Roman" w:hAnsi="Times New Roman" w:cs="Times New Roman"/>
          <w:sz w:val="24"/>
          <w:szCs w:val="24"/>
        </w:rPr>
        <w:t xml:space="preserve"> Ленинского судебного района (Ленинский муниципальный район) Республики Крым Кулунчаков А.А.</w:t>
      </w:r>
    </w:p>
    <w:p w:rsidR="00061337" w:rsidRPr="00CA429A" w:rsidP="000613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9A">
        <w:rPr>
          <w:rFonts w:ascii="Times New Roman" w:hAnsi="Times New Roman" w:cs="Times New Roman"/>
          <w:sz w:val="24"/>
          <w:szCs w:val="24"/>
        </w:rPr>
        <w:t xml:space="preserve">при </w:t>
      </w:r>
      <w:r w:rsidRPr="00CA429A" w:rsidR="00935AD0">
        <w:rPr>
          <w:rFonts w:ascii="Times New Roman" w:hAnsi="Times New Roman" w:cs="Times New Roman"/>
          <w:sz w:val="24"/>
          <w:szCs w:val="24"/>
        </w:rPr>
        <w:t>помощнике Мажуге Е.В.</w:t>
      </w:r>
    </w:p>
    <w:p w:rsidR="00837C33" w:rsidRPr="00CA429A" w:rsidP="00D32C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9A">
        <w:rPr>
          <w:rFonts w:ascii="Times New Roman" w:hAnsi="Times New Roman" w:cs="Times New Roman"/>
          <w:sz w:val="24"/>
          <w:szCs w:val="24"/>
        </w:rPr>
        <w:t>р</w:t>
      </w:r>
      <w:r w:rsidRPr="00CA429A" w:rsidR="00FB390C">
        <w:rPr>
          <w:rFonts w:ascii="Times New Roman" w:hAnsi="Times New Roman" w:cs="Times New Roman"/>
          <w:sz w:val="24"/>
          <w:szCs w:val="24"/>
        </w:rPr>
        <w:t xml:space="preserve">ассмотрев в открытом судебном заседании гражданское дело по иску </w:t>
      </w:r>
      <w:r w:rsidRPr="00801D07">
        <w:rPr>
          <w:rFonts w:ascii="Times New Roman" w:hAnsi="Times New Roman" w:cs="Times New Roman"/>
          <w:sz w:val="20"/>
          <w:szCs w:val="20"/>
        </w:rPr>
        <w:t>(данные изъяты)</w:t>
      </w:r>
      <w:r w:rsidRPr="00CA429A">
        <w:rPr>
          <w:rFonts w:ascii="Times New Roman" w:hAnsi="Times New Roman" w:cs="Times New Roman"/>
          <w:sz w:val="24"/>
          <w:szCs w:val="24"/>
        </w:rPr>
        <w:t xml:space="preserve"> к </w:t>
      </w:r>
      <w:r w:rsidRPr="00CA429A">
        <w:rPr>
          <w:rFonts w:ascii="Times New Roman" w:hAnsi="Times New Roman" w:cs="Times New Roman"/>
          <w:sz w:val="24"/>
          <w:szCs w:val="24"/>
        </w:rPr>
        <w:t>Лукьянчук</w:t>
      </w:r>
      <w:r w:rsidRPr="00CA4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CA429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29A">
        <w:rPr>
          <w:rFonts w:ascii="Times New Roman" w:hAnsi="Times New Roman" w:cs="Times New Roman"/>
          <w:sz w:val="24"/>
          <w:szCs w:val="24"/>
        </w:rPr>
        <w:t xml:space="preserve"> о </w:t>
      </w:r>
      <w:r w:rsidRPr="00CA429A" w:rsidR="004E7AFA">
        <w:rPr>
          <w:rFonts w:ascii="Times New Roman" w:hAnsi="Times New Roman" w:cs="Times New Roman"/>
          <w:sz w:val="24"/>
          <w:szCs w:val="24"/>
        </w:rPr>
        <w:t>взыскании излишне выплаченных</w:t>
      </w:r>
      <w:r w:rsidRPr="00CA429A">
        <w:rPr>
          <w:rFonts w:ascii="Times New Roman" w:hAnsi="Times New Roman" w:cs="Times New Roman"/>
          <w:sz w:val="24"/>
          <w:szCs w:val="24"/>
        </w:rPr>
        <w:t xml:space="preserve"> денежных средств,-</w:t>
      </w:r>
    </w:p>
    <w:p w:rsidR="00D80320" w:rsidRPr="00CA429A" w:rsidP="00D32C4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Руководствуясь ст.</w:t>
      </w:r>
      <w:r w:rsidRPr="00CA429A" w:rsidR="00A44A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ст. 98, 194-199, 233-235 ГПК РФ</w:t>
      </w:r>
      <w:r w:rsidRPr="00CA42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429A" w:rsidR="00D32C47">
        <w:rPr>
          <w:rFonts w:ascii="Times New Roman" w:eastAsia="Times New Roman" w:hAnsi="Times New Roman" w:cs="Times New Roman"/>
          <w:sz w:val="24"/>
          <w:szCs w:val="24"/>
        </w:rPr>
        <w:t xml:space="preserve"> мировой судья</w:t>
      </w:r>
    </w:p>
    <w:p w:rsidR="0009053F" w:rsidRPr="00CA429A" w:rsidP="00D80320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29A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DA360D" w:rsidRPr="00CA429A" w:rsidP="00DA36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429A" w:rsidR="004E7AFA">
        <w:rPr>
          <w:rFonts w:ascii="Times New Roman" w:hAnsi="Times New Roman" w:cs="Times New Roman"/>
          <w:sz w:val="24"/>
          <w:szCs w:val="24"/>
        </w:rPr>
        <w:t>Исковые требования</w:t>
      </w:r>
      <w:r w:rsidRPr="00CA429A" w:rsidR="00D80320">
        <w:rPr>
          <w:rFonts w:ascii="Times New Roman" w:hAnsi="Times New Roman" w:cs="Times New Roman"/>
          <w:sz w:val="24"/>
          <w:szCs w:val="24"/>
        </w:rPr>
        <w:t xml:space="preserve"> </w:t>
      </w:r>
      <w:r w:rsidRPr="00801D07">
        <w:rPr>
          <w:rFonts w:ascii="Times New Roman" w:hAnsi="Times New Roman" w:cs="Times New Roman"/>
          <w:sz w:val="20"/>
          <w:szCs w:val="20"/>
        </w:rPr>
        <w:t>(данные изъяты)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429A" w:rsidR="00CC587C">
        <w:rPr>
          <w:rFonts w:ascii="Times New Roman" w:hAnsi="Times New Roman" w:cs="Times New Roman"/>
          <w:sz w:val="24"/>
          <w:szCs w:val="24"/>
        </w:rPr>
        <w:t>удовлетворить.</w:t>
      </w:r>
    </w:p>
    <w:p w:rsidR="00DA360D" w:rsidRPr="00CA429A" w:rsidP="00DA36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429A" w:rsidR="004748D5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CA429A" w:rsidR="00173AB2">
        <w:rPr>
          <w:rFonts w:ascii="Times New Roman" w:hAnsi="Times New Roman" w:cs="Times New Roman"/>
          <w:sz w:val="24"/>
          <w:szCs w:val="24"/>
        </w:rPr>
        <w:t>Лукьянчук</w:t>
      </w:r>
      <w:r w:rsidRPr="00CA429A" w:rsidR="00173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CA429A" w:rsidR="00173AB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29A" w:rsidR="00173AB2">
        <w:rPr>
          <w:rFonts w:ascii="Times New Roman" w:hAnsi="Times New Roman" w:cs="Times New Roman"/>
          <w:sz w:val="24"/>
          <w:szCs w:val="24"/>
        </w:rPr>
        <w:t xml:space="preserve">, </w:t>
      </w:r>
      <w:r w:rsidRPr="00801D07">
        <w:rPr>
          <w:rFonts w:ascii="Times New Roman" w:hAnsi="Times New Roman" w:cs="Times New Roman"/>
          <w:sz w:val="20"/>
          <w:szCs w:val="20"/>
        </w:rPr>
        <w:t>(данные изъяты)</w:t>
      </w:r>
      <w:r w:rsidRPr="00CA429A" w:rsidR="0017532E">
        <w:rPr>
          <w:rFonts w:ascii="Times New Roman" w:hAnsi="Times New Roman" w:cs="Times New Roman"/>
          <w:sz w:val="24"/>
          <w:szCs w:val="24"/>
        </w:rPr>
        <w:t>, зарегистрированной</w:t>
      </w:r>
      <w:r w:rsidRPr="00CA429A" w:rsidR="00CC587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01D07">
        <w:rPr>
          <w:rFonts w:ascii="Times New Roman" w:hAnsi="Times New Roman" w:cs="Times New Roman"/>
          <w:sz w:val="20"/>
          <w:szCs w:val="20"/>
        </w:rPr>
        <w:t>(данные изъяты)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429A" w:rsidR="004748D5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Pr="00801D07">
        <w:rPr>
          <w:rFonts w:ascii="Times New Roman" w:hAnsi="Times New Roman" w:cs="Times New Roman"/>
          <w:sz w:val="20"/>
          <w:szCs w:val="20"/>
        </w:rPr>
        <w:t>(данные изъяты)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429A" w:rsidR="0017532E">
        <w:rPr>
          <w:rFonts w:ascii="Times New Roman" w:hAnsi="Times New Roman" w:cs="Times New Roman"/>
          <w:sz w:val="24"/>
          <w:szCs w:val="24"/>
        </w:rPr>
        <w:t>в бюджет Республики  Крым</w:t>
      </w:r>
      <w:r w:rsidRPr="00CA429A" w:rsidR="0017532E">
        <w:rPr>
          <w:rFonts w:ascii="Times New Roman" w:eastAsia="Times New Roman" w:hAnsi="Times New Roman" w:cs="Times New Roman"/>
          <w:sz w:val="24"/>
          <w:szCs w:val="24"/>
        </w:rPr>
        <w:t xml:space="preserve"> излишне выплаченные денежные средства в сумме </w:t>
      </w:r>
      <w:r w:rsidRPr="00801D07">
        <w:rPr>
          <w:rFonts w:ascii="Times New Roman" w:hAnsi="Times New Roman" w:cs="Times New Roman"/>
          <w:sz w:val="20"/>
          <w:szCs w:val="20"/>
        </w:rPr>
        <w:t>(данные изъяты)</w:t>
      </w: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429A" w:rsidR="0017532E">
        <w:rPr>
          <w:rFonts w:ascii="Times New Roman" w:eastAsia="Times New Roman" w:hAnsi="Times New Roman" w:cs="Times New Roman"/>
          <w:sz w:val="24"/>
          <w:szCs w:val="24"/>
        </w:rPr>
        <w:t>на реквизиты:</w:t>
      </w:r>
    </w:p>
    <w:p w:rsidR="00801D07" w:rsidP="00DA36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A42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429A">
        <w:rPr>
          <w:rFonts w:ascii="Times New Roman" w:hAnsi="Times New Roman" w:cs="Times New Roman"/>
          <w:b/>
          <w:sz w:val="24"/>
          <w:szCs w:val="24"/>
        </w:rPr>
        <w:t>Получатель платежа:</w:t>
      </w:r>
      <w:r w:rsidRPr="00CA429A">
        <w:rPr>
          <w:rFonts w:ascii="Times New Roman" w:hAnsi="Times New Roman" w:cs="Times New Roman"/>
          <w:sz w:val="24"/>
          <w:szCs w:val="24"/>
        </w:rPr>
        <w:t xml:space="preserve"> </w:t>
      </w:r>
      <w:r w:rsidRPr="00801D07">
        <w:rPr>
          <w:rFonts w:ascii="Times New Roman" w:hAnsi="Times New Roman" w:cs="Times New Roman"/>
          <w:sz w:val="20"/>
          <w:szCs w:val="20"/>
        </w:rPr>
        <w:t>(данные изъяты)</w:t>
      </w:r>
    </w:p>
    <w:p w:rsidR="00801D07" w:rsidP="00DA36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        Взыскать с </w:t>
      </w:r>
      <w:r w:rsidRPr="00CA429A">
        <w:rPr>
          <w:rFonts w:ascii="Times New Roman" w:hAnsi="Times New Roman" w:cs="Times New Roman"/>
          <w:sz w:val="24"/>
          <w:szCs w:val="24"/>
        </w:rPr>
        <w:t>Лукьянчук</w:t>
      </w:r>
      <w:r w:rsidRPr="00CA4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CA429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29A">
        <w:rPr>
          <w:rFonts w:ascii="Times New Roman" w:hAnsi="Times New Roman" w:cs="Times New Roman"/>
          <w:sz w:val="24"/>
          <w:szCs w:val="24"/>
        </w:rPr>
        <w:t xml:space="preserve">, </w:t>
      </w:r>
      <w:r w:rsidRPr="00801D07">
        <w:rPr>
          <w:rFonts w:ascii="Times New Roman" w:hAnsi="Times New Roman" w:cs="Times New Roman"/>
          <w:sz w:val="20"/>
          <w:szCs w:val="20"/>
        </w:rPr>
        <w:t>(данные изъяты)</w:t>
      </w: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, в доход местного бюджета государственную пошлину в размере </w:t>
      </w:r>
      <w:r w:rsidRPr="00801D07">
        <w:rPr>
          <w:rFonts w:ascii="Times New Roman" w:hAnsi="Times New Roman" w:cs="Times New Roman"/>
          <w:sz w:val="20"/>
          <w:szCs w:val="20"/>
        </w:rPr>
        <w:t>(данные изъяты)</w:t>
      </w:r>
    </w:p>
    <w:p w:rsidR="00B77D66" w:rsidRPr="00CA429A" w:rsidP="00DA36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        Ответчик вправе подать мировому  судье  судебного  участка №63 Лени</w:t>
      </w:r>
      <w:r w:rsidRPr="00CA429A">
        <w:rPr>
          <w:rFonts w:ascii="Times New Roman" w:eastAsia="Times New Roman" w:hAnsi="Times New Roman" w:cs="Times New Roman"/>
          <w:sz w:val="24"/>
          <w:szCs w:val="24"/>
        </w:rPr>
        <w:t>нского  судебного района (Ленинский муниципальный район) Республики Крым заявление об отмене заочного решения в течение семи дней со дня вручения ему копии настоящего решения.</w:t>
      </w:r>
    </w:p>
    <w:p w:rsidR="00B77D66" w:rsidRPr="00CA429A" w:rsidP="00DA36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        Стороны, не присутствовавшие в судебном заседании, их представители, впр</w:t>
      </w: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аве подать мировому судье заявление о составлении мотивированного решения суда в течение пятнадцати дней со дня объявления резолютивной части решения. </w:t>
      </w:r>
    </w:p>
    <w:p w:rsidR="00B77D66" w:rsidRPr="00CA429A" w:rsidP="00DA36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        Мотивированное решение  суда будет составлено в течение пяти дней со дня поступления от лиц, уча</w:t>
      </w: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ствующих в деле, заявления о его составлении. </w:t>
      </w:r>
    </w:p>
    <w:p w:rsidR="00B77D66" w:rsidRPr="00CA429A" w:rsidP="00DA36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        Ответчиком заочное решение суда может быть обжаловано в апелляционном порядке в Ленинский районный суд Республики Крым через мирового судью судебного участка №63 Ленинского судебного района (Ленинский </w:t>
      </w:r>
      <w:r w:rsidRPr="00CA429A">
        <w:rPr>
          <w:rFonts w:ascii="Times New Roman" w:eastAsia="Times New Roman" w:hAnsi="Times New Roman" w:cs="Times New Roman"/>
          <w:sz w:val="24"/>
          <w:szCs w:val="24"/>
        </w:rPr>
        <w:t>муниципальный район) Республики Крым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B77D66" w:rsidRPr="00CA429A" w:rsidP="00DA36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A42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    Истцом заочное решение суда может быть обжаловано в апелляционном порядке в Ленин</w:t>
      </w: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ский районный суд Республики Крым через мирового судью судебного участка №63 Ленинского судебного района (Ленинский муниципальный район) Республики Крым в течение одного месяца по истечении срока подачи ответчиком заявления об отмене этого решения суда, а </w:t>
      </w:r>
      <w:r w:rsidRPr="00CA429A">
        <w:rPr>
          <w:rFonts w:ascii="Times New Roman" w:eastAsia="Times New Roman" w:hAnsi="Times New Roman" w:cs="Times New Roman"/>
          <w:sz w:val="24"/>
          <w:szCs w:val="24"/>
        </w:rPr>
        <w:t>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B77D66" w:rsidRPr="00CA429A" w:rsidP="00DA36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D66" w:rsidRPr="00CA429A" w:rsidP="00DA36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29A" w:rsidR="002514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A429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A429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                                         </w:t>
      </w:r>
      <w:r w:rsidRPr="00CA429A" w:rsidR="003B4D3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A42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A429A" w:rsidR="00251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29A">
        <w:rPr>
          <w:rFonts w:ascii="Times New Roman" w:eastAsia="Times New Roman" w:hAnsi="Times New Roman" w:cs="Times New Roman"/>
          <w:sz w:val="24"/>
          <w:szCs w:val="24"/>
        </w:rPr>
        <w:t>А.А. Кулунчаков</w:t>
      </w:r>
    </w:p>
    <w:p w:rsidR="00B77D66" w:rsidRPr="00B77D66" w:rsidP="00B77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D6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300D23" w:rsidRPr="00CA429A" w:rsidP="0025140A">
      <w:pPr>
        <w:shd w:val="clear" w:color="auto" w:fill="FFFFFF"/>
        <w:spacing w:after="0" w:line="20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4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D23" w:rsidRPr="00CA429A" w:rsidP="00D8032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Sect="00B77D6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7F"/>
    <w:rsid w:val="000010DC"/>
    <w:rsid w:val="0000461D"/>
    <w:rsid w:val="00006C5C"/>
    <w:rsid w:val="000129FE"/>
    <w:rsid w:val="000242D0"/>
    <w:rsid w:val="000261E1"/>
    <w:rsid w:val="000275BC"/>
    <w:rsid w:val="00030FF9"/>
    <w:rsid w:val="000471CC"/>
    <w:rsid w:val="00047B5E"/>
    <w:rsid w:val="00053D9E"/>
    <w:rsid w:val="0006124F"/>
    <w:rsid w:val="00061337"/>
    <w:rsid w:val="00061BAE"/>
    <w:rsid w:val="0006464D"/>
    <w:rsid w:val="00065DE9"/>
    <w:rsid w:val="00066C48"/>
    <w:rsid w:val="00067948"/>
    <w:rsid w:val="00073C1B"/>
    <w:rsid w:val="00076207"/>
    <w:rsid w:val="0008427C"/>
    <w:rsid w:val="00084CDF"/>
    <w:rsid w:val="0009053F"/>
    <w:rsid w:val="00092CFE"/>
    <w:rsid w:val="000A2464"/>
    <w:rsid w:val="000A3FF0"/>
    <w:rsid w:val="000A4608"/>
    <w:rsid w:val="000A4ACB"/>
    <w:rsid w:val="000A6854"/>
    <w:rsid w:val="000D4D6E"/>
    <w:rsid w:val="000E1290"/>
    <w:rsid w:val="000F766F"/>
    <w:rsid w:val="000F7841"/>
    <w:rsid w:val="00127297"/>
    <w:rsid w:val="00143B65"/>
    <w:rsid w:val="0014495A"/>
    <w:rsid w:val="00150C2A"/>
    <w:rsid w:val="00155AB9"/>
    <w:rsid w:val="00162F32"/>
    <w:rsid w:val="0016796D"/>
    <w:rsid w:val="00173AB2"/>
    <w:rsid w:val="0017532E"/>
    <w:rsid w:val="00181C47"/>
    <w:rsid w:val="00185247"/>
    <w:rsid w:val="00187EE0"/>
    <w:rsid w:val="001A3064"/>
    <w:rsid w:val="001A45E2"/>
    <w:rsid w:val="001B0DE1"/>
    <w:rsid w:val="001C0C92"/>
    <w:rsid w:val="001C499A"/>
    <w:rsid w:val="001D747E"/>
    <w:rsid w:val="001E30D9"/>
    <w:rsid w:val="001E3CEF"/>
    <w:rsid w:val="001F4BB5"/>
    <w:rsid w:val="001F7B61"/>
    <w:rsid w:val="00203918"/>
    <w:rsid w:val="00210790"/>
    <w:rsid w:val="002131FE"/>
    <w:rsid w:val="00213209"/>
    <w:rsid w:val="00223E9D"/>
    <w:rsid w:val="0022549D"/>
    <w:rsid w:val="0024255F"/>
    <w:rsid w:val="0025140A"/>
    <w:rsid w:val="0025375C"/>
    <w:rsid w:val="0025538F"/>
    <w:rsid w:val="00273C0A"/>
    <w:rsid w:val="00274851"/>
    <w:rsid w:val="00274DE1"/>
    <w:rsid w:val="00282FB4"/>
    <w:rsid w:val="00285D77"/>
    <w:rsid w:val="00290A3E"/>
    <w:rsid w:val="002A39B9"/>
    <w:rsid w:val="002A73E0"/>
    <w:rsid w:val="002B73BD"/>
    <w:rsid w:val="002B73C0"/>
    <w:rsid w:val="002C232F"/>
    <w:rsid w:val="002D6093"/>
    <w:rsid w:val="002E021D"/>
    <w:rsid w:val="002F1283"/>
    <w:rsid w:val="002F2BDD"/>
    <w:rsid w:val="00300D23"/>
    <w:rsid w:val="00306C0B"/>
    <w:rsid w:val="0031134C"/>
    <w:rsid w:val="00314054"/>
    <w:rsid w:val="0032464F"/>
    <w:rsid w:val="00325F55"/>
    <w:rsid w:val="00325FF2"/>
    <w:rsid w:val="00340343"/>
    <w:rsid w:val="0034577D"/>
    <w:rsid w:val="003541C5"/>
    <w:rsid w:val="00360154"/>
    <w:rsid w:val="003677CB"/>
    <w:rsid w:val="003716F3"/>
    <w:rsid w:val="00371881"/>
    <w:rsid w:val="00375C58"/>
    <w:rsid w:val="00382B0C"/>
    <w:rsid w:val="0038631A"/>
    <w:rsid w:val="003A5226"/>
    <w:rsid w:val="003A7C8D"/>
    <w:rsid w:val="003B249E"/>
    <w:rsid w:val="003B2D9F"/>
    <w:rsid w:val="003B4D3F"/>
    <w:rsid w:val="003D1CF5"/>
    <w:rsid w:val="003D2D4C"/>
    <w:rsid w:val="003E1B20"/>
    <w:rsid w:val="003E5F44"/>
    <w:rsid w:val="00402479"/>
    <w:rsid w:val="00404781"/>
    <w:rsid w:val="0041023A"/>
    <w:rsid w:val="004318B1"/>
    <w:rsid w:val="004343FB"/>
    <w:rsid w:val="004424DF"/>
    <w:rsid w:val="0044533A"/>
    <w:rsid w:val="00450853"/>
    <w:rsid w:val="00452397"/>
    <w:rsid w:val="0045507F"/>
    <w:rsid w:val="004677A8"/>
    <w:rsid w:val="00471859"/>
    <w:rsid w:val="00473F74"/>
    <w:rsid w:val="004748D5"/>
    <w:rsid w:val="00492355"/>
    <w:rsid w:val="00495161"/>
    <w:rsid w:val="00497E2B"/>
    <w:rsid w:val="004A3B9B"/>
    <w:rsid w:val="004A49BF"/>
    <w:rsid w:val="004C29E2"/>
    <w:rsid w:val="004C68F6"/>
    <w:rsid w:val="004C797A"/>
    <w:rsid w:val="004C7F44"/>
    <w:rsid w:val="004D04D8"/>
    <w:rsid w:val="004D2FE3"/>
    <w:rsid w:val="004D6114"/>
    <w:rsid w:val="004E6045"/>
    <w:rsid w:val="004E7AFA"/>
    <w:rsid w:val="005058E7"/>
    <w:rsid w:val="0052265C"/>
    <w:rsid w:val="00537003"/>
    <w:rsid w:val="00545BDF"/>
    <w:rsid w:val="00546B33"/>
    <w:rsid w:val="0055231B"/>
    <w:rsid w:val="0055406E"/>
    <w:rsid w:val="00556876"/>
    <w:rsid w:val="00571282"/>
    <w:rsid w:val="00581305"/>
    <w:rsid w:val="005815FF"/>
    <w:rsid w:val="005845B6"/>
    <w:rsid w:val="00592EEB"/>
    <w:rsid w:val="0059716C"/>
    <w:rsid w:val="005B1830"/>
    <w:rsid w:val="005C0F40"/>
    <w:rsid w:val="005C4CC1"/>
    <w:rsid w:val="005D082B"/>
    <w:rsid w:val="005E4CF3"/>
    <w:rsid w:val="005E7C12"/>
    <w:rsid w:val="00601DAB"/>
    <w:rsid w:val="00602E45"/>
    <w:rsid w:val="006223A2"/>
    <w:rsid w:val="00624491"/>
    <w:rsid w:val="00654942"/>
    <w:rsid w:val="006555BB"/>
    <w:rsid w:val="0066351E"/>
    <w:rsid w:val="0066712C"/>
    <w:rsid w:val="00675996"/>
    <w:rsid w:val="00684C5A"/>
    <w:rsid w:val="0069277F"/>
    <w:rsid w:val="00692898"/>
    <w:rsid w:val="006A2798"/>
    <w:rsid w:val="006A2DC7"/>
    <w:rsid w:val="006B22AB"/>
    <w:rsid w:val="006B2301"/>
    <w:rsid w:val="006D18BB"/>
    <w:rsid w:val="006E098E"/>
    <w:rsid w:val="007005A2"/>
    <w:rsid w:val="0070143D"/>
    <w:rsid w:val="00701DCE"/>
    <w:rsid w:val="007078B3"/>
    <w:rsid w:val="00712384"/>
    <w:rsid w:val="00736F93"/>
    <w:rsid w:val="00756C31"/>
    <w:rsid w:val="00763741"/>
    <w:rsid w:val="00763796"/>
    <w:rsid w:val="00763C61"/>
    <w:rsid w:val="00765DAE"/>
    <w:rsid w:val="00772B44"/>
    <w:rsid w:val="00785762"/>
    <w:rsid w:val="00791957"/>
    <w:rsid w:val="0079290D"/>
    <w:rsid w:val="007A079E"/>
    <w:rsid w:val="007A1BDA"/>
    <w:rsid w:val="007A2D1E"/>
    <w:rsid w:val="007A4D31"/>
    <w:rsid w:val="007B2905"/>
    <w:rsid w:val="007B4AF3"/>
    <w:rsid w:val="007B79C4"/>
    <w:rsid w:val="007C1355"/>
    <w:rsid w:val="007C2969"/>
    <w:rsid w:val="007C4ECF"/>
    <w:rsid w:val="007C733A"/>
    <w:rsid w:val="007C7C63"/>
    <w:rsid w:val="007D05BD"/>
    <w:rsid w:val="007E2349"/>
    <w:rsid w:val="007F4A2B"/>
    <w:rsid w:val="007F6154"/>
    <w:rsid w:val="008000B8"/>
    <w:rsid w:val="00801D07"/>
    <w:rsid w:val="00805664"/>
    <w:rsid w:val="00806912"/>
    <w:rsid w:val="00810D43"/>
    <w:rsid w:val="00813B9B"/>
    <w:rsid w:val="00822981"/>
    <w:rsid w:val="00824C2A"/>
    <w:rsid w:val="00831D0B"/>
    <w:rsid w:val="00837C33"/>
    <w:rsid w:val="00845AD5"/>
    <w:rsid w:val="0084710D"/>
    <w:rsid w:val="0087606B"/>
    <w:rsid w:val="008A7EA6"/>
    <w:rsid w:val="008B3BE7"/>
    <w:rsid w:val="008B6518"/>
    <w:rsid w:val="008B7EAA"/>
    <w:rsid w:val="008C55FA"/>
    <w:rsid w:val="008C7C6F"/>
    <w:rsid w:val="008E6EDB"/>
    <w:rsid w:val="00922FDB"/>
    <w:rsid w:val="00935AD0"/>
    <w:rsid w:val="00940FF4"/>
    <w:rsid w:val="00941EBF"/>
    <w:rsid w:val="009476FE"/>
    <w:rsid w:val="009478C9"/>
    <w:rsid w:val="009551D6"/>
    <w:rsid w:val="0097142C"/>
    <w:rsid w:val="00971B1B"/>
    <w:rsid w:val="00971F3D"/>
    <w:rsid w:val="009870D5"/>
    <w:rsid w:val="00997F97"/>
    <w:rsid w:val="009A28E9"/>
    <w:rsid w:val="009B29AB"/>
    <w:rsid w:val="009B32B6"/>
    <w:rsid w:val="009B3824"/>
    <w:rsid w:val="009B6CF9"/>
    <w:rsid w:val="009C191C"/>
    <w:rsid w:val="009C6524"/>
    <w:rsid w:val="009D0039"/>
    <w:rsid w:val="009D45AE"/>
    <w:rsid w:val="009D5791"/>
    <w:rsid w:val="00A35684"/>
    <w:rsid w:val="00A3674B"/>
    <w:rsid w:val="00A37CB1"/>
    <w:rsid w:val="00A42B5A"/>
    <w:rsid w:val="00A44AD1"/>
    <w:rsid w:val="00A475E4"/>
    <w:rsid w:val="00A51C80"/>
    <w:rsid w:val="00A56AE0"/>
    <w:rsid w:val="00A65E8D"/>
    <w:rsid w:val="00A73FD9"/>
    <w:rsid w:val="00A81EFC"/>
    <w:rsid w:val="00A85822"/>
    <w:rsid w:val="00A93B5A"/>
    <w:rsid w:val="00A95E58"/>
    <w:rsid w:val="00AA1E57"/>
    <w:rsid w:val="00AB6E64"/>
    <w:rsid w:val="00AE0A3B"/>
    <w:rsid w:val="00AE21A0"/>
    <w:rsid w:val="00AE28AC"/>
    <w:rsid w:val="00AE4E2B"/>
    <w:rsid w:val="00AE5502"/>
    <w:rsid w:val="00AF2137"/>
    <w:rsid w:val="00AF6A4F"/>
    <w:rsid w:val="00B02D1A"/>
    <w:rsid w:val="00B068A9"/>
    <w:rsid w:val="00B10992"/>
    <w:rsid w:val="00B21E68"/>
    <w:rsid w:val="00B22013"/>
    <w:rsid w:val="00B24CAE"/>
    <w:rsid w:val="00B278E9"/>
    <w:rsid w:val="00B27E16"/>
    <w:rsid w:val="00B36560"/>
    <w:rsid w:val="00B426FA"/>
    <w:rsid w:val="00B4799C"/>
    <w:rsid w:val="00B52B7B"/>
    <w:rsid w:val="00B63CD4"/>
    <w:rsid w:val="00B679B6"/>
    <w:rsid w:val="00B67FC3"/>
    <w:rsid w:val="00B77D66"/>
    <w:rsid w:val="00B8294F"/>
    <w:rsid w:val="00B94826"/>
    <w:rsid w:val="00BA4BED"/>
    <w:rsid w:val="00BB0085"/>
    <w:rsid w:val="00BB2E17"/>
    <w:rsid w:val="00BB33D8"/>
    <w:rsid w:val="00BB71E6"/>
    <w:rsid w:val="00BB7756"/>
    <w:rsid w:val="00BC4108"/>
    <w:rsid w:val="00BC7955"/>
    <w:rsid w:val="00BD2426"/>
    <w:rsid w:val="00BD2A07"/>
    <w:rsid w:val="00BE62E0"/>
    <w:rsid w:val="00BF14FF"/>
    <w:rsid w:val="00BF1742"/>
    <w:rsid w:val="00BF2EFD"/>
    <w:rsid w:val="00C0307B"/>
    <w:rsid w:val="00C03EAB"/>
    <w:rsid w:val="00C15B4D"/>
    <w:rsid w:val="00C215CB"/>
    <w:rsid w:val="00C25DEC"/>
    <w:rsid w:val="00C4165B"/>
    <w:rsid w:val="00C46DE2"/>
    <w:rsid w:val="00C61999"/>
    <w:rsid w:val="00C6605A"/>
    <w:rsid w:val="00C67F1C"/>
    <w:rsid w:val="00C71B32"/>
    <w:rsid w:val="00C71E5F"/>
    <w:rsid w:val="00C81E0B"/>
    <w:rsid w:val="00CA0680"/>
    <w:rsid w:val="00CA429A"/>
    <w:rsid w:val="00CB4983"/>
    <w:rsid w:val="00CC587C"/>
    <w:rsid w:val="00CC601E"/>
    <w:rsid w:val="00CD205C"/>
    <w:rsid w:val="00CD5804"/>
    <w:rsid w:val="00CE2303"/>
    <w:rsid w:val="00CF245A"/>
    <w:rsid w:val="00CF588A"/>
    <w:rsid w:val="00D11A66"/>
    <w:rsid w:val="00D11B4C"/>
    <w:rsid w:val="00D161E3"/>
    <w:rsid w:val="00D32C47"/>
    <w:rsid w:val="00D3320E"/>
    <w:rsid w:val="00D352F1"/>
    <w:rsid w:val="00D450E7"/>
    <w:rsid w:val="00D5599C"/>
    <w:rsid w:val="00D80320"/>
    <w:rsid w:val="00D879BC"/>
    <w:rsid w:val="00D9310F"/>
    <w:rsid w:val="00DA360D"/>
    <w:rsid w:val="00DB65A9"/>
    <w:rsid w:val="00DB71D4"/>
    <w:rsid w:val="00DC34E3"/>
    <w:rsid w:val="00DC4159"/>
    <w:rsid w:val="00DD3AD2"/>
    <w:rsid w:val="00DE07BD"/>
    <w:rsid w:val="00DE1529"/>
    <w:rsid w:val="00DE5644"/>
    <w:rsid w:val="00DF2849"/>
    <w:rsid w:val="00DF4197"/>
    <w:rsid w:val="00DF58E8"/>
    <w:rsid w:val="00DF5956"/>
    <w:rsid w:val="00E03161"/>
    <w:rsid w:val="00E04AFA"/>
    <w:rsid w:val="00E143A4"/>
    <w:rsid w:val="00E33526"/>
    <w:rsid w:val="00E34399"/>
    <w:rsid w:val="00E529C7"/>
    <w:rsid w:val="00E5511E"/>
    <w:rsid w:val="00E570D7"/>
    <w:rsid w:val="00E603A5"/>
    <w:rsid w:val="00E616E7"/>
    <w:rsid w:val="00E736CE"/>
    <w:rsid w:val="00E737A7"/>
    <w:rsid w:val="00E81CEA"/>
    <w:rsid w:val="00E8238C"/>
    <w:rsid w:val="00EA01EA"/>
    <w:rsid w:val="00EA3857"/>
    <w:rsid w:val="00EB5224"/>
    <w:rsid w:val="00ED586E"/>
    <w:rsid w:val="00ED5C89"/>
    <w:rsid w:val="00EE35CE"/>
    <w:rsid w:val="00F03B48"/>
    <w:rsid w:val="00F06FFE"/>
    <w:rsid w:val="00F071D7"/>
    <w:rsid w:val="00F22782"/>
    <w:rsid w:val="00F22F96"/>
    <w:rsid w:val="00F25C75"/>
    <w:rsid w:val="00F33C76"/>
    <w:rsid w:val="00F35B29"/>
    <w:rsid w:val="00F367E5"/>
    <w:rsid w:val="00F51E3A"/>
    <w:rsid w:val="00F55C35"/>
    <w:rsid w:val="00F6558E"/>
    <w:rsid w:val="00F72959"/>
    <w:rsid w:val="00F805A3"/>
    <w:rsid w:val="00F8717B"/>
    <w:rsid w:val="00F91E5F"/>
    <w:rsid w:val="00F944F3"/>
    <w:rsid w:val="00F95613"/>
    <w:rsid w:val="00FA414A"/>
    <w:rsid w:val="00FB0DC2"/>
    <w:rsid w:val="00FB1541"/>
    <w:rsid w:val="00FB390C"/>
    <w:rsid w:val="00FB61D2"/>
    <w:rsid w:val="00FC7F2A"/>
    <w:rsid w:val="00FE1F3B"/>
    <w:rsid w:val="00FF431E"/>
    <w:rsid w:val="00FF54D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0C"/>
    <w:rPr>
      <w:rFonts w:eastAsiaTheme="minorEastAsia"/>
      <w:lang w:eastAsia="ru-RU"/>
    </w:rPr>
  </w:style>
  <w:style w:type="paragraph" w:styleId="Heading4">
    <w:name w:val="heading 4"/>
    <w:basedOn w:val="Normal"/>
    <w:link w:val="4"/>
    <w:uiPriority w:val="9"/>
    <w:qFormat/>
    <w:rsid w:val="00AF21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320"/>
    <w:pPr>
      <w:spacing w:after="0" w:line="240" w:lineRule="auto"/>
    </w:pPr>
    <w:rPr>
      <w:rFonts w:eastAsiaTheme="minorEastAsia"/>
      <w:lang w:eastAsia="ru-RU"/>
    </w:rPr>
  </w:style>
  <w:style w:type="character" w:customStyle="1" w:styleId="4">
    <w:name w:val="Заголовок 4 Знак"/>
    <w:basedOn w:val="DefaultParagraphFont"/>
    <w:link w:val="Heading4"/>
    <w:uiPriority w:val="9"/>
    <w:rsid w:val="00AF2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A5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51C80"/>
    <w:rPr>
      <w:rFonts w:ascii="Tahoma" w:hAnsi="Tahoma" w:eastAsiaTheme="minorEastAsi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12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