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2-65-59/2019</w:t>
      </w:r>
    </w:p>
    <w:p w:rsidR="00A77B3E"/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16 апреля 2019 года                                         п. Нижнегорский, ул. Победы, д. 20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</w:t>
      </w:r>
      <w:r>
        <w:t>Борисюк</w:t>
      </w:r>
      <w:r>
        <w:t xml:space="preserve"> М.В., </w:t>
      </w:r>
    </w:p>
    <w:p w:rsidR="00A77B3E">
      <w:r>
        <w:t>рассмотрев в открытом судебном заседании гражданское дело по иску  Департамента труда и соц</w:t>
      </w:r>
      <w:r>
        <w:t>иальной защиты населения администрации Нижнегорского района Республики Крым к ...Дубровой М.В.,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Республик</w:t>
      </w:r>
      <w:r>
        <w:t xml:space="preserve">е Крым» о взыскании излишне полученной суммы пособия на ребенка.  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Департамента труда и социальной защиты населения </w:t>
      </w:r>
      <w:r>
        <w:t>администрации Нижнегорского района Республики Крым к ...</w:t>
      </w:r>
      <w:r>
        <w:t>Дуьровой</w:t>
      </w:r>
      <w:r>
        <w:t xml:space="preserve"> М.В.,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о взыскании излиш</w:t>
      </w:r>
      <w:r>
        <w:t xml:space="preserve">не полученной суммы пособия на ребенка -  удовлетворить. </w:t>
      </w:r>
    </w:p>
    <w:p w:rsidR="00A77B3E">
      <w:r>
        <w:t>Взыскать с ...</w:t>
      </w:r>
      <w:r>
        <w:t>Дуьровой</w:t>
      </w:r>
      <w:r>
        <w:t xml:space="preserve"> М.В. в пользу бюджета Республики Крым (Государственного казенного учреждения Республики Крым «Центр социальных выплат, модернизации и укрепления материально-технической базы у</w:t>
      </w:r>
      <w:r>
        <w:t>чреждений социального обслуживания и занятости в Республике Крым») излишне выплаченную сумму пособия на ребенка одинокой матери за период с 01 мая 2018 года и 30 июня 2018 года в размере сумма (...реквизиты.</w:t>
      </w:r>
    </w:p>
    <w:p w:rsidR="00A77B3E">
      <w:r>
        <w:t>Взыскать с ...Дубровой М.В. в доход местного бюд</w:t>
      </w:r>
      <w:r>
        <w:t>жета Нижнегорского района государственную пошлину в размере сумма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Заявление</w:t>
      </w:r>
      <w:r>
        <w:t xml:space="preserve">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</w:t>
      </w:r>
      <w:r>
        <w:t xml:space="preserve">аствующими в деле, и их представителями, не присутствовавшими в судебном заседании. </w:t>
      </w:r>
    </w:p>
    <w:p w:rsidR="00A77B3E">
      <w: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</w:t>
      </w:r>
      <w:r>
        <w:t xml:space="preserve">  Заочное решение суда может быть обжаловано сторонами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в течение месяца по истечении с</w:t>
      </w:r>
      <w:r>
        <w:t>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Мировой судья                  /подпись/</w:t>
      </w:r>
      <w:r>
        <w:t xml:space="preserve">               </w:t>
      </w:r>
      <w:r>
        <w:t xml:space="preserve">                             Т.В. Тайганская    </w:t>
      </w:r>
    </w:p>
    <w:p w:rsidR="00A77B3E">
      <w:r>
        <w:t xml:space="preserve">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9D"/>
    <w:rsid w:val="000075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