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03F71">
      <w:pPr>
        <w:pStyle w:val="Heading1"/>
        <w:spacing w:before="0" w:after="0"/>
        <w:jc w:val="right"/>
        <w:rPr>
          <w:sz w:val="28"/>
          <w:szCs w:val="28"/>
        </w:rPr>
      </w:pPr>
    </w:p>
    <w:p w:rsidR="00803F71" w:rsidRPr="00E954D3">
      <w:pPr>
        <w:pStyle w:val="Heading1"/>
        <w:spacing w:before="0" w:after="0"/>
        <w:jc w:val="right"/>
        <w:rPr>
          <w:sz w:val="22"/>
          <w:szCs w:val="22"/>
        </w:rPr>
      </w:pPr>
      <w:r w:rsidRPr="00E954D3">
        <w:rPr>
          <w:b w:val="0"/>
          <w:bCs w:val="0"/>
          <w:sz w:val="22"/>
          <w:szCs w:val="22"/>
        </w:rPr>
        <w:t>Дело № 2-65-340/2019</w:t>
      </w:r>
    </w:p>
    <w:p w:rsidR="00803F71" w:rsidRPr="00E954D3">
      <w:pPr>
        <w:spacing w:after="200"/>
        <w:rPr>
          <w:sz w:val="22"/>
          <w:szCs w:val="22"/>
        </w:rPr>
      </w:pPr>
    </w:p>
    <w:p w:rsidR="00803F71" w:rsidRPr="00E954D3">
      <w:pPr>
        <w:jc w:val="center"/>
        <w:rPr>
          <w:sz w:val="22"/>
          <w:szCs w:val="22"/>
        </w:rPr>
      </w:pPr>
      <w:r w:rsidRPr="00E954D3">
        <w:rPr>
          <w:b/>
          <w:bCs/>
          <w:sz w:val="22"/>
          <w:szCs w:val="22"/>
        </w:rPr>
        <w:t>З</w:t>
      </w:r>
      <w:r w:rsidRPr="00E954D3">
        <w:rPr>
          <w:b/>
          <w:bCs/>
          <w:sz w:val="22"/>
          <w:szCs w:val="22"/>
        </w:rPr>
        <w:t xml:space="preserve"> А О Ч Н О Е   Р Е Ш Е Н И Е</w:t>
      </w:r>
    </w:p>
    <w:p w:rsidR="00803F71" w:rsidRPr="00E954D3">
      <w:pPr>
        <w:jc w:val="center"/>
        <w:rPr>
          <w:sz w:val="22"/>
          <w:szCs w:val="22"/>
        </w:rPr>
      </w:pPr>
      <w:r w:rsidRPr="00E954D3">
        <w:rPr>
          <w:sz w:val="22"/>
          <w:szCs w:val="22"/>
        </w:rPr>
        <w:t>ИМЕНЕМ РОССИЙСКОЙ ФЕДЕРАЦИИ</w:t>
      </w:r>
    </w:p>
    <w:p w:rsidR="00803F71" w:rsidRPr="00E954D3">
      <w:pPr>
        <w:jc w:val="center"/>
        <w:rPr>
          <w:sz w:val="22"/>
          <w:szCs w:val="22"/>
        </w:rPr>
      </w:pPr>
      <w:r w:rsidRPr="00E954D3">
        <w:rPr>
          <w:sz w:val="22"/>
          <w:szCs w:val="22"/>
        </w:rPr>
        <w:t>(резолютивная часть)</w:t>
      </w:r>
    </w:p>
    <w:p w:rsidR="00803F71" w:rsidRPr="00E954D3">
      <w:pPr>
        <w:jc w:val="center"/>
        <w:rPr>
          <w:sz w:val="22"/>
          <w:szCs w:val="22"/>
        </w:rPr>
      </w:pPr>
    </w:p>
    <w:p w:rsidR="00803F71" w:rsidRPr="00E954D3">
      <w:pPr>
        <w:spacing w:after="200"/>
        <w:ind w:firstLine="567"/>
        <w:rPr>
          <w:sz w:val="22"/>
          <w:szCs w:val="22"/>
        </w:rPr>
      </w:pPr>
      <w:r w:rsidRPr="00E954D3">
        <w:rPr>
          <w:sz w:val="22"/>
          <w:szCs w:val="22"/>
        </w:rPr>
        <w:t xml:space="preserve">13 ноября 2019 года                                         п. Нижнегорский, ул. Победы, д. 20 </w:t>
      </w:r>
    </w:p>
    <w:p w:rsidR="00803F71" w:rsidRPr="00E954D3">
      <w:pPr>
        <w:ind w:firstLine="708"/>
        <w:jc w:val="both"/>
        <w:rPr>
          <w:sz w:val="22"/>
          <w:szCs w:val="22"/>
        </w:rPr>
      </w:pPr>
      <w:r w:rsidRPr="00E954D3">
        <w:rPr>
          <w:sz w:val="22"/>
          <w:szCs w:val="22"/>
        </w:rPr>
        <w:t>Мировой судья судебного участка № 65</w:t>
      </w:r>
      <w:r w:rsidRPr="00E954D3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Т.В., при секретаре Ткаченко М.П., </w:t>
      </w:r>
    </w:p>
    <w:p w:rsidR="00803F71" w:rsidRPr="00E954D3">
      <w:pPr>
        <w:ind w:firstLine="708"/>
        <w:jc w:val="both"/>
        <w:rPr>
          <w:sz w:val="22"/>
          <w:szCs w:val="22"/>
        </w:rPr>
      </w:pPr>
      <w:r w:rsidRPr="00E954D3">
        <w:rPr>
          <w:sz w:val="22"/>
          <w:szCs w:val="22"/>
        </w:rPr>
        <w:t>рассмотрев в открытом судебном заседании гражданское дело по иску  Департамента труда и социальной защиты населения администра</w:t>
      </w:r>
      <w:r w:rsidRPr="00E954D3">
        <w:rPr>
          <w:sz w:val="22"/>
          <w:szCs w:val="22"/>
        </w:rPr>
        <w:t xml:space="preserve">ции Нижнегорского района Республики Крым к </w:t>
      </w:r>
      <w:r w:rsidRPr="00E954D3">
        <w:rPr>
          <w:rStyle w:val="cat-FIOgrp-10rplc-6"/>
          <w:sz w:val="22"/>
          <w:szCs w:val="22"/>
        </w:rPr>
        <w:t>Булич Л. Ю.</w:t>
      </w:r>
      <w:r w:rsidRPr="00E954D3">
        <w:rPr>
          <w:sz w:val="22"/>
          <w:szCs w:val="22"/>
        </w:rPr>
        <w:t>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излишне полученной с</w:t>
      </w:r>
      <w:r w:rsidRPr="00E954D3">
        <w:rPr>
          <w:sz w:val="22"/>
          <w:szCs w:val="22"/>
        </w:rPr>
        <w:t xml:space="preserve">умму пособия на ребенка.  </w:t>
      </w:r>
    </w:p>
    <w:p w:rsidR="00803F71" w:rsidRPr="00E954D3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     Учитывая </w:t>
      </w:r>
      <w:r w:rsidRPr="00E954D3">
        <w:rPr>
          <w:sz w:val="22"/>
          <w:szCs w:val="22"/>
        </w:rPr>
        <w:t>изложенное</w:t>
      </w:r>
      <w:r w:rsidRPr="00E954D3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803F71" w:rsidRPr="00E954D3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E954D3">
        <w:rPr>
          <w:sz w:val="22"/>
          <w:szCs w:val="22"/>
        </w:rPr>
        <w:t>Р</w:t>
      </w:r>
      <w:r w:rsidRPr="00E954D3">
        <w:rPr>
          <w:sz w:val="22"/>
          <w:szCs w:val="22"/>
        </w:rPr>
        <w:t xml:space="preserve"> Е Ш И Л:</w:t>
      </w:r>
    </w:p>
    <w:p w:rsidR="00803F71" w:rsidRPr="00E954D3">
      <w:pPr>
        <w:ind w:firstLine="709"/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 Исковые требования Департамента труда и социальной защиты населения администрации Нижнегорского района Респу</w:t>
      </w:r>
      <w:r w:rsidRPr="00E954D3">
        <w:rPr>
          <w:sz w:val="22"/>
          <w:szCs w:val="22"/>
        </w:rPr>
        <w:t xml:space="preserve">блики Крым к </w:t>
      </w:r>
      <w:r w:rsidRPr="00E954D3">
        <w:rPr>
          <w:rStyle w:val="cat-FIOgrp-10rplc-9"/>
          <w:sz w:val="22"/>
          <w:szCs w:val="22"/>
        </w:rPr>
        <w:t>Булич Л. Ю.</w:t>
      </w:r>
      <w:r w:rsidRPr="00E954D3">
        <w:rPr>
          <w:sz w:val="22"/>
          <w:szCs w:val="22"/>
        </w:rPr>
        <w:t>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излишне полученной сумму пособия на ребенка -  удо</w:t>
      </w:r>
      <w:r w:rsidRPr="00E954D3">
        <w:rPr>
          <w:sz w:val="22"/>
          <w:szCs w:val="22"/>
        </w:rPr>
        <w:t xml:space="preserve">влетворить. </w:t>
      </w:r>
    </w:p>
    <w:p w:rsidR="00803F71" w:rsidRPr="00E954D3">
      <w:pPr>
        <w:ind w:firstLine="708"/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Взыскать с </w:t>
      </w:r>
      <w:r w:rsidRPr="00E954D3">
        <w:rPr>
          <w:rStyle w:val="cat-FIOgrp-11rplc-11"/>
          <w:sz w:val="22"/>
          <w:szCs w:val="22"/>
        </w:rPr>
        <w:t>Булич Л. Ю.</w:t>
      </w:r>
      <w:r w:rsidRPr="00E954D3">
        <w:rPr>
          <w:sz w:val="22"/>
          <w:szCs w:val="22"/>
        </w:rPr>
        <w:t xml:space="preserve">, </w:t>
      </w:r>
      <w:r w:rsidRPr="00E954D3">
        <w:rPr>
          <w:rStyle w:val="cat-PassportDatagrp-15rplc-12"/>
          <w:sz w:val="22"/>
          <w:szCs w:val="22"/>
        </w:rPr>
        <w:t>паспортные данные</w:t>
      </w:r>
      <w:r w:rsidRPr="00E954D3">
        <w:rPr>
          <w:sz w:val="22"/>
          <w:szCs w:val="22"/>
        </w:rPr>
        <w:t xml:space="preserve">, зарегистрированной по адресу: </w:t>
      </w:r>
      <w:r w:rsidRPr="00E954D3">
        <w:rPr>
          <w:rStyle w:val="cat-Addressgrp-3rplc-13"/>
          <w:sz w:val="22"/>
          <w:szCs w:val="22"/>
        </w:rPr>
        <w:t>адрес</w:t>
      </w:r>
      <w:r w:rsidRPr="00E954D3">
        <w:rPr>
          <w:sz w:val="22"/>
          <w:szCs w:val="22"/>
        </w:rPr>
        <w:t xml:space="preserve"> пользу бюджета Республики Крым (получатель УФК по Республике Крым ГКУ РК «Центр социальных выплат», </w:t>
      </w:r>
      <w:r w:rsidRPr="00E954D3">
        <w:rPr>
          <w:rStyle w:val="cat-UserDefinedgrp-22rplc-17"/>
          <w:sz w:val="22"/>
          <w:szCs w:val="22"/>
        </w:rPr>
        <w:t xml:space="preserve">...реквизиты </w:t>
      </w:r>
      <w:r w:rsidRPr="00E954D3">
        <w:rPr>
          <w:sz w:val="22"/>
          <w:szCs w:val="22"/>
        </w:rPr>
        <w:t>в сумме 2569,32 руб..</w:t>
      </w:r>
    </w:p>
    <w:p w:rsidR="00803F71" w:rsidRPr="00E954D3">
      <w:pPr>
        <w:ind w:firstLine="708"/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Взыскать с </w:t>
      </w:r>
      <w:r w:rsidRPr="00E954D3">
        <w:rPr>
          <w:rStyle w:val="cat-FIOgrp-11rplc-25"/>
          <w:sz w:val="22"/>
          <w:szCs w:val="22"/>
        </w:rPr>
        <w:t>Булич Л. Ю.</w:t>
      </w:r>
      <w:r w:rsidRPr="00E954D3">
        <w:rPr>
          <w:sz w:val="22"/>
          <w:szCs w:val="22"/>
        </w:rPr>
        <w:t xml:space="preserve"> в дохо</w:t>
      </w:r>
      <w:r w:rsidRPr="00E954D3">
        <w:rPr>
          <w:sz w:val="22"/>
          <w:szCs w:val="22"/>
        </w:rPr>
        <w:t>д местного бюджета Нижнегорского района государственную пошлину в размере 400 руб.00 коп.</w:t>
      </w:r>
    </w:p>
    <w:p w:rsidR="00803F71" w:rsidRPr="00E954D3">
      <w:pPr>
        <w:ind w:firstLine="709"/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</w:t>
      </w:r>
      <w:r w:rsidRPr="00E954D3">
        <w:rPr>
          <w:sz w:val="22"/>
          <w:szCs w:val="22"/>
        </w:rPr>
        <w:t>решения суда. </w:t>
      </w:r>
    </w:p>
    <w:p w:rsidR="00803F71" w:rsidRPr="00E954D3">
      <w:pPr>
        <w:spacing w:line="280" w:lineRule="atLeast"/>
        <w:ind w:firstLine="424"/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  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</w:t>
      </w:r>
      <w:r w:rsidRPr="00E954D3">
        <w:rPr>
          <w:sz w:val="22"/>
          <w:szCs w:val="22"/>
        </w:rPr>
        <w:t>течение пятнадцати дней лицами, участвующими в деле, и их представителями, не присутствовавшими в судебном заседании. </w:t>
      </w:r>
    </w:p>
    <w:p w:rsidR="00803F71" w:rsidRPr="00E954D3">
      <w:pPr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            </w:t>
      </w:r>
      <w:r w:rsidRPr="00E954D3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</w:t>
      </w:r>
      <w:r w:rsidRPr="00E954D3">
        <w:rPr>
          <w:sz w:val="22"/>
          <w:szCs w:val="22"/>
        </w:rPr>
        <w:t>учения ему копии этого решения.</w:t>
      </w:r>
    </w:p>
    <w:p w:rsidR="00803F71" w:rsidRPr="00E954D3">
      <w:pPr>
        <w:ind w:firstLine="708"/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 Ответчиком заочное решение суда может быть обжаловано </w:t>
      </w:r>
      <w:r w:rsidRPr="00E954D3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E954D3">
        <w:rPr>
          <w:sz w:val="22"/>
          <w:szCs w:val="22"/>
        </w:rPr>
        <w:t xml:space="preserve"> этого решения суда. </w:t>
      </w:r>
      <w:r w:rsidRPr="00E954D3">
        <w:rPr>
          <w:sz w:val="22"/>
          <w:szCs w:val="22"/>
        </w:rPr>
        <w:t>Иными лицами, участвующими в деле, а также л</w:t>
      </w:r>
      <w:r w:rsidRPr="00E954D3">
        <w:rPr>
          <w:sz w:val="22"/>
          <w:szCs w:val="22"/>
        </w:rPr>
        <w:t xml:space="preserve">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</w:t>
      </w:r>
      <w:r w:rsidRPr="00E954D3">
        <w:rPr>
          <w:sz w:val="22"/>
          <w:szCs w:val="22"/>
        </w:rPr>
        <w:t>отмене этого решения суда, а в случае, если такое заявление подано, - в течение</w:t>
      </w:r>
      <w:r w:rsidRPr="00E954D3">
        <w:rPr>
          <w:sz w:val="22"/>
          <w:szCs w:val="22"/>
        </w:rPr>
        <w:t xml:space="preserve"> одного месяца </w:t>
      </w:r>
      <w:r w:rsidRPr="00E954D3">
        <w:rPr>
          <w:sz w:val="22"/>
          <w:szCs w:val="22"/>
        </w:rPr>
        <w:t>со дня вынесения определения суда об отказе в удовлетворении этого заявления в Нижнегорский районный суд Республики Крым через Мирового судью</w:t>
      </w:r>
      <w:r w:rsidRPr="00E954D3">
        <w:rPr>
          <w:sz w:val="22"/>
          <w:szCs w:val="22"/>
        </w:rPr>
        <w:t xml:space="preserve"> судебного участка № </w:t>
      </w:r>
      <w:r w:rsidRPr="00E954D3">
        <w:rPr>
          <w:sz w:val="22"/>
          <w:szCs w:val="22"/>
        </w:rPr>
        <w:t>65 Нижнегорского судебного района (Нижнегорский муниципальный район) Республики Крым.</w:t>
      </w:r>
    </w:p>
    <w:p w:rsidR="00803F71" w:rsidRPr="00E954D3">
      <w:pPr>
        <w:jc w:val="both"/>
        <w:rPr>
          <w:sz w:val="22"/>
          <w:szCs w:val="22"/>
        </w:rPr>
      </w:pPr>
    </w:p>
    <w:p w:rsidR="00803F71" w:rsidRPr="00E954D3">
      <w:pPr>
        <w:jc w:val="both"/>
        <w:rPr>
          <w:sz w:val="22"/>
          <w:szCs w:val="22"/>
        </w:rPr>
      </w:pPr>
      <w:r w:rsidRPr="00E954D3">
        <w:rPr>
          <w:sz w:val="22"/>
          <w:szCs w:val="22"/>
        </w:rPr>
        <w:t xml:space="preserve">         Мировой судья          </w:t>
      </w:r>
      <w:r>
        <w:rPr>
          <w:sz w:val="22"/>
          <w:szCs w:val="22"/>
        </w:rPr>
        <w:t>/подпись/</w:t>
      </w:r>
      <w:r w:rsidRPr="00E954D3">
        <w:rPr>
          <w:sz w:val="22"/>
          <w:szCs w:val="22"/>
        </w:rPr>
        <w:t xml:space="preserve">                                                       Т.В. Тайганская</w:t>
      </w:r>
    </w:p>
    <w:p w:rsidR="00803F71" w:rsidRPr="00E954D3">
      <w:pPr>
        <w:jc w:val="both"/>
        <w:rPr>
          <w:sz w:val="22"/>
          <w:szCs w:val="22"/>
        </w:rPr>
      </w:pPr>
    </w:p>
    <w:p w:rsidR="00803F71" w:rsidRPr="00E954D3">
      <w:pPr>
        <w:spacing w:line="250" w:lineRule="atLeast"/>
        <w:ind w:firstLine="424"/>
        <w:jc w:val="both"/>
        <w:rPr>
          <w:sz w:val="22"/>
          <w:szCs w:val="22"/>
        </w:rPr>
      </w:pPr>
    </w:p>
    <w:sectPr w:rsidSect="00803F7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03F71"/>
    <w:rsid w:val="00803F71"/>
    <w:rsid w:val="00E9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0rplc-6">
    <w:name w:val="cat-FIO grp-10 rplc-6"/>
    <w:basedOn w:val="DefaultParagraphFont"/>
    <w:rsid w:val="00803F71"/>
  </w:style>
  <w:style w:type="character" w:customStyle="1" w:styleId="cat-FIOgrp-10rplc-9">
    <w:name w:val="cat-FIO grp-10 rplc-9"/>
    <w:basedOn w:val="DefaultParagraphFont"/>
    <w:rsid w:val="00803F71"/>
  </w:style>
  <w:style w:type="character" w:customStyle="1" w:styleId="cat-FIOgrp-11rplc-11">
    <w:name w:val="cat-FIO grp-11 rplc-11"/>
    <w:basedOn w:val="DefaultParagraphFont"/>
    <w:rsid w:val="00803F71"/>
  </w:style>
  <w:style w:type="character" w:customStyle="1" w:styleId="cat-PassportDatagrp-15rplc-12">
    <w:name w:val="cat-PassportData grp-15 rplc-12"/>
    <w:basedOn w:val="DefaultParagraphFont"/>
    <w:rsid w:val="00803F71"/>
  </w:style>
  <w:style w:type="character" w:customStyle="1" w:styleId="cat-Addressgrp-3rplc-13">
    <w:name w:val="cat-Address grp-3 rplc-13"/>
    <w:basedOn w:val="DefaultParagraphFont"/>
    <w:rsid w:val="00803F71"/>
  </w:style>
  <w:style w:type="character" w:customStyle="1" w:styleId="cat-UserDefinedgrp-22rplc-17">
    <w:name w:val="cat-UserDefined grp-22 rplc-17"/>
    <w:basedOn w:val="DefaultParagraphFont"/>
    <w:rsid w:val="00803F71"/>
  </w:style>
  <w:style w:type="character" w:customStyle="1" w:styleId="cat-FIOgrp-11rplc-25">
    <w:name w:val="cat-FIO grp-11 rplc-25"/>
    <w:basedOn w:val="DefaultParagraphFont"/>
    <w:rsid w:val="00803F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