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9D4" w:rsidRPr="004239D7" w:rsidP="006779D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2-66-5/2024</w:t>
      </w:r>
    </w:p>
    <w:p w:rsidR="006779D4" w:rsidRPr="004239D7" w:rsidP="006779D4">
      <w:pPr>
        <w:jc w:val="right"/>
        <w:rPr>
          <w:sz w:val="28"/>
          <w:szCs w:val="28"/>
        </w:rPr>
      </w:pPr>
      <w:r w:rsidRPr="004239D7">
        <w:rPr>
          <w:sz w:val="28"/>
          <w:szCs w:val="28"/>
        </w:rPr>
        <w:t>УИД: 91MS0066-01-2023</w:t>
      </w:r>
      <w:r>
        <w:rPr>
          <w:sz w:val="28"/>
          <w:szCs w:val="28"/>
        </w:rPr>
        <w:t>-001496-15</w:t>
      </w:r>
    </w:p>
    <w:p w:rsidR="006779D4" w:rsidRPr="004239D7" w:rsidP="006779D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79D4" w:rsidRPr="004239D7" w:rsidP="006779D4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РЕШЕНИЕ</w:t>
      </w:r>
    </w:p>
    <w:p w:rsidR="006779D4" w:rsidRPr="004239D7" w:rsidP="006779D4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ИМЕНЕМ   РОССИЙСКОЙ   ФЕДЕРАЦИИ</w:t>
      </w:r>
    </w:p>
    <w:p w:rsidR="006779D4" w:rsidRPr="004239D7" w:rsidP="006779D4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(резолютивная часть)</w:t>
      </w:r>
    </w:p>
    <w:p w:rsidR="006779D4" w:rsidRPr="004239D7" w:rsidP="006779D4">
      <w:pPr>
        <w:jc w:val="center"/>
        <w:rPr>
          <w:b/>
          <w:sz w:val="28"/>
          <w:szCs w:val="28"/>
        </w:rPr>
      </w:pPr>
    </w:p>
    <w:p w:rsidR="006779D4" w:rsidRPr="004239D7" w:rsidP="00677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января 2024</w:t>
      </w:r>
      <w:r w:rsidRPr="004239D7">
        <w:rPr>
          <w:sz w:val="28"/>
          <w:szCs w:val="28"/>
        </w:rPr>
        <w:t xml:space="preserve"> года   </w:t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</w:r>
      <w:r w:rsidRPr="004239D7">
        <w:rPr>
          <w:sz w:val="28"/>
          <w:szCs w:val="28"/>
        </w:rPr>
        <w:tab/>
        <w:t xml:space="preserve"> </w:t>
      </w:r>
      <w:r w:rsidRPr="004239D7">
        <w:rPr>
          <w:sz w:val="28"/>
          <w:szCs w:val="28"/>
        </w:rPr>
        <w:t>пгт</w:t>
      </w:r>
      <w:r w:rsidRPr="004239D7">
        <w:rPr>
          <w:sz w:val="28"/>
          <w:szCs w:val="28"/>
        </w:rPr>
        <w:t>. Первомайское</w:t>
      </w:r>
    </w:p>
    <w:p w:rsidR="006779D4" w:rsidRPr="004239D7" w:rsidP="006779D4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239D7">
        <w:rPr>
          <w:sz w:val="28"/>
          <w:szCs w:val="28"/>
        </w:rPr>
        <w:t>Йова</w:t>
      </w:r>
      <w:r w:rsidRPr="004239D7">
        <w:rPr>
          <w:sz w:val="28"/>
          <w:szCs w:val="28"/>
        </w:rPr>
        <w:t xml:space="preserve"> Е.В., </w:t>
      </w:r>
    </w:p>
    <w:p w:rsidR="006779D4" w:rsidRPr="004239D7" w:rsidP="006779D4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Доле В.Н.</w:t>
      </w:r>
      <w:r w:rsidRPr="004239D7">
        <w:rPr>
          <w:sz w:val="28"/>
          <w:szCs w:val="28"/>
        </w:rPr>
        <w:t xml:space="preserve">, </w:t>
      </w:r>
    </w:p>
    <w:p w:rsidR="006779D4" w:rsidRPr="004239D7" w:rsidP="006779D4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4239D7">
        <w:rPr>
          <w:sz w:val="28"/>
          <w:szCs w:val="28"/>
        </w:rPr>
        <w:t>Кооперативная</w:t>
      </w:r>
      <w:r w:rsidRPr="004239D7">
        <w:rPr>
          <w:sz w:val="28"/>
          <w:szCs w:val="28"/>
        </w:rPr>
        <w:t xml:space="preserve">, д. 6, </w:t>
      </w:r>
      <w:r w:rsidRPr="004239D7">
        <w:rPr>
          <w:sz w:val="28"/>
          <w:szCs w:val="28"/>
        </w:rPr>
        <w:t>пгт</w:t>
      </w:r>
      <w:r w:rsidRPr="004239D7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Штельмах</w:t>
      </w:r>
      <w:r>
        <w:rPr>
          <w:sz w:val="28"/>
          <w:szCs w:val="28"/>
        </w:rPr>
        <w:t xml:space="preserve"> М</w:t>
      </w:r>
      <w:r w:rsidR="006335FC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6335F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потребительского займа,  </w:t>
      </w:r>
    </w:p>
    <w:p w:rsidR="006779D4" w:rsidP="006779D4">
      <w:pPr>
        <w:jc w:val="both"/>
        <w:rPr>
          <w:color w:val="000000"/>
          <w:sz w:val="28"/>
          <w:szCs w:val="28"/>
        </w:rPr>
      </w:pPr>
      <w:r w:rsidRPr="004239D7">
        <w:rPr>
          <w:sz w:val="28"/>
          <w:szCs w:val="28"/>
        </w:rPr>
        <w:t xml:space="preserve">          руководствуясь</w:t>
      </w:r>
      <w:r w:rsidRPr="004239D7">
        <w:rPr>
          <w:color w:val="000000"/>
          <w:sz w:val="28"/>
          <w:szCs w:val="28"/>
        </w:rPr>
        <w:t xml:space="preserve"> ст. ст. </w:t>
      </w:r>
      <w:r w:rsidRPr="004239D7">
        <w:rPr>
          <w:sz w:val="28"/>
          <w:szCs w:val="28"/>
        </w:rPr>
        <w:t>12, 167, 196-199 ГПК РФ</w:t>
      </w:r>
      <w:r w:rsidRPr="004239D7">
        <w:rPr>
          <w:color w:val="000000"/>
          <w:sz w:val="28"/>
          <w:szCs w:val="28"/>
        </w:rPr>
        <w:t xml:space="preserve"> мировой судья</w:t>
      </w:r>
    </w:p>
    <w:p w:rsidR="006779D4" w:rsidRPr="004239D7" w:rsidP="006779D4">
      <w:pPr>
        <w:jc w:val="both"/>
        <w:rPr>
          <w:color w:val="000000"/>
          <w:sz w:val="28"/>
          <w:szCs w:val="28"/>
        </w:rPr>
      </w:pPr>
    </w:p>
    <w:p w:rsidR="006779D4" w:rsidP="006779D4">
      <w:pPr>
        <w:jc w:val="center"/>
        <w:rPr>
          <w:b/>
          <w:sz w:val="28"/>
          <w:szCs w:val="28"/>
        </w:rPr>
      </w:pPr>
      <w:r w:rsidRPr="004239D7">
        <w:rPr>
          <w:b/>
          <w:sz w:val="28"/>
          <w:szCs w:val="28"/>
        </w:rPr>
        <w:t>РЕШИЛ:</w:t>
      </w:r>
    </w:p>
    <w:p w:rsidR="006779D4" w:rsidRPr="004239D7" w:rsidP="006779D4">
      <w:pPr>
        <w:jc w:val="center"/>
        <w:rPr>
          <w:b/>
          <w:sz w:val="28"/>
          <w:szCs w:val="28"/>
        </w:rPr>
      </w:pPr>
    </w:p>
    <w:p w:rsidR="006779D4" w:rsidRPr="004239D7" w:rsidP="006779D4">
      <w:pPr>
        <w:ind w:firstLine="708"/>
        <w:jc w:val="both"/>
        <w:rPr>
          <w:sz w:val="28"/>
          <w:szCs w:val="28"/>
        </w:rPr>
      </w:pPr>
      <w:r w:rsidRPr="004239D7">
        <w:rPr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Штельмах</w:t>
      </w:r>
      <w:r>
        <w:rPr>
          <w:sz w:val="28"/>
          <w:szCs w:val="28"/>
        </w:rPr>
        <w:t xml:space="preserve"> М</w:t>
      </w:r>
      <w:r w:rsidR="006335FC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6335F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потребительского займа</w:t>
      </w:r>
      <w:r w:rsidRPr="004239D7"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 xml:space="preserve"> в связи с пропуском срока исковой давности</w:t>
      </w:r>
      <w:r w:rsidRPr="004239D7">
        <w:rPr>
          <w:sz w:val="28"/>
          <w:szCs w:val="28"/>
        </w:rPr>
        <w:t xml:space="preserve">. </w:t>
      </w:r>
    </w:p>
    <w:p w:rsidR="006779D4" w:rsidRPr="004239D7" w:rsidP="006779D4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9D7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4239D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  <w:r w:rsidRPr="004239D7">
        <w:rPr>
          <w:rFonts w:eastAsiaTheme="minorHAnsi"/>
          <w:sz w:val="28"/>
          <w:szCs w:val="28"/>
          <w:lang w:eastAsia="en-US"/>
        </w:rPr>
        <w:t xml:space="preserve">    </w:t>
      </w:r>
    </w:p>
    <w:p w:rsidR="006779D4" w:rsidRPr="004239D7" w:rsidP="006779D4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9D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779D4" w:rsidRPr="004239D7" w:rsidP="006779D4">
      <w:pPr>
        <w:ind w:firstLine="708"/>
        <w:jc w:val="both"/>
        <w:rPr>
          <w:b/>
          <w:color w:val="000000"/>
          <w:sz w:val="28"/>
          <w:szCs w:val="28"/>
        </w:rPr>
      </w:pPr>
      <w:r w:rsidRPr="004239D7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6779D4" w:rsidRPr="004239D7" w:rsidP="006335FC">
      <w:pPr>
        <w:ind w:firstLine="708"/>
        <w:rPr>
          <w:sz w:val="28"/>
          <w:szCs w:val="28"/>
        </w:rPr>
      </w:pPr>
      <w:r w:rsidRPr="004239D7">
        <w:rPr>
          <w:sz w:val="28"/>
          <w:szCs w:val="28"/>
        </w:rPr>
        <w:t>Председательствующий</w:t>
      </w:r>
    </w:p>
    <w:p w:rsidR="006779D4" w:rsidRPr="004239D7" w:rsidP="006779D4">
      <w:pPr>
        <w:jc w:val="center"/>
        <w:rPr>
          <w:sz w:val="28"/>
          <w:szCs w:val="28"/>
        </w:rPr>
      </w:pPr>
    </w:p>
    <w:p w:rsidR="006779D4" w:rsidRPr="004239D7" w:rsidP="006779D4">
      <w:pPr>
        <w:jc w:val="center"/>
        <w:rPr>
          <w:sz w:val="28"/>
          <w:szCs w:val="28"/>
        </w:rPr>
      </w:pPr>
    </w:p>
    <w:p w:rsidR="006779D4" w:rsidRPr="004239D7" w:rsidP="006779D4">
      <w:pPr>
        <w:jc w:val="center"/>
        <w:rPr>
          <w:sz w:val="28"/>
          <w:szCs w:val="28"/>
        </w:rPr>
      </w:pPr>
    </w:p>
    <w:p w:rsidR="006779D4" w:rsidRPr="004239D7" w:rsidP="006779D4">
      <w:pPr>
        <w:jc w:val="center"/>
        <w:rPr>
          <w:sz w:val="28"/>
          <w:szCs w:val="28"/>
        </w:rPr>
      </w:pPr>
    </w:p>
    <w:p w:rsidR="006779D4" w:rsidRPr="004239D7" w:rsidP="006779D4">
      <w:pPr>
        <w:jc w:val="center"/>
        <w:rPr>
          <w:sz w:val="28"/>
          <w:szCs w:val="28"/>
        </w:rPr>
      </w:pPr>
    </w:p>
    <w:p w:rsidR="006779D4" w:rsidRPr="004239D7" w:rsidP="006779D4">
      <w:pPr>
        <w:autoSpaceDE w:val="0"/>
        <w:autoSpaceDN w:val="0"/>
        <w:adjustRightInd w:val="0"/>
        <w:rPr>
          <w:sz w:val="28"/>
          <w:szCs w:val="28"/>
        </w:rPr>
      </w:pPr>
    </w:p>
    <w:p w:rsidR="006779D4" w:rsidRPr="004239D7" w:rsidP="006779D4">
      <w:pPr>
        <w:autoSpaceDE w:val="0"/>
        <w:autoSpaceDN w:val="0"/>
        <w:adjustRightInd w:val="0"/>
        <w:rPr>
          <w:sz w:val="28"/>
          <w:szCs w:val="28"/>
        </w:rPr>
      </w:pPr>
      <w:r w:rsidRPr="004239D7">
        <w:rPr>
          <w:sz w:val="28"/>
          <w:szCs w:val="28"/>
        </w:rPr>
        <w:t xml:space="preserve">                  </w:t>
      </w:r>
    </w:p>
    <w:p w:rsidR="006779D4" w:rsidRPr="004239D7" w:rsidP="006779D4">
      <w:pPr>
        <w:rPr>
          <w:sz w:val="28"/>
          <w:szCs w:val="28"/>
        </w:rPr>
      </w:pPr>
      <w:r w:rsidRPr="004239D7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D72A7"/>
    <w:sectPr w:rsidSect="004239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D4"/>
    <w:rsid w:val="004239D7"/>
    <w:rsid w:val="006335FC"/>
    <w:rsid w:val="006779D4"/>
    <w:rsid w:val="009D72A7"/>
    <w:rsid w:val="00A00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