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1F3BD7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>Дело № 2-66-7</w:t>
      </w:r>
      <w:r w:rsidRPr="001F3BD7">
        <w:rPr>
          <w:rFonts w:ascii="Times New Roman" w:hAnsi="Times New Roman"/>
          <w:sz w:val="28"/>
          <w:szCs w:val="28"/>
          <w:lang w:eastAsia="ru-RU"/>
        </w:rPr>
        <w:t>/2022</w:t>
      </w:r>
    </w:p>
    <w:p w:rsidR="00FF19C5" w:rsidRPr="001F3BD7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>УИД 91</w:t>
      </w:r>
      <w:r w:rsidRPr="001F3BD7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1F3BD7">
        <w:rPr>
          <w:rFonts w:ascii="Times New Roman" w:hAnsi="Times New Roman"/>
          <w:sz w:val="28"/>
          <w:szCs w:val="28"/>
          <w:lang w:eastAsia="ru-RU"/>
        </w:rPr>
        <w:t>0066-01-2021-000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888</w:t>
      </w:r>
      <w:r w:rsidRPr="001F3BD7">
        <w:rPr>
          <w:rFonts w:ascii="Times New Roman" w:hAnsi="Times New Roman"/>
          <w:sz w:val="28"/>
          <w:szCs w:val="28"/>
          <w:lang w:eastAsia="ru-RU"/>
        </w:rPr>
        <w:t>-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6</w:t>
      </w:r>
      <w:r w:rsidRPr="001F3BD7">
        <w:rPr>
          <w:rFonts w:ascii="Times New Roman" w:hAnsi="Times New Roman"/>
          <w:sz w:val="28"/>
          <w:szCs w:val="28"/>
          <w:lang w:eastAsia="ru-RU"/>
        </w:rPr>
        <w:t>1</w:t>
      </w:r>
    </w:p>
    <w:p w:rsidR="00FF19C5" w:rsidRPr="001F3BD7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BD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1F3BD7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BD7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1F3BD7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BD7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F19C5" w:rsidRPr="001F3BD7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 xml:space="preserve">17 </w:t>
      </w:r>
      <w:r w:rsidRPr="001F3BD7" w:rsidR="00FD3EFC">
        <w:rPr>
          <w:rFonts w:ascii="Times New Roman" w:hAnsi="Times New Roman"/>
          <w:sz w:val="28"/>
          <w:szCs w:val="28"/>
          <w:lang w:eastAsia="ru-RU"/>
        </w:rPr>
        <w:t>марта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1F3BD7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1F3BD7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1F3BD7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1F3BD7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F3BD7">
        <w:rPr>
          <w:rFonts w:ascii="Times New Roman" w:hAnsi="Times New Roman"/>
          <w:sz w:val="28"/>
          <w:szCs w:val="28"/>
          <w:lang w:eastAsia="ru-RU"/>
        </w:rPr>
        <w:t>Йова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1F3BD7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1F3BD7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D3EFC" w:rsidRPr="001F3BD7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с участием представителя ответчика – адвоката Павленко М.В., удостоверение № </w:t>
      </w:r>
      <w:r w:rsidR="001F3BD7">
        <w:rPr>
          <w:rFonts w:ascii="Times New Roman" w:hAnsi="Times New Roman"/>
          <w:sz w:val="28"/>
          <w:szCs w:val="28"/>
          <w:lang w:eastAsia="ru-RU"/>
        </w:rPr>
        <w:t>…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, выдано </w:t>
      </w:r>
      <w:r w:rsidR="001F3BD7">
        <w:rPr>
          <w:rFonts w:ascii="Times New Roman" w:hAnsi="Times New Roman"/>
          <w:sz w:val="28"/>
          <w:szCs w:val="28"/>
          <w:lang w:eastAsia="ru-RU"/>
        </w:rPr>
        <w:t>ДАТА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Управлением Минюста России по Республике Крым, ордер № </w:t>
      </w:r>
      <w:r w:rsidR="001F3BD7">
        <w:rPr>
          <w:rFonts w:ascii="Times New Roman" w:hAnsi="Times New Roman"/>
          <w:sz w:val="28"/>
          <w:szCs w:val="28"/>
          <w:lang w:eastAsia="ru-RU"/>
        </w:rPr>
        <w:t>…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BD7">
        <w:rPr>
          <w:rFonts w:ascii="Times New Roman" w:hAnsi="Times New Roman"/>
          <w:sz w:val="28"/>
          <w:szCs w:val="28"/>
          <w:lang w:eastAsia="ru-RU"/>
        </w:rPr>
        <w:t>от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BD7">
        <w:rPr>
          <w:rFonts w:ascii="Times New Roman" w:hAnsi="Times New Roman"/>
          <w:sz w:val="28"/>
          <w:szCs w:val="28"/>
          <w:lang w:eastAsia="ru-RU"/>
        </w:rPr>
        <w:t>ДАТА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F19C5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1F3BD7">
        <w:rPr>
          <w:rFonts w:ascii="Times New Roman" w:hAnsi="Times New Roman"/>
          <w:sz w:val="28"/>
          <w:szCs w:val="28"/>
          <w:lang w:eastAsia="ru-RU"/>
        </w:rPr>
        <w:t>Интек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Чиняевой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1F3BD7">
        <w:rPr>
          <w:rFonts w:ascii="Times New Roman" w:hAnsi="Times New Roman"/>
          <w:sz w:val="28"/>
          <w:szCs w:val="28"/>
          <w:lang w:eastAsia="ru-RU"/>
        </w:rPr>
        <w:t>.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Д</w:t>
      </w:r>
      <w:r w:rsidR="001F3BD7">
        <w:rPr>
          <w:rFonts w:ascii="Times New Roman" w:hAnsi="Times New Roman"/>
          <w:sz w:val="28"/>
          <w:szCs w:val="28"/>
          <w:lang w:eastAsia="ru-RU"/>
        </w:rPr>
        <w:t>.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издержек,</w:t>
      </w:r>
      <w:r w:rsidRPr="001F3BD7" w:rsidR="00FD3EFC">
        <w:rPr>
          <w:rFonts w:ascii="Times New Roman" w:hAnsi="Times New Roman"/>
          <w:sz w:val="28"/>
          <w:szCs w:val="28"/>
          <w:lang w:eastAsia="ru-RU"/>
        </w:rPr>
        <w:t xml:space="preserve"> третье лицо, не </w:t>
      </w:r>
      <w:r w:rsidRPr="001F3BD7" w:rsidR="00B22E50">
        <w:rPr>
          <w:rFonts w:ascii="Times New Roman" w:hAnsi="Times New Roman"/>
          <w:sz w:val="28"/>
          <w:szCs w:val="28"/>
          <w:lang w:eastAsia="ru-RU"/>
        </w:rPr>
        <w:t xml:space="preserve">заявляющее самостоятельных требований относительно предмета спора,  - </w:t>
      </w:r>
      <w:r w:rsidRPr="001F3BD7" w:rsidR="008C74D3">
        <w:rPr>
          <w:rFonts w:ascii="Times New Roman" w:hAnsi="Times New Roman"/>
          <w:sz w:val="28"/>
          <w:szCs w:val="28"/>
          <w:lang w:eastAsia="ru-RU"/>
        </w:rPr>
        <w:t xml:space="preserve">Общество с ограниченной ответственность </w:t>
      </w:r>
      <w:r w:rsidRPr="001F3BD7" w:rsidR="008C74D3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1F3BD7" w:rsidR="008C74D3">
        <w:rPr>
          <w:rFonts w:ascii="Times New Roman" w:hAnsi="Times New Roman"/>
          <w:sz w:val="28"/>
          <w:szCs w:val="28"/>
          <w:lang w:eastAsia="ru-RU"/>
        </w:rPr>
        <w:t xml:space="preserve"> компания «Амстердам»,  </w:t>
      </w:r>
    </w:p>
    <w:p w:rsidR="00FF19C5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3BD7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</w:t>
      </w:r>
      <w:r w:rsidRPr="001F3BD7" w:rsidR="008C74D3">
        <w:rPr>
          <w:rFonts w:ascii="Times New Roman" w:hAnsi="Times New Roman"/>
          <w:bCs/>
          <w:sz w:val="28"/>
          <w:szCs w:val="28"/>
          <w:lang w:eastAsia="ru-RU"/>
        </w:rPr>
        <w:t xml:space="preserve">50, </w:t>
      </w:r>
      <w:r w:rsidRPr="001F3BD7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1F3BD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1F3BD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F3BD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1F3BD7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1F3BD7">
        <w:rPr>
          <w:rFonts w:ascii="Times New Roman" w:hAnsi="Times New Roman"/>
          <w:bCs/>
          <w:sz w:val="28"/>
          <w:szCs w:val="28"/>
          <w:lang w:eastAsia="ru-RU"/>
        </w:rPr>
        <w:t>,  суд</w:t>
      </w:r>
    </w:p>
    <w:p w:rsidR="00FF19C5" w:rsidRPr="001F3BD7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BD7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   Исковые требования Общества с ограниченной ответственностью «</w:t>
      </w:r>
      <w:r w:rsidRPr="001F3BD7">
        <w:rPr>
          <w:rFonts w:ascii="Times New Roman" w:hAnsi="Times New Roman"/>
          <w:sz w:val="28"/>
          <w:szCs w:val="28"/>
          <w:lang w:eastAsia="ru-RU"/>
        </w:rPr>
        <w:t>Интек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Чиняевой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1F3BD7">
        <w:rPr>
          <w:rFonts w:ascii="Times New Roman" w:hAnsi="Times New Roman"/>
          <w:sz w:val="28"/>
          <w:szCs w:val="28"/>
          <w:lang w:eastAsia="ru-RU"/>
        </w:rPr>
        <w:t>.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Д</w:t>
      </w:r>
      <w:r w:rsidR="001F3BD7">
        <w:rPr>
          <w:rFonts w:ascii="Times New Roman" w:hAnsi="Times New Roman"/>
          <w:sz w:val="28"/>
          <w:szCs w:val="28"/>
          <w:lang w:eastAsia="ru-RU"/>
        </w:rPr>
        <w:t>.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BD7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займа и судебных издержек   –  удовлетворить</w:t>
      </w:r>
      <w:r w:rsidRPr="001F3BD7" w:rsidR="00FD3EFC">
        <w:rPr>
          <w:rFonts w:ascii="Times New Roman" w:hAnsi="Times New Roman"/>
          <w:sz w:val="28"/>
          <w:szCs w:val="28"/>
          <w:lang w:eastAsia="ru-RU"/>
        </w:rPr>
        <w:t xml:space="preserve"> частично.</w:t>
      </w:r>
    </w:p>
    <w:p w:rsidR="0035090B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  Взыскать с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BD7" w:rsidR="00B4733E">
        <w:rPr>
          <w:rFonts w:ascii="Times New Roman" w:hAnsi="Times New Roman"/>
          <w:b/>
          <w:sz w:val="28"/>
          <w:szCs w:val="28"/>
          <w:lang w:eastAsia="ru-RU"/>
        </w:rPr>
        <w:t>Чиняевой</w:t>
      </w:r>
      <w:r w:rsidRPr="001F3BD7" w:rsidR="00B4733E">
        <w:rPr>
          <w:rFonts w:ascii="Times New Roman" w:hAnsi="Times New Roman"/>
          <w:b/>
          <w:sz w:val="28"/>
          <w:szCs w:val="28"/>
          <w:lang w:eastAsia="ru-RU"/>
        </w:rPr>
        <w:t xml:space="preserve"> О</w:t>
      </w:r>
      <w:r w:rsidR="001F3BD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3BD7" w:rsidR="00B4733E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1F3BD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3BD7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1F3BD7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>, в пользу Общества с ограниченной ответственностью «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>Интек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>»</w:t>
      </w:r>
      <w:r w:rsidRPr="001F3BD7">
        <w:rPr>
          <w:rFonts w:ascii="Times New Roman" w:hAnsi="Times New Roman"/>
          <w:sz w:val="28"/>
          <w:szCs w:val="28"/>
          <w:lang w:eastAsia="ru-RU"/>
        </w:rPr>
        <w:t>:</w:t>
      </w:r>
    </w:p>
    <w:p w:rsidR="0035090B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-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по договору потребительского займа № АМ-9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992000000101 от 26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 xml:space="preserve"> ноября 2020 года в размере 1</w:t>
      </w:r>
      <w:r w:rsidRPr="001F3BD7" w:rsidR="00932BB2">
        <w:rPr>
          <w:rFonts w:ascii="Times New Roman" w:hAnsi="Times New Roman"/>
          <w:sz w:val="28"/>
          <w:szCs w:val="28"/>
          <w:lang w:eastAsia="ru-RU"/>
        </w:rPr>
        <w:t>5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0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 xml:space="preserve">00 рублей, из них: просроченный основной долг по договору займа в размере 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6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>000 рублей, проценты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 xml:space="preserve"> по договору займа за период с 02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>.1</w:t>
      </w:r>
      <w:r w:rsidRPr="001F3BD7" w:rsidR="00B4733E">
        <w:rPr>
          <w:rFonts w:ascii="Times New Roman" w:hAnsi="Times New Roman"/>
          <w:sz w:val="28"/>
          <w:szCs w:val="28"/>
          <w:lang w:eastAsia="ru-RU"/>
        </w:rPr>
        <w:t>2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>.2020 года по 25.08.2</w:t>
      </w:r>
      <w:r w:rsidRPr="001F3BD7" w:rsidR="00B22E50">
        <w:rPr>
          <w:rFonts w:ascii="Times New Roman" w:hAnsi="Times New Roman"/>
          <w:sz w:val="28"/>
          <w:szCs w:val="28"/>
          <w:lang w:eastAsia="ru-RU"/>
        </w:rPr>
        <w:t>021 года в размере 9</w:t>
      </w:r>
      <w:r w:rsidRPr="001F3BD7">
        <w:rPr>
          <w:rFonts w:ascii="Times New Roman" w:hAnsi="Times New Roman"/>
          <w:sz w:val="28"/>
          <w:szCs w:val="28"/>
          <w:lang w:eastAsia="ru-RU"/>
        </w:rPr>
        <w:t>000 рублей;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090B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BD7" w:rsidR="00932BB2">
        <w:rPr>
          <w:rFonts w:ascii="Times New Roman" w:hAnsi="Times New Roman"/>
          <w:sz w:val="28"/>
          <w:szCs w:val="28"/>
          <w:lang w:eastAsia="ru-RU"/>
        </w:rPr>
        <w:t>судебные издержки в размере 1</w:t>
      </w:r>
      <w:r w:rsidRPr="001F3BD7" w:rsidR="009652D0">
        <w:rPr>
          <w:rFonts w:ascii="Times New Roman" w:hAnsi="Times New Roman"/>
          <w:sz w:val="28"/>
          <w:szCs w:val="28"/>
          <w:lang w:eastAsia="ru-RU"/>
        </w:rPr>
        <w:t>0600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рублей, из них: 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>расходы по оплате</w:t>
      </w:r>
      <w:r w:rsidRPr="001F3BD7" w:rsidR="00FD3EFC">
        <w:rPr>
          <w:rFonts w:ascii="Times New Roman" w:hAnsi="Times New Roman"/>
          <w:sz w:val="28"/>
          <w:szCs w:val="28"/>
          <w:lang w:eastAsia="ru-RU"/>
        </w:rPr>
        <w:t xml:space="preserve"> услуг представителя в размере 1</w:t>
      </w:r>
      <w:r w:rsidRPr="001F3BD7" w:rsidR="00FF19C5">
        <w:rPr>
          <w:rFonts w:ascii="Times New Roman" w:hAnsi="Times New Roman"/>
          <w:sz w:val="28"/>
          <w:szCs w:val="28"/>
          <w:lang w:eastAsia="ru-RU"/>
        </w:rPr>
        <w:t xml:space="preserve">0000 рублей, 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1F3BD7" w:rsidR="00932BB2">
        <w:rPr>
          <w:rFonts w:ascii="Times New Roman" w:hAnsi="Times New Roman"/>
          <w:sz w:val="28"/>
          <w:szCs w:val="28"/>
          <w:lang w:eastAsia="ru-RU"/>
        </w:rPr>
        <w:t>по уплате госпошлины в размере 60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0 рублей, </w:t>
      </w:r>
    </w:p>
    <w:p w:rsidR="00FD3EFC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F3BD7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1F3BD7" w:rsidR="00932BB2">
        <w:rPr>
          <w:rFonts w:ascii="Times New Roman" w:hAnsi="Times New Roman"/>
          <w:b/>
          <w:sz w:val="28"/>
          <w:szCs w:val="28"/>
          <w:lang w:eastAsia="ru-RU"/>
        </w:rPr>
        <w:t>25600</w:t>
      </w:r>
      <w:r w:rsidRPr="001F3BD7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1F3BD7" w:rsidR="00932BB2">
        <w:rPr>
          <w:rFonts w:ascii="Times New Roman" w:hAnsi="Times New Roman"/>
          <w:b/>
          <w:sz w:val="28"/>
          <w:szCs w:val="28"/>
          <w:lang w:eastAsia="ru-RU"/>
        </w:rPr>
        <w:t>двадцать пять тысяч шестьсот</w:t>
      </w:r>
      <w:r w:rsidRPr="001F3BD7">
        <w:rPr>
          <w:rFonts w:ascii="Times New Roman" w:hAnsi="Times New Roman"/>
          <w:b/>
          <w:sz w:val="28"/>
          <w:szCs w:val="28"/>
          <w:lang w:eastAsia="ru-RU"/>
        </w:rPr>
        <w:t>) рублей.</w:t>
      </w:r>
    </w:p>
    <w:p w:rsidR="00FF19C5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1F3BD7">
        <w:rPr>
          <w:rFonts w:ascii="Times New Roman" w:hAnsi="Times New Roman"/>
          <w:sz w:val="28"/>
          <w:szCs w:val="28"/>
          <w:lang w:eastAsia="ru-RU"/>
        </w:rPr>
        <w:t>В остальной части требований отказать.</w:t>
      </w:r>
    </w:p>
    <w:p w:rsidR="00932BB2" w:rsidRPr="001F3BD7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BD7">
        <w:rPr>
          <w:rFonts w:ascii="Times New Roman" w:hAnsi="Times New Roman"/>
          <w:sz w:val="28"/>
          <w:szCs w:val="28"/>
          <w:lang w:eastAsia="ru-RU"/>
        </w:rPr>
        <w:t xml:space="preserve">         Возвратить истцу - Обществу с ограниченной ответственностью «</w:t>
      </w:r>
      <w:r w:rsidRPr="001F3BD7">
        <w:rPr>
          <w:rFonts w:ascii="Times New Roman" w:hAnsi="Times New Roman"/>
          <w:sz w:val="28"/>
          <w:szCs w:val="28"/>
          <w:lang w:eastAsia="ru-RU"/>
        </w:rPr>
        <w:t>Интек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» излишне уплаченную госпошлину в размере 120 (сто двадцать) рублей по платежному поручению № </w:t>
      </w:r>
      <w:r w:rsidR="001F3BD7">
        <w:rPr>
          <w:rFonts w:ascii="Times New Roman" w:hAnsi="Times New Roman"/>
          <w:sz w:val="28"/>
          <w:szCs w:val="28"/>
          <w:lang w:eastAsia="ru-RU"/>
        </w:rPr>
        <w:t>…</w:t>
      </w:r>
      <w:r w:rsidRPr="001F3BD7">
        <w:rPr>
          <w:rFonts w:ascii="Times New Roman" w:hAnsi="Times New Roman"/>
          <w:sz w:val="28"/>
          <w:szCs w:val="28"/>
          <w:lang w:eastAsia="ru-RU"/>
        </w:rPr>
        <w:t xml:space="preserve"> от 15.11.2021 года. </w:t>
      </w:r>
    </w:p>
    <w:p w:rsidR="009652D0" w:rsidRPr="001F3BD7" w:rsidP="00965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3BD7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</w:t>
      </w: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9652D0" w:rsidRPr="001F3BD7" w:rsidP="009652D0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1F3BD7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F3BD7">
        <w:rPr>
          <w:rFonts w:ascii="Times New Roman" w:hAnsi="Times New Roman" w:eastAsiaTheme="minorHAnsi"/>
          <w:sz w:val="28"/>
          <w:szCs w:val="28"/>
        </w:rPr>
        <w:t xml:space="preserve">    </w:t>
      </w:r>
    </w:p>
    <w:p w:rsidR="00FF19C5" w:rsidRPr="001F3BD7" w:rsidP="00965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15 дней со дня объявления резолютивной части решения суда, </w:t>
      </w: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лица, участвующие в деле, их представители не присутствовали в судебном заседании.</w:t>
      </w:r>
    </w:p>
    <w:p w:rsidR="00FF19C5" w:rsidRPr="001F3BD7" w:rsidP="00965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652D0" w:rsidRPr="001F3BD7" w:rsidP="009652D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3B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FF19C5" w:rsidRPr="001F3BD7" w:rsidP="0096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9C5" w:rsidRPr="001F3BD7" w:rsidP="001F3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BD7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1F3BD7" w:rsidP="009652D0">
      <w:pPr>
        <w:spacing w:after="0"/>
        <w:rPr>
          <w:sz w:val="28"/>
          <w:szCs w:val="28"/>
        </w:rPr>
      </w:pPr>
    </w:p>
    <w:sectPr w:rsidSect="009652D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1F3BD7"/>
    <w:rsid w:val="002C356D"/>
    <w:rsid w:val="0035090B"/>
    <w:rsid w:val="00355E7C"/>
    <w:rsid w:val="0089718C"/>
    <w:rsid w:val="008C74D3"/>
    <w:rsid w:val="00932BB2"/>
    <w:rsid w:val="009652D0"/>
    <w:rsid w:val="00A00562"/>
    <w:rsid w:val="00B22E50"/>
    <w:rsid w:val="00B4733E"/>
    <w:rsid w:val="00F13EAA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