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7E3" w:rsidRPr="00D6483A" w:rsidP="00CD15C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D6483A">
        <w:rPr>
          <w:rFonts w:ascii="Times New Roman" w:hAnsi="Times New Roman"/>
          <w:sz w:val="20"/>
          <w:szCs w:val="20"/>
          <w:lang w:eastAsia="ru-RU"/>
        </w:rPr>
        <w:t>Дело № 2-67-</w:t>
      </w:r>
      <w:r w:rsidRPr="00D6483A" w:rsidR="004405B8">
        <w:rPr>
          <w:rFonts w:ascii="Times New Roman" w:hAnsi="Times New Roman"/>
          <w:sz w:val="20"/>
          <w:szCs w:val="20"/>
          <w:lang w:eastAsia="ru-RU"/>
        </w:rPr>
        <w:t>62</w:t>
      </w:r>
      <w:r w:rsidRPr="00D6483A">
        <w:rPr>
          <w:rFonts w:ascii="Times New Roman" w:hAnsi="Times New Roman"/>
          <w:sz w:val="20"/>
          <w:szCs w:val="20"/>
          <w:lang w:eastAsia="ru-RU"/>
        </w:rPr>
        <w:t>/202</w:t>
      </w:r>
      <w:r w:rsidRPr="00D6483A" w:rsidR="004405B8">
        <w:rPr>
          <w:rFonts w:ascii="Times New Roman" w:hAnsi="Times New Roman"/>
          <w:sz w:val="20"/>
          <w:szCs w:val="20"/>
          <w:lang w:eastAsia="ru-RU"/>
        </w:rPr>
        <w:t>2</w:t>
      </w:r>
    </w:p>
    <w:p w:rsidR="005517E3" w:rsidRPr="00D6483A" w:rsidP="00CD15C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D6483A">
        <w:rPr>
          <w:rFonts w:ascii="Times New Roman" w:hAnsi="Times New Roman"/>
          <w:sz w:val="20"/>
          <w:szCs w:val="20"/>
          <w:lang w:eastAsia="ru-RU"/>
        </w:rPr>
        <w:t xml:space="preserve">УИД </w:t>
      </w:r>
      <w:r w:rsidRPr="00D6483A" w:rsidR="004405B8">
        <w:rPr>
          <w:rFonts w:ascii="Times New Roman" w:hAnsi="Times New Roman"/>
          <w:sz w:val="20"/>
          <w:szCs w:val="20"/>
          <w:lang w:eastAsia="ru-RU"/>
        </w:rPr>
        <w:t>91</w:t>
      </w:r>
      <w:r w:rsidRPr="00D6483A">
        <w:rPr>
          <w:rFonts w:ascii="Times New Roman" w:hAnsi="Times New Roman"/>
          <w:sz w:val="20"/>
          <w:szCs w:val="20"/>
          <w:lang w:val="en-US" w:eastAsia="ru-RU"/>
        </w:rPr>
        <w:t>MS</w:t>
      </w:r>
      <w:r w:rsidRPr="00D6483A">
        <w:rPr>
          <w:rFonts w:ascii="Times New Roman" w:hAnsi="Times New Roman"/>
          <w:sz w:val="20"/>
          <w:szCs w:val="20"/>
          <w:lang w:eastAsia="ru-RU"/>
        </w:rPr>
        <w:t>00</w:t>
      </w:r>
      <w:r w:rsidRPr="00D6483A" w:rsidR="004405B8">
        <w:rPr>
          <w:rFonts w:ascii="Times New Roman" w:hAnsi="Times New Roman"/>
          <w:sz w:val="20"/>
          <w:szCs w:val="20"/>
          <w:lang w:eastAsia="ru-RU"/>
        </w:rPr>
        <w:t>96</w:t>
      </w:r>
      <w:r w:rsidRPr="00D6483A">
        <w:rPr>
          <w:rFonts w:ascii="Times New Roman" w:hAnsi="Times New Roman"/>
          <w:sz w:val="20"/>
          <w:szCs w:val="20"/>
          <w:lang w:eastAsia="ru-RU"/>
        </w:rPr>
        <w:t>-01-2021-</w:t>
      </w:r>
      <w:r w:rsidRPr="00D6483A" w:rsidR="004405B8">
        <w:rPr>
          <w:rFonts w:ascii="Times New Roman" w:hAnsi="Times New Roman"/>
          <w:sz w:val="20"/>
          <w:szCs w:val="20"/>
          <w:lang w:eastAsia="ru-RU"/>
        </w:rPr>
        <w:t>001794</w:t>
      </w:r>
      <w:r w:rsidRPr="00D6483A">
        <w:rPr>
          <w:rFonts w:ascii="Times New Roman" w:hAnsi="Times New Roman"/>
          <w:sz w:val="20"/>
          <w:szCs w:val="20"/>
          <w:lang w:eastAsia="ru-RU"/>
        </w:rPr>
        <w:t>-</w:t>
      </w:r>
      <w:r w:rsidRPr="00D6483A" w:rsidR="004405B8">
        <w:rPr>
          <w:rFonts w:ascii="Times New Roman" w:hAnsi="Times New Roman"/>
          <w:sz w:val="20"/>
          <w:szCs w:val="20"/>
          <w:lang w:eastAsia="ru-RU"/>
        </w:rPr>
        <w:t>21</w:t>
      </w:r>
    </w:p>
    <w:p w:rsidR="005517E3" w:rsidRPr="00D6483A" w:rsidP="00CD15C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5517E3" w:rsidRPr="00D6483A" w:rsidP="00CD15C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D6483A">
        <w:rPr>
          <w:rFonts w:ascii="Times New Roman" w:hAnsi="Times New Roman"/>
          <w:b/>
          <w:sz w:val="20"/>
          <w:szCs w:val="20"/>
          <w:lang w:eastAsia="ru-RU"/>
        </w:rPr>
        <w:t>РЕШЕНИЕ</w:t>
      </w:r>
    </w:p>
    <w:p w:rsidR="005517E3" w:rsidRPr="00D6483A" w:rsidP="00CD15C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D6483A">
        <w:rPr>
          <w:rFonts w:ascii="Times New Roman" w:hAnsi="Times New Roman"/>
          <w:b/>
          <w:sz w:val="20"/>
          <w:szCs w:val="20"/>
          <w:lang w:eastAsia="ru-RU"/>
        </w:rPr>
        <w:t>ИМЕНЕМ РОССИЙСКОЙ ФЕДЕРАЦИИ</w:t>
      </w:r>
    </w:p>
    <w:p w:rsidR="005517E3" w:rsidRPr="00D6483A" w:rsidP="00B2764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5517E3" w:rsidRPr="00D6483A" w:rsidP="00B2764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D6483A">
        <w:rPr>
          <w:rFonts w:ascii="Times New Roman" w:hAnsi="Times New Roman"/>
          <w:sz w:val="20"/>
          <w:szCs w:val="20"/>
          <w:lang w:eastAsia="ru-RU"/>
        </w:rPr>
        <w:t>24 мая</w:t>
      </w:r>
      <w:r w:rsidRPr="00D6483A">
        <w:rPr>
          <w:rFonts w:ascii="Times New Roman" w:hAnsi="Times New Roman"/>
          <w:sz w:val="20"/>
          <w:szCs w:val="20"/>
          <w:lang w:eastAsia="ru-RU"/>
        </w:rPr>
        <w:t xml:space="preserve"> 202</w:t>
      </w:r>
      <w:r w:rsidRPr="00D6483A">
        <w:rPr>
          <w:rFonts w:ascii="Times New Roman" w:hAnsi="Times New Roman"/>
          <w:sz w:val="20"/>
          <w:szCs w:val="20"/>
          <w:lang w:eastAsia="ru-RU"/>
        </w:rPr>
        <w:t>2</w:t>
      </w:r>
      <w:r w:rsidRPr="00D6483A">
        <w:rPr>
          <w:rFonts w:ascii="Times New Roman" w:hAnsi="Times New Roman"/>
          <w:sz w:val="20"/>
          <w:szCs w:val="20"/>
          <w:lang w:eastAsia="ru-RU"/>
        </w:rPr>
        <w:t xml:space="preserve"> года </w:t>
      </w:r>
      <w:r w:rsidRPr="00D6483A">
        <w:rPr>
          <w:rFonts w:ascii="Times New Roman" w:hAnsi="Times New Roman"/>
          <w:sz w:val="20"/>
          <w:szCs w:val="20"/>
          <w:lang w:eastAsia="ru-RU"/>
        </w:rPr>
        <w:tab/>
      </w:r>
      <w:r w:rsidRPr="00D6483A">
        <w:rPr>
          <w:rFonts w:ascii="Times New Roman" w:hAnsi="Times New Roman"/>
          <w:sz w:val="20"/>
          <w:szCs w:val="20"/>
          <w:lang w:eastAsia="ru-RU"/>
        </w:rPr>
        <w:tab/>
      </w:r>
      <w:r w:rsidRPr="00D6483A">
        <w:rPr>
          <w:rFonts w:ascii="Times New Roman" w:hAnsi="Times New Roman"/>
          <w:sz w:val="20"/>
          <w:szCs w:val="20"/>
          <w:lang w:eastAsia="ru-RU"/>
        </w:rPr>
        <w:tab/>
      </w:r>
      <w:r w:rsidRPr="00D6483A">
        <w:rPr>
          <w:rFonts w:ascii="Times New Roman" w:hAnsi="Times New Roman"/>
          <w:sz w:val="20"/>
          <w:szCs w:val="20"/>
          <w:lang w:eastAsia="ru-RU"/>
        </w:rPr>
        <w:tab/>
      </w:r>
      <w:r w:rsidRPr="00D6483A">
        <w:rPr>
          <w:rFonts w:ascii="Times New Roman" w:hAnsi="Times New Roman"/>
          <w:sz w:val="20"/>
          <w:szCs w:val="20"/>
          <w:lang w:eastAsia="ru-RU"/>
        </w:rPr>
        <w:tab/>
      </w:r>
      <w:r w:rsidRPr="00D6483A">
        <w:rPr>
          <w:rFonts w:ascii="Times New Roman" w:hAnsi="Times New Roman"/>
          <w:sz w:val="20"/>
          <w:szCs w:val="20"/>
          <w:lang w:eastAsia="ru-RU"/>
        </w:rPr>
        <w:tab/>
      </w:r>
      <w:r w:rsidRPr="00D6483A">
        <w:rPr>
          <w:rFonts w:ascii="Times New Roman" w:hAnsi="Times New Roman"/>
          <w:sz w:val="20"/>
          <w:szCs w:val="20"/>
          <w:lang w:eastAsia="ru-RU"/>
        </w:rPr>
        <w:tab/>
      </w:r>
      <w:r w:rsidRPr="00D6483A">
        <w:rPr>
          <w:rFonts w:ascii="Times New Roman" w:hAnsi="Times New Roman"/>
          <w:sz w:val="20"/>
          <w:szCs w:val="20"/>
          <w:lang w:eastAsia="ru-RU"/>
        </w:rPr>
        <w:t xml:space="preserve">пгт. Первомайское </w:t>
      </w:r>
    </w:p>
    <w:p w:rsidR="005517E3" w:rsidRPr="00D6483A" w:rsidP="00C17E7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5517E3" w:rsidRPr="00D6483A" w:rsidP="009825B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483A">
        <w:rPr>
          <w:rFonts w:ascii="Times New Roman" w:hAnsi="Times New Roman"/>
          <w:sz w:val="20"/>
          <w:szCs w:val="20"/>
        </w:rPr>
        <w:t xml:space="preserve">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Кириченко Е.С., </w:t>
      </w:r>
    </w:p>
    <w:p w:rsidR="005517E3" w:rsidRPr="00D6483A" w:rsidP="009825B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483A">
        <w:rPr>
          <w:rFonts w:ascii="Times New Roman" w:hAnsi="Times New Roman"/>
          <w:sz w:val="20"/>
          <w:szCs w:val="20"/>
        </w:rPr>
        <w:t>при секретаре  Керимове Р.М.,</w:t>
      </w:r>
    </w:p>
    <w:p w:rsidR="005517E3" w:rsidRPr="00D6483A" w:rsidP="001170B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D6483A">
        <w:rPr>
          <w:rFonts w:ascii="Times New Roman" w:hAnsi="Times New Roman"/>
          <w:sz w:val="20"/>
          <w:szCs w:val="20"/>
          <w:lang w:eastAsia="ru-RU"/>
        </w:rPr>
        <w:t xml:space="preserve">рассмотрев в открытом судебном заседании в пгт. Первомайское  гражданское дело по иску АКЦИОНЕРНОГО ОБЩЕСТВА </w:t>
      </w:r>
      <w:r w:rsidRPr="00D6483A" w:rsidR="004405B8">
        <w:rPr>
          <w:rFonts w:ascii="Times New Roman" w:hAnsi="Times New Roman"/>
          <w:sz w:val="20"/>
          <w:szCs w:val="20"/>
          <w:lang w:eastAsia="ru-RU"/>
        </w:rPr>
        <w:t>«</w:t>
      </w:r>
      <w:r w:rsidRPr="00D6483A">
        <w:rPr>
          <w:rFonts w:ascii="Times New Roman" w:hAnsi="Times New Roman"/>
          <w:sz w:val="20"/>
          <w:szCs w:val="20"/>
          <w:lang w:eastAsia="ru-RU"/>
        </w:rPr>
        <w:t xml:space="preserve">СТРАХОВАЯ КОМПАНИЯ </w:t>
      </w:r>
      <w:r w:rsidRPr="00D6483A" w:rsidR="004405B8">
        <w:rPr>
          <w:rFonts w:ascii="Times New Roman" w:hAnsi="Times New Roman"/>
          <w:sz w:val="20"/>
          <w:szCs w:val="20"/>
          <w:lang w:eastAsia="ru-RU"/>
        </w:rPr>
        <w:t>ГАЙДЕ</w:t>
      </w:r>
      <w:r w:rsidRPr="00D6483A">
        <w:rPr>
          <w:rFonts w:ascii="Times New Roman" w:hAnsi="Times New Roman"/>
          <w:sz w:val="20"/>
          <w:szCs w:val="20"/>
          <w:lang w:eastAsia="ru-RU"/>
        </w:rPr>
        <w:t xml:space="preserve">» к </w:t>
      </w:r>
      <w:r w:rsidRPr="00D6483A" w:rsidR="004405B8">
        <w:rPr>
          <w:rFonts w:ascii="Times New Roman" w:hAnsi="Times New Roman"/>
          <w:sz w:val="20"/>
          <w:szCs w:val="20"/>
          <w:lang w:eastAsia="ru-RU"/>
        </w:rPr>
        <w:t>Журавлеву Александру Юрьевичу</w:t>
      </w:r>
      <w:r w:rsidRPr="00D6483A">
        <w:rPr>
          <w:rFonts w:ascii="Times New Roman" w:hAnsi="Times New Roman"/>
          <w:sz w:val="20"/>
          <w:szCs w:val="20"/>
          <w:lang w:eastAsia="ru-RU"/>
        </w:rPr>
        <w:t xml:space="preserve">, третьи лица, не заявляющие самостоятельных требований относительно предмета спора – </w:t>
      </w:r>
      <w:r w:rsidRPr="00D6483A" w:rsidR="00D6483A">
        <w:rPr>
          <w:rFonts w:ascii="Times New Roman" w:hAnsi="Times New Roman"/>
          <w:i/>
          <w:sz w:val="20"/>
          <w:szCs w:val="20"/>
          <w:lang w:eastAsia="ru-RU"/>
        </w:rPr>
        <w:t>/ФИО/</w:t>
      </w:r>
      <w:r w:rsidRPr="00D6483A" w:rsidR="004C55B6">
        <w:rPr>
          <w:rFonts w:ascii="Times New Roman" w:hAnsi="Times New Roman"/>
          <w:sz w:val="20"/>
          <w:szCs w:val="20"/>
          <w:lang w:eastAsia="ru-RU"/>
        </w:rPr>
        <w:t xml:space="preserve">, ПАО СК </w:t>
      </w:r>
      <w:r w:rsidRPr="00D6483A" w:rsidR="00883A3B">
        <w:rPr>
          <w:rFonts w:ascii="Times New Roman" w:hAnsi="Times New Roman"/>
          <w:sz w:val="20"/>
          <w:szCs w:val="20"/>
          <w:lang w:eastAsia="ru-RU"/>
        </w:rPr>
        <w:t>«</w:t>
      </w:r>
      <w:r w:rsidRPr="00D6483A" w:rsidR="004C55B6">
        <w:rPr>
          <w:rFonts w:ascii="Times New Roman" w:hAnsi="Times New Roman"/>
          <w:sz w:val="20"/>
          <w:szCs w:val="20"/>
          <w:lang w:eastAsia="ru-RU"/>
        </w:rPr>
        <w:t>Росгосстрах</w:t>
      </w:r>
      <w:r w:rsidRPr="00D6483A" w:rsidR="00883A3B">
        <w:rPr>
          <w:rFonts w:ascii="Times New Roman" w:hAnsi="Times New Roman"/>
          <w:sz w:val="20"/>
          <w:szCs w:val="20"/>
          <w:lang w:eastAsia="ru-RU"/>
        </w:rPr>
        <w:t>»</w:t>
      </w:r>
      <w:r w:rsidRPr="00D6483A" w:rsidR="004C55B6">
        <w:rPr>
          <w:rFonts w:ascii="Times New Roman" w:hAnsi="Times New Roman"/>
          <w:sz w:val="20"/>
          <w:szCs w:val="20"/>
          <w:lang w:eastAsia="ru-RU"/>
        </w:rPr>
        <w:t xml:space="preserve">, </w:t>
      </w:r>
      <w:r w:rsidRPr="00D6483A" w:rsidR="00D6483A">
        <w:rPr>
          <w:rFonts w:ascii="Times New Roman" w:hAnsi="Times New Roman"/>
          <w:i/>
          <w:sz w:val="20"/>
          <w:szCs w:val="20"/>
          <w:lang w:eastAsia="ru-RU"/>
        </w:rPr>
        <w:t>/ФИО</w:t>
      </w:r>
      <w:r w:rsidRPr="00D6483A" w:rsidR="00D6483A">
        <w:rPr>
          <w:rFonts w:ascii="Times New Roman" w:hAnsi="Times New Roman"/>
          <w:i/>
          <w:sz w:val="20"/>
          <w:szCs w:val="20"/>
          <w:lang w:eastAsia="ru-RU"/>
        </w:rPr>
        <w:t>1</w:t>
      </w:r>
      <w:r w:rsidRPr="00D6483A" w:rsidR="00D6483A">
        <w:rPr>
          <w:rFonts w:ascii="Times New Roman" w:hAnsi="Times New Roman"/>
          <w:i/>
          <w:sz w:val="20"/>
          <w:szCs w:val="20"/>
          <w:lang w:eastAsia="ru-RU"/>
        </w:rPr>
        <w:t>/</w:t>
      </w:r>
      <w:r w:rsidRPr="00D6483A" w:rsidR="00883A3B">
        <w:rPr>
          <w:rFonts w:ascii="Times New Roman" w:hAnsi="Times New Roman"/>
          <w:sz w:val="20"/>
          <w:szCs w:val="20"/>
          <w:lang w:eastAsia="ru-RU"/>
        </w:rPr>
        <w:t xml:space="preserve">, </w:t>
      </w:r>
      <w:r w:rsidRPr="00D6483A">
        <w:rPr>
          <w:rFonts w:ascii="Times New Roman" w:hAnsi="Times New Roman"/>
          <w:sz w:val="20"/>
          <w:szCs w:val="20"/>
          <w:lang w:eastAsia="ru-RU"/>
        </w:rPr>
        <w:t xml:space="preserve">о возмещении ущерба в порядке регресса,  </w:t>
      </w:r>
    </w:p>
    <w:p w:rsidR="005517E3" w:rsidRPr="00D6483A" w:rsidP="00700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6483A">
        <w:rPr>
          <w:rFonts w:ascii="Times New Roman" w:hAnsi="Times New Roman"/>
          <w:sz w:val="20"/>
          <w:szCs w:val="20"/>
        </w:rPr>
        <w:t xml:space="preserve">      </w:t>
      </w:r>
    </w:p>
    <w:p w:rsidR="005517E3" w:rsidRPr="00D6483A" w:rsidP="00700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6483A">
        <w:rPr>
          <w:rFonts w:ascii="Times New Roman" w:hAnsi="Times New Roman"/>
          <w:b/>
          <w:sz w:val="20"/>
          <w:szCs w:val="20"/>
        </w:rPr>
        <w:t>УСТАНОВИЛ:</w:t>
      </w:r>
    </w:p>
    <w:p w:rsidR="005517E3" w:rsidRPr="00D6483A" w:rsidP="006677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6483A">
        <w:rPr>
          <w:rFonts w:ascii="Times New Roman" w:hAnsi="Times New Roman"/>
          <w:sz w:val="20"/>
          <w:szCs w:val="20"/>
          <w:lang w:eastAsia="ru-RU"/>
        </w:rPr>
        <w:t>в</w:t>
      </w:r>
      <w:r w:rsidRPr="00D6483A">
        <w:rPr>
          <w:rFonts w:ascii="Times New Roman" w:hAnsi="Times New Roman"/>
          <w:sz w:val="20"/>
          <w:szCs w:val="20"/>
          <w:lang w:eastAsia="ru-RU"/>
        </w:rPr>
        <w:t xml:space="preserve"> октябр</w:t>
      </w:r>
      <w:r w:rsidRPr="00D6483A" w:rsidR="00667705">
        <w:rPr>
          <w:rFonts w:ascii="Times New Roman" w:hAnsi="Times New Roman"/>
          <w:sz w:val="20"/>
          <w:szCs w:val="20"/>
          <w:lang w:eastAsia="ru-RU"/>
        </w:rPr>
        <w:t>е</w:t>
      </w:r>
      <w:r w:rsidRPr="00D6483A">
        <w:rPr>
          <w:rFonts w:ascii="Times New Roman" w:hAnsi="Times New Roman"/>
          <w:sz w:val="20"/>
          <w:szCs w:val="20"/>
          <w:lang w:eastAsia="ru-RU"/>
        </w:rPr>
        <w:t xml:space="preserve"> 202</w:t>
      </w:r>
      <w:r w:rsidRPr="00D6483A">
        <w:rPr>
          <w:rFonts w:ascii="Times New Roman" w:hAnsi="Times New Roman"/>
          <w:sz w:val="20"/>
          <w:szCs w:val="20"/>
          <w:lang w:eastAsia="ru-RU"/>
        </w:rPr>
        <w:t>1</w:t>
      </w:r>
      <w:r w:rsidRPr="00D6483A">
        <w:rPr>
          <w:rFonts w:ascii="Times New Roman" w:hAnsi="Times New Roman"/>
          <w:sz w:val="20"/>
          <w:szCs w:val="20"/>
          <w:lang w:eastAsia="ru-RU"/>
        </w:rPr>
        <w:t xml:space="preserve"> г. </w:t>
      </w:r>
      <w:r w:rsidRPr="00D6483A">
        <w:rPr>
          <w:rFonts w:ascii="Times New Roman" w:hAnsi="Times New Roman"/>
          <w:sz w:val="20"/>
          <w:szCs w:val="20"/>
          <w:lang w:eastAsia="ru-RU"/>
        </w:rPr>
        <w:t>АО</w:t>
      </w:r>
      <w:r w:rsidRPr="00D6483A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6483A">
        <w:rPr>
          <w:rFonts w:ascii="Times New Roman" w:hAnsi="Times New Roman"/>
          <w:sz w:val="20"/>
          <w:szCs w:val="20"/>
          <w:lang w:eastAsia="ru-RU"/>
        </w:rPr>
        <w:t>«СК ГАЙДЕ</w:t>
      </w:r>
      <w:r w:rsidRPr="00D6483A">
        <w:rPr>
          <w:rFonts w:ascii="Times New Roman" w:hAnsi="Times New Roman"/>
          <w:sz w:val="20"/>
          <w:szCs w:val="20"/>
          <w:lang w:eastAsia="ru-RU"/>
        </w:rPr>
        <w:t xml:space="preserve">» обратилось с  иском к </w:t>
      </w:r>
      <w:r w:rsidRPr="00D6483A">
        <w:rPr>
          <w:rFonts w:ascii="Times New Roman" w:hAnsi="Times New Roman"/>
          <w:sz w:val="20"/>
          <w:szCs w:val="20"/>
          <w:lang w:eastAsia="ru-RU"/>
        </w:rPr>
        <w:t>Журавлеву А.Ю.</w:t>
      </w:r>
      <w:r w:rsidRPr="00D6483A">
        <w:rPr>
          <w:rFonts w:ascii="Times New Roman" w:hAnsi="Times New Roman"/>
          <w:sz w:val="20"/>
          <w:szCs w:val="20"/>
          <w:lang w:eastAsia="ru-RU"/>
        </w:rPr>
        <w:t xml:space="preserve"> о возмещении ущерба в порядке регресса, причиненного дорожно-транспортным происшествием.</w:t>
      </w:r>
    </w:p>
    <w:p w:rsidR="005517E3" w:rsidRPr="00D6483A" w:rsidP="0066770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6483A">
        <w:rPr>
          <w:rFonts w:ascii="Times New Roman" w:hAnsi="Times New Roman"/>
          <w:sz w:val="20"/>
          <w:szCs w:val="20"/>
          <w:lang w:eastAsia="ru-RU"/>
        </w:rPr>
        <w:t xml:space="preserve">В обоснование требований истец указал на то, что </w:t>
      </w:r>
      <w:r w:rsidRPr="00D6483A" w:rsidR="009F2121">
        <w:rPr>
          <w:rFonts w:ascii="Times New Roman" w:hAnsi="Times New Roman"/>
          <w:sz w:val="20"/>
          <w:szCs w:val="20"/>
          <w:lang w:eastAsia="ru-RU"/>
        </w:rPr>
        <w:t>01 октября</w:t>
      </w:r>
      <w:r w:rsidRPr="00D6483A">
        <w:rPr>
          <w:rFonts w:ascii="Times New Roman" w:hAnsi="Times New Roman"/>
          <w:sz w:val="20"/>
          <w:szCs w:val="20"/>
          <w:lang w:eastAsia="ru-RU"/>
        </w:rPr>
        <w:t xml:space="preserve"> 201</w:t>
      </w:r>
      <w:r w:rsidRPr="00D6483A" w:rsidR="009F2121">
        <w:rPr>
          <w:rFonts w:ascii="Times New Roman" w:hAnsi="Times New Roman"/>
          <w:sz w:val="20"/>
          <w:szCs w:val="20"/>
          <w:lang w:eastAsia="ru-RU"/>
        </w:rPr>
        <w:t>8</w:t>
      </w:r>
      <w:r w:rsidRPr="00D6483A">
        <w:rPr>
          <w:rFonts w:ascii="Times New Roman" w:hAnsi="Times New Roman"/>
          <w:sz w:val="20"/>
          <w:szCs w:val="20"/>
          <w:lang w:eastAsia="ru-RU"/>
        </w:rPr>
        <w:t xml:space="preserve"> г. по вине ответчика – </w:t>
      </w:r>
      <w:r w:rsidRPr="00D6483A" w:rsidR="009F2121">
        <w:rPr>
          <w:rFonts w:ascii="Times New Roman" w:hAnsi="Times New Roman"/>
          <w:sz w:val="20"/>
          <w:szCs w:val="20"/>
          <w:lang w:eastAsia="ru-RU"/>
        </w:rPr>
        <w:t>Журавлева А.Ю.</w:t>
      </w:r>
      <w:r w:rsidRPr="00D6483A">
        <w:rPr>
          <w:rFonts w:ascii="Times New Roman" w:hAnsi="Times New Roman"/>
          <w:sz w:val="20"/>
          <w:szCs w:val="20"/>
          <w:lang w:eastAsia="ru-RU"/>
        </w:rPr>
        <w:t xml:space="preserve">, управлявшего автомобилем </w:t>
      </w:r>
      <w:r w:rsidRPr="00D6483A" w:rsidR="009F2121">
        <w:rPr>
          <w:rFonts w:ascii="Times New Roman" w:hAnsi="Times New Roman"/>
          <w:sz w:val="20"/>
          <w:szCs w:val="20"/>
          <w:lang w:val="en-US" w:eastAsia="ru-RU"/>
        </w:rPr>
        <w:t>Iveco</w:t>
      </w:r>
      <w:r w:rsidRPr="00D6483A" w:rsidR="00667705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6483A" w:rsidR="009F2121">
        <w:rPr>
          <w:rFonts w:ascii="Times New Roman" w:hAnsi="Times New Roman"/>
          <w:sz w:val="20"/>
          <w:szCs w:val="20"/>
          <w:lang w:val="en-US" w:eastAsia="ru-RU"/>
        </w:rPr>
        <w:t>Daily</w:t>
      </w:r>
      <w:r w:rsidRPr="00D6483A">
        <w:rPr>
          <w:rFonts w:ascii="Times New Roman" w:hAnsi="Times New Roman"/>
          <w:sz w:val="20"/>
          <w:szCs w:val="20"/>
          <w:lang w:eastAsia="ru-RU"/>
        </w:rPr>
        <w:t xml:space="preserve">, </w:t>
      </w:r>
      <w:r w:rsidR="00D6483A">
        <w:rPr>
          <w:rFonts w:ascii="Times New Roman" w:hAnsi="Times New Roman"/>
          <w:sz w:val="20"/>
          <w:szCs w:val="20"/>
          <w:lang w:eastAsia="ru-RU"/>
        </w:rPr>
        <w:t>/</w:t>
      </w:r>
      <w:r w:rsidRPr="00D6483A">
        <w:rPr>
          <w:rFonts w:ascii="Times New Roman" w:hAnsi="Times New Roman"/>
          <w:i/>
          <w:sz w:val="20"/>
          <w:szCs w:val="20"/>
          <w:lang w:eastAsia="ru-RU"/>
        </w:rPr>
        <w:t>государственный номер</w:t>
      </w:r>
      <w:r w:rsidR="00D6483A">
        <w:rPr>
          <w:rFonts w:ascii="Times New Roman" w:hAnsi="Times New Roman"/>
          <w:sz w:val="20"/>
          <w:szCs w:val="20"/>
          <w:lang w:eastAsia="ru-RU"/>
        </w:rPr>
        <w:t>/</w:t>
      </w:r>
      <w:r w:rsidRPr="00D6483A">
        <w:rPr>
          <w:rFonts w:ascii="Times New Roman" w:hAnsi="Times New Roman"/>
          <w:sz w:val="20"/>
          <w:szCs w:val="20"/>
          <w:lang w:eastAsia="ru-RU"/>
        </w:rPr>
        <w:t>,</w:t>
      </w:r>
      <w:r w:rsidRPr="00D6483A" w:rsidR="00667705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6483A" w:rsidR="005F4774">
        <w:rPr>
          <w:rFonts w:ascii="Times New Roman" w:hAnsi="Times New Roman"/>
          <w:sz w:val="20"/>
          <w:szCs w:val="20"/>
          <w:lang w:eastAsia="ru-RU"/>
        </w:rPr>
        <w:t xml:space="preserve">произошло дорожно-транспортное происшествие, в результате которого </w:t>
      </w:r>
      <w:r w:rsidRPr="00D6483A">
        <w:rPr>
          <w:rFonts w:ascii="Times New Roman" w:hAnsi="Times New Roman"/>
          <w:sz w:val="20"/>
          <w:szCs w:val="20"/>
          <w:lang w:eastAsia="ru-RU"/>
        </w:rPr>
        <w:t xml:space="preserve">был поврежден автомобиль </w:t>
      </w:r>
      <w:r w:rsidRPr="00D6483A" w:rsidR="009F2121">
        <w:rPr>
          <w:rFonts w:ascii="Times New Roman" w:hAnsi="Times New Roman"/>
          <w:sz w:val="20"/>
          <w:szCs w:val="20"/>
          <w:lang w:val="en-US" w:eastAsia="ru-RU"/>
        </w:rPr>
        <w:t>Seat</w:t>
      </w:r>
      <w:r w:rsidRPr="00D6483A" w:rsidR="009F212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6483A" w:rsidR="009F2121">
        <w:rPr>
          <w:rFonts w:ascii="Times New Roman" w:hAnsi="Times New Roman"/>
          <w:sz w:val="20"/>
          <w:szCs w:val="20"/>
          <w:lang w:val="en-US" w:eastAsia="ru-RU"/>
        </w:rPr>
        <w:t>Altea</w:t>
      </w:r>
      <w:r w:rsidRPr="00D6483A" w:rsidR="009F2121">
        <w:rPr>
          <w:rFonts w:ascii="Times New Roman" w:hAnsi="Times New Roman"/>
          <w:sz w:val="20"/>
          <w:szCs w:val="20"/>
          <w:lang w:eastAsia="ru-RU"/>
        </w:rPr>
        <w:t xml:space="preserve"> 4 </w:t>
      </w:r>
      <w:r w:rsidRPr="00D6483A" w:rsidR="009F2121">
        <w:rPr>
          <w:rFonts w:ascii="Times New Roman" w:hAnsi="Times New Roman"/>
          <w:sz w:val="20"/>
          <w:szCs w:val="20"/>
          <w:lang w:val="en-US" w:eastAsia="ru-RU"/>
        </w:rPr>
        <w:t>Freetrack</w:t>
      </w:r>
      <w:r w:rsidRPr="00D6483A">
        <w:rPr>
          <w:rFonts w:ascii="Times New Roman" w:hAnsi="Times New Roman"/>
          <w:sz w:val="20"/>
          <w:szCs w:val="20"/>
          <w:lang w:eastAsia="ru-RU"/>
        </w:rPr>
        <w:t xml:space="preserve">, </w:t>
      </w:r>
      <w:r w:rsidR="00D6483A">
        <w:rPr>
          <w:rFonts w:ascii="Times New Roman" w:hAnsi="Times New Roman"/>
          <w:sz w:val="20"/>
          <w:szCs w:val="20"/>
          <w:lang w:eastAsia="ru-RU"/>
        </w:rPr>
        <w:t>/</w:t>
      </w:r>
      <w:r w:rsidRPr="00D6483A">
        <w:rPr>
          <w:rFonts w:ascii="Times New Roman" w:hAnsi="Times New Roman"/>
          <w:i/>
          <w:sz w:val="20"/>
          <w:szCs w:val="20"/>
          <w:lang w:eastAsia="ru-RU"/>
        </w:rPr>
        <w:t>государственный номер</w:t>
      </w:r>
      <w:r w:rsidR="00D6483A">
        <w:rPr>
          <w:rFonts w:ascii="Times New Roman" w:hAnsi="Times New Roman"/>
          <w:sz w:val="20"/>
          <w:szCs w:val="20"/>
          <w:lang w:eastAsia="ru-RU"/>
        </w:rPr>
        <w:t>/</w:t>
      </w:r>
      <w:r w:rsidRPr="00D6483A">
        <w:rPr>
          <w:rFonts w:ascii="Times New Roman" w:hAnsi="Times New Roman"/>
          <w:sz w:val="20"/>
          <w:szCs w:val="20"/>
          <w:lang w:eastAsia="ru-RU"/>
        </w:rPr>
        <w:t xml:space="preserve">, </w:t>
      </w:r>
      <w:r w:rsidRPr="00D6483A" w:rsidR="00103579">
        <w:rPr>
          <w:rFonts w:ascii="Times New Roman" w:hAnsi="Times New Roman"/>
          <w:sz w:val="20"/>
          <w:szCs w:val="20"/>
          <w:lang w:eastAsia="ru-RU"/>
        </w:rPr>
        <w:t>находящийся в собственности</w:t>
      </w:r>
      <w:r w:rsidRPr="00D6483A" w:rsidR="00EC710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6483A" w:rsidR="00D6483A">
        <w:rPr>
          <w:rFonts w:ascii="Times New Roman" w:hAnsi="Times New Roman"/>
          <w:i/>
          <w:sz w:val="20"/>
          <w:szCs w:val="20"/>
          <w:lang w:eastAsia="ru-RU"/>
        </w:rPr>
        <w:t>/ФИО/</w:t>
      </w:r>
      <w:r w:rsidR="00D6483A">
        <w:rPr>
          <w:rFonts w:ascii="Times New Roman" w:hAnsi="Times New Roman"/>
          <w:i/>
          <w:sz w:val="20"/>
          <w:szCs w:val="20"/>
          <w:lang w:eastAsia="ru-RU"/>
        </w:rPr>
        <w:t>.</w:t>
      </w:r>
      <w:r w:rsidRPr="00D6483A" w:rsidR="00103579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6483A">
        <w:rPr>
          <w:rFonts w:ascii="Times New Roman" w:hAnsi="Times New Roman"/>
          <w:sz w:val="20"/>
          <w:szCs w:val="20"/>
          <w:lang w:eastAsia="ru-RU"/>
        </w:rPr>
        <w:t>Документы о дорожно-транспортном происшествии оформлены без участия уполномоченных на то сотрудников полиции.</w:t>
      </w:r>
      <w:r w:rsidRPr="00D6483A">
        <w:rPr>
          <w:rFonts w:ascii="Times New Roman" w:hAnsi="Times New Roman"/>
          <w:sz w:val="20"/>
          <w:szCs w:val="20"/>
          <w:lang w:eastAsia="ru-RU"/>
        </w:rPr>
        <w:t xml:space="preserve"> На момент происшествия гражданская ответственность </w:t>
      </w:r>
      <w:r w:rsidRPr="00D6483A" w:rsidR="00EC710E">
        <w:rPr>
          <w:rFonts w:ascii="Times New Roman" w:hAnsi="Times New Roman"/>
          <w:sz w:val="20"/>
          <w:szCs w:val="20"/>
          <w:lang w:eastAsia="ru-RU"/>
        </w:rPr>
        <w:t>виновника</w:t>
      </w:r>
      <w:r w:rsidRPr="00D6483A">
        <w:rPr>
          <w:rFonts w:ascii="Times New Roman" w:hAnsi="Times New Roman"/>
          <w:sz w:val="20"/>
          <w:szCs w:val="20"/>
          <w:lang w:eastAsia="ru-RU"/>
        </w:rPr>
        <w:t xml:space="preserve"> была застрахована </w:t>
      </w:r>
      <w:r w:rsidRPr="00D6483A" w:rsidR="00EC710E">
        <w:rPr>
          <w:rFonts w:ascii="Times New Roman" w:hAnsi="Times New Roman"/>
          <w:sz w:val="20"/>
          <w:szCs w:val="20"/>
          <w:lang w:eastAsia="ru-RU"/>
        </w:rPr>
        <w:t xml:space="preserve">в АО «СК ГАЙДЕ», потерпевшего – в </w:t>
      </w:r>
      <w:r w:rsidRPr="00D6483A">
        <w:rPr>
          <w:rFonts w:ascii="Times New Roman" w:hAnsi="Times New Roman"/>
          <w:sz w:val="20"/>
          <w:szCs w:val="20"/>
          <w:lang w:eastAsia="ru-RU"/>
        </w:rPr>
        <w:t xml:space="preserve"> ПАО СК «Росгосстрах»</w:t>
      </w:r>
      <w:r w:rsidRPr="00D6483A" w:rsidR="00EC710E">
        <w:rPr>
          <w:rFonts w:ascii="Times New Roman" w:hAnsi="Times New Roman"/>
          <w:sz w:val="20"/>
          <w:szCs w:val="20"/>
          <w:lang w:eastAsia="ru-RU"/>
        </w:rPr>
        <w:t>.</w:t>
      </w:r>
      <w:r w:rsidRPr="00D6483A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6483A" w:rsidR="00EC710E">
        <w:rPr>
          <w:rFonts w:ascii="Times New Roman" w:hAnsi="Times New Roman"/>
          <w:sz w:val="20"/>
          <w:szCs w:val="20"/>
          <w:lang w:eastAsia="ru-RU"/>
        </w:rPr>
        <w:t xml:space="preserve">ПАО СК «Росгосстрах» </w:t>
      </w:r>
      <w:r w:rsidRPr="00D6483A">
        <w:rPr>
          <w:rFonts w:ascii="Times New Roman" w:hAnsi="Times New Roman"/>
          <w:sz w:val="20"/>
          <w:szCs w:val="20"/>
          <w:lang w:eastAsia="ru-RU"/>
        </w:rPr>
        <w:t xml:space="preserve"> выплатило </w:t>
      </w:r>
      <w:r w:rsidRPr="00D6483A" w:rsidR="00D6483A">
        <w:rPr>
          <w:rFonts w:ascii="Times New Roman" w:hAnsi="Times New Roman"/>
          <w:i/>
          <w:sz w:val="20"/>
          <w:szCs w:val="20"/>
          <w:lang w:eastAsia="ru-RU"/>
        </w:rPr>
        <w:t>/ФИО/</w:t>
      </w:r>
      <w:r w:rsidRPr="00D6483A" w:rsidR="00EC710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6483A">
        <w:rPr>
          <w:rFonts w:ascii="Times New Roman" w:hAnsi="Times New Roman"/>
          <w:sz w:val="20"/>
          <w:szCs w:val="20"/>
          <w:lang w:eastAsia="ru-RU"/>
        </w:rPr>
        <w:t xml:space="preserve">страховое возмещение в размере </w:t>
      </w:r>
      <w:r w:rsidRPr="00D6483A" w:rsidR="00EC710E">
        <w:rPr>
          <w:rFonts w:ascii="Times New Roman" w:hAnsi="Times New Roman"/>
          <w:sz w:val="20"/>
          <w:szCs w:val="20"/>
          <w:lang w:eastAsia="ru-RU"/>
        </w:rPr>
        <w:t>36</w:t>
      </w:r>
      <w:r w:rsidRPr="00D6483A">
        <w:rPr>
          <w:rFonts w:ascii="Times New Roman" w:hAnsi="Times New Roman"/>
          <w:sz w:val="20"/>
          <w:szCs w:val="20"/>
          <w:lang w:eastAsia="ru-RU"/>
        </w:rPr>
        <w:t> </w:t>
      </w:r>
      <w:r w:rsidRPr="00D6483A" w:rsidR="00EC710E">
        <w:rPr>
          <w:rFonts w:ascii="Times New Roman" w:hAnsi="Times New Roman"/>
          <w:sz w:val="20"/>
          <w:szCs w:val="20"/>
          <w:lang w:eastAsia="ru-RU"/>
        </w:rPr>
        <w:t>500</w:t>
      </w:r>
      <w:r w:rsidRPr="00D6483A">
        <w:rPr>
          <w:rFonts w:ascii="Times New Roman" w:hAnsi="Times New Roman"/>
          <w:sz w:val="20"/>
          <w:szCs w:val="20"/>
          <w:lang w:eastAsia="ru-RU"/>
        </w:rPr>
        <w:t>,</w:t>
      </w:r>
      <w:r w:rsidRPr="00D6483A" w:rsidR="00EC710E">
        <w:rPr>
          <w:rFonts w:ascii="Times New Roman" w:hAnsi="Times New Roman"/>
          <w:sz w:val="20"/>
          <w:szCs w:val="20"/>
          <w:lang w:eastAsia="ru-RU"/>
        </w:rPr>
        <w:t>00</w:t>
      </w:r>
      <w:r w:rsidRPr="00D6483A">
        <w:rPr>
          <w:rFonts w:ascii="Times New Roman" w:hAnsi="Times New Roman"/>
          <w:sz w:val="20"/>
          <w:szCs w:val="20"/>
          <w:lang w:eastAsia="ru-RU"/>
        </w:rPr>
        <w:t xml:space="preserve"> руб. </w:t>
      </w:r>
    </w:p>
    <w:p w:rsidR="005517E3" w:rsidRPr="00D6483A" w:rsidP="0066770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6483A">
        <w:rPr>
          <w:rFonts w:ascii="Times New Roman" w:hAnsi="Times New Roman"/>
          <w:sz w:val="20"/>
          <w:szCs w:val="20"/>
          <w:lang w:eastAsia="ru-RU"/>
        </w:rPr>
        <w:t xml:space="preserve">Ссылаясь на </w:t>
      </w:r>
      <w:hyperlink r:id="rId4" w:history="1">
        <w:r w:rsidRPr="00D6483A">
          <w:rPr>
            <w:rFonts w:ascii="Times New Roman" w:hAnsi="Times New Roman"/>
            <w:sz w:val="20"/>
            <w:szCs w:val="20"/>
            <w:lang w:eastAsia="ru-RU"/>
          </w:rPr>
          <w:t>подпункт «ж» пункта 1 статьи 14</w:t>
        </w:r>
      </w:hyperlink>
      <w:r w:rsidRPr="00D6483A">
        <w:rPr>
          <w:rFonts w:ascii="Times New Roman" w:hAnsi="Times New Roman"/>
          <w:sz w:val="20"/>
          <w:szCs w:val="20"/>
          <w:lang w:eastAsia="ru-RU"/>
        </w:rPr>
        <w:t xml:space="preserve"> Федерального закона от 25 апреля 2002 г. № 40-ФЗ «Об обязательном страховании гражданской ответственности владельцев транспортных средств» (далее – Закон об ОСАГО) в редакции Федерального </w:t>
      </w:r>
      <w:hyperlink r:id="rId5" w:history="1">
        <w:r w:rsidRPr="00D6483A">
          <w:rPr>
            <w:rFonts w:ascii="Times New Roman" w:hAnsi="Times New Roman"/>
            <w:sz w:val="20"/>
            <w:szCs w:val="20"/>
            <w:lang w:eastAsia="ru-RU"/>
          </w:rPr>
          <w:t>закона</w:t>
        </w:r>
      </w:hyperlink>
      <w:r w:rsidRPr="00D6483A">
        <w:rPr>
          <w:rFonts w:ascii="Times New Roman" w:hAnsi="Times New Roman"/>
          <w:sz w:val="20"/>
          <w:szCs w:val="20"/>
          <w:lang w:eastAsia="ru-RU"/>
        </w:rPr>
        <w:t xml:space="preserve"> от 28 марта 2017 г. № 49-ФЗ, а также на то, что </w:t>
      </w:r>
      <w:r w:rsidRPr="00D6483A" w:rsidR="00EC710E">
        <w:rPr>
          <w:rFonts w:ascii="Times New Roman" w:hAnsi="Times New Roman"/>
          <w:sz w:val="20"/>
          <w:szCs w:val="20"/>
          <w:lang w:eastAsia="ru-RU"/>
        </w:rPr>
        <w:t>Журавлев А.Ю.</w:t>
      </w:r>
      <w:r w:rsidRPr="00D6483A">
        <w:rPr>
          <w:rFonts w:ascii="Times New Roman" w:hAnsi="Times New Roman"/>
          <w:sz w:val="20"/>
          <w:szCs w:val="20"/>
          <w:lang w:eastAsia="ru-RU"/>
        </w:rPr>
        <w:t xml:space="preserve"> в установленный законом пятидневный срок не направил страховщику извещение об этом происшествии, истец просил</w:t>
      </w:r>
      <w:r w:rsidRPr="00D6483A">
        <w:rPr>
          <w:rFonts w:ascii="Times New Roman" w:hAnsi="Times New Roman"/>
          <w:sz w:val="20"/>
          <w:szCs w:val="20"/>
          <w:lang w:eastAsia="ru-RU"/>
        </w:rPr>
        <w:t xml:space="preserve"> взыскать </w:t>
      </w:r>
      <w:r w:rsidRPr="00D6483A">
        <w:rPr>
          <w:rFonts w:ascii="Times New Roman" w:hAnsi="Times New Roman"/>
          <w:sz w:val="20"/>
          <w:szCs w:val="20"/>
          <w:lang w:eastAsia="ru-RU"/>
        </w:rPr>
        <w:t>с</w:t>
      </w:r>
      <w:r w:rsidRPr="00D6483A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6483A" w:rsidR="00EC710E">
        <w:rPr>
          <w:rFonts w:ascii="Times New Roman" w:hAnsi="Times New Roman"/>
          <w:sz w:val="20"/>
          <w:szCs w:val="20"/>
          <w:lang w:eastAsia="ru-RU"/>
        </w:rPr>
        <w:t>Журавлев</w:t>
      </w:r>
      <w:r w:rsidRPr="00D6483A" w:rsidR="00EC710E">
        <w:rPr>
          <w:rFonts w:ascii="Times New Roman" w:hAnsi="Times New Roman"/>
          <w:sz w:val="20"/>
          <w:szCs w:val="20"/>
          <w:lang w:eastAsia="ru-RU"/>
        </w:rPr>
        <w:t xml:space="preserve"> А.Ю.</w:t>
      </w:r>
      <w:r w:rsidRPr="00D6483A">
        <w:rPr>
          <w:rFonts w:ascii="Times New Roman" w:hAnsi="Times New Roman"/>
          <w:sz w:val="20"/>
          <w:szCs w:val="20"/>
          <w:lang w:eastAsia="ru-RU"/>
        </w:rPr>
        <w:t xml:space="preserve"> в порядке регресса ущерб в размере </w:t>
      </w:r>
      <w:r w:rsidRPr="00D6483A" w:rsidR="00EC710E">
        <w:rPr>
          <w:rFonts w:ascii="Times New Roman" w:hAnsi="Times New Roman"/>
          <w:sz w:val="20"/>
          <w:szCs w:val="20"/>
          <w:lang w:eastAsia="ru-RU"/>
        </w:rPr>
        <w:t>36</w:t>
      </w:r>
      <w:r w:rsidRPr="00D6483A">
        <w:rPr>
          <w:rFonts w:ascii="Times New Roman" w:hAnsi="Times New Roman"/>
          <w:sz w:val="20"/>
          <w:szCs w:val="20"/>
          <w:lang w:eastAsia="ru-RU"/>
        </w:rPr>
        <w:t> </w:t>
      </w:r>
      <w:r w:rsidRPr="00D6483A" w:rsidR="00EC710E">
        <w:rPr>
          <w:rFonts w:ascii="Times New Roman" w:hAnsi="Times New Roman"/>
          <w:sz w:val="20"/>
          <w:szCs w:val="20"/>
          <w:lang w:eastAsia="ru-RU"/>
        </w:rPr>
        <w:t>500</w:t>
      </w:r>
      <w:r w:rsidRPr="00D6483A">
        <w:rPr>
          <w:rFonts w:ascii="Times New Roman" w:hAnsi="Times New Roman"/>
          <w:sz w:val="20"/>
          <w:szCs w:val="20"/>
          <w:lang w:eastAsia="ru-RU"/>
        </w:rPr>
        <w:t>,</w:t>
      </w:r>
      <w:r w:rsidRPr="00D6483A" w:rsidR="00EC710E">
        <w:rPr>
          <w:rFonts w:ascii="Times New Roman" w:hAnsi="Times New Roman"/>
          <w:sz w:val="20"/>
          <w:szCs w:val="20"/>
          <w:lang w:eastAsia="ru-RU"/>
        </w:rPr>
        <w:t>00</w:t>
      </w:r>
      <w:r w:rsidRPr="00D6483A">
        <w:rPr>
          <w:rFonts w:ascii="Times New Roman" w:hAnsi="Times New Roman"/>
          <w:sz w:val="20"/>
          <w:szCs w:val="20"/>
          <w:lang w:eastAsia="ru-RU"/>
        </w:rPr>
        <w:t xml:space="preserve"> рублей, а также уплаченную госпошлину в размере 1 </w:t>
      </w:r>
      <w:r w:rsidRPr="00D6483A" w:rsidR="005F4774">
        <w:rPr>
          <w:rFonts w:ascii="Times New Roman" w:hAnsi="Times New Roman"/>
          <w:sz w:val="20"/>
          <w:szCs w:val="20"/>
          <w:lang w:eastAsia="ru-RU"/>
        </w:rPr>
        <w:t>295</w:t>
      </w:r>
      <w:r w:rsidRPr="00D6483A">
        <w:rPr>
          <w:rFonts w:ascii="Times New Roman" w:hAnsi="Times New Roman"/>
          <w:sz w:val="20"/>
          <w:szCs w:val="20"/>
          <w:lang w:eastAsia="ru-RU"/>
        </w:rPr>
        <w:t>,</w:t>
      </w:r>
      <w:r w:rsidRPr="00D6483A" w:rsidR="005F4774">
        <w:rPr>
          <w:rFonts w:ascii="Times New Roman" w:hAnsi="Times New Roman"/>
          <w:sz w:val="20"/>
          <w:szCs w:val="20"/>
          <w:lang w:eastAsia="ru-RU"/>
        </w:rPr>
        <w:t>00</w:t>
      </w:r>
      <w:r w:rsidRPr="00D6483A">
        <w:rPr>
          <w:rFonts w:ascii="Times New Roman" w:hAnsi="Times New Roman"/>
          <w:sz w:val="20"/>
          <w:szCs w:val="20"/>
          <w:lang w:eastAsia="ru-RU"/>
        </w:rPr>
        <w:t xml:space="preserve"> рублей.</w:t>
      </w:r>
    </w:p>
    <w:p w:rsidR="005517E3" w:rsidRPr="00D6483A" w:rsidP="0066770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6483A">
        <w:rPr>
          <w:rFonts w:ascii="Times New Roman" w:hAnsi="Times New Roman"/>
          <w:sz w:val="20"/>
          <w:szCs w:val="20"/>
          <w:lang w:eastAsia="ru-RU"/>
        </w:rPr>
        <w:t>Представитель истца в судебное заседание не явился, о месте и времени рассмотрения дела извещен надлежаще</w:t>
      </w:r>
      <w:r w:rsidRPr="00D6483A" w:rsidR="005F4774">
        <w:rPr>
          <w:rFonts w:ascii="Times New Roman" w:hAnsi="Times New Roman"/>
          <w:sz w:val="20"/>
          <w:szCs w:val="20"/>
          <w:lang w:eastAsia="ru-RU"/>
        </w:rPr>
        <w:t xml:space="preserve">, </w:t>
      </w:r>
      <w:r w:rsidRPr="00D6483A">
        <w:rPr>
          <w:rFonts w:ascii="Times New Roman" w:hAnsi="Times New Roman"/>
          <w:sz w:val="20"/>
          <w:szCs w:val="20"/>
          <w:lang w:eastAsia="ru-RU"/>
        </w:rPr>
        <w:t xml:space="preserve">ходатайствовал о рассмотрении дела в его отсутствии (л.д. </w:t>
      </w:r>
      <w:r w:rsidRPr="00D6483A" w:rsidR="005F4774">
        <w:rPr>
          <w:rFonts w:ascii="Times New Roman" w:hAnsi="Times New Roman"/>
          <w:sz w:val="20"/>
          <w:szCs w:val="20"/>
          <w:lang w:eastAsia="ru-RU"/>
        </w:rPr>
        <w:t>1 оборот</w:t>
      </w:r>
      <w:r w:rsidRPr="00D6483A">
        <w:rPr>
          <w:rFonts w:ascii="Times New Roman" w:hAnsi="Times New Roman"/>
          <w:sz w:val="20"/>
          <w:szCs w:val="20"/>
          <w:lang w:eastAsia="ru-RU"/>
        </w:rPr>
        <w:t>).</w:t>
      </w:r>
    </w:p>
    <w:p w:rsidR="005517E3" w:rsidRPr="00D6483A" w:rsidP="0066770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6483A">
        <w:rPr>
          <w:rFonts w:ascii="Times New Roman" w:hAnsi="Times New Roman"/>
          <w:sz w:val="20"/>
          <w:szCs w:val="20"/>
          <w:lang w:eastAsia="ru-RU"/>
        </w:rPr>
        <w:t xml:space="preserve">Ответчик </w:t>
      </w:r>
      <w:r w:rsidRPr="00D6483A" w:rsidR="005F4774">
        <w:rPr>
          <w:rFonts w:ascii="Times New Roman" w:hAnsi="Times New Roman"/>
          <w:sz w:val="20"/>
          <w:szCs w:val="20"/>
          <w:lang w:eastAsia="ru-RU"/>
        </w:rPr>
        <w:t>Журавлев А.Ю.</w:t>
      </w:r>
      <w:r w:rsidRPr="00D6483A">
        <w:rPr>
          <w:rFonts w:ascii="Times New Roman" w:hAnsi="Times New Roman"/>
          <w:sz w:val="20"/>
          <w:szCs w:val="20"/>
          <w:lang w:eastAsia="ru-RU"/>
        </w:rPr>
        <w:t xml:space="preserve"> судебное заседание не явился</w:t>
      </w:r>
      <w:r w:rsidRPr="00D6483A" w:rsidR="001D4A01">
        <w:rPr>
          <w:rFonts w:ascii="Times New Roman" w:hAnsi="Times New Roman"/>
          <w:sz w:val="20"/>
          <w:szCs w:val="20"/>
          <w:lang w:eastAsia="ru-RU"/>
        </w:rPr>
        <w:t>, о месте и времени рассмотрения дела извещен надлежаще.</w:t>
      </w:r>
    </w:p>
    <w:p w:rsidR="00667705" w:rsidRPr="00D6483A" w:rsidP="0066770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6483A">
        <w:rPr>
          <w:rFonts w:ascii="Times New Roman" w:hAnsi="Times New Roman"/>
          <w:sz w:val="20"/>
          <w:szCs w:val="20"/>
          <w:lang w:eastAsia="ru-RU"/>
        </w:rPr>
        <w:t xml:space="preserve">Третьи лица, не заявляющие самостоятельных требований относительно предмета спора – </w:t>
      </w:r>
      <w:r w:rsidRPr="00D6483A" w:rsidR="00D6483A">
        <w:rPr>
          <w:rFonts w:ascii="Times New Roman" w:hAnsi="Times New Roman"/>
          <w:i/>
          <w:sz w:val="20"/>
          <w:szCs w:val="20"/>
          <w:lang w:eastAsia="ru-RU"/>
        </w:rPr>
        <w:t>/ФИО/</w:t>
      </w:r>
      <w:r w:rsidRPr="00D6483A" w:rsidR="005F4774">
        <w:rPr>
          <w:rFonts w:ascii="Times New Roman" w:hAnsi="Times New Roman"/>
          <w:sz w:val="20"/>
          <w:szCs w:val="20"/>
          <w:lang w:eastAsia="ru-RU"/>
        </w:rPr>
        <w:t xml:space="preserve">, </w:t>
      </w:r>
      <w:r w:rsidRPr="00D6483A" w:rsidR="00D6483A">
        <w:rPr>
          <w:rFonts w:ascii="Times New Roman" w:hAnsi="Times New Roman"/>
          <w:i/>
          <w:sz w:val="20"/>
          <w:szCs w:val="20"/>
          <w:lang w:eastAsia="ru-RU"/>
        </w:rPr>
        <w:t>/ФИО</w:t>
      </w:r>
      <w:r w:rsidR="00D6483A">
        <w:rPr>
          <w:rFonts w:ascii="Times New Roman" w:hAnsi="Times New Roman"/>
          <w:i/>
          <w:sz w:val="20"/>
          <w:szCs w:val="20"/>
          <w:lang w:eastAsia="ru-RU"/>
        </w:rPr>
        <w:t>1</w:t>
      </w:r>
      <w:r w:rsidRPr="00D6483A" w:rsidR="00D6483A">
        <w:rPr>
          <w:rFonts w:ascii="Times New Roman" w:hAnsi="Times New Roman"/>
          <w:i/>
          <w:sz w:val="20"/>
          <w:szCs w:val="20"/>
          <w:lang w:eastAsia="ru-RU"/>
        </w:rPr>
        <w:t>/</w:t>
      </w:r>
      <w:r w:rsidRPr="00D6483A" w:rsidR="005F4774">
        <w:rPr>
          <w:rFonts w:ascii="Times New Roman" w:hAnsi="Times New Roman"/>
          <w:sz w:val="20"/>
          <w:szCs w:val="20"/>
          <w:lang w:eastAsia="ru-RU"/>
        </w:rPr>
        <w:t xml:space="preserve">, ПАО СК «Росгосстрах», </w:t>
      </w:r>
      <w:r w:rsidRPr="00D6483A">
        <w:rPr>
          <w:rFonts w:ascii="Times New Roman" w:hAnsi="Times New Roman"/>
          <w:sz w:val="20"/>
          <w:szCs w:val="20"/>
          <w:lang w:eastAsia="ru-RU"/>
        </w:rPr>
        <w:t>в судебное заседание не явились</w:t>
      </w:r>
      <w:r w:rsidRPr="00D6483A">
        <w:rPr>
          <w:rFonts w:ascii="Times New Roman" w:hAnsi="Times New Roman"/>
          <w:sz w:val="20"/>
          <w:szCs w:val="20"/>
          <w:lang w:eastAsia="ru-RU"/>
        </w:rPr>
        <w:t>, о месте и времени рассмотрения дела извещены надлежаще.</w:t>
      </w:r>
    </w:p>
    <w:p w:rsidR="00103579" w:rsidRPr="00D6483A" w:rsidP="0010357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D6483A">
        <w:rPr>
          <w:rFonts w:ascii="Times New Roman" w:hAnsi="Times New Roman"/>
          <w:sz w:val="20"/>
          <w:szCs w:val="20"/>
          <w:lang w:eastAsia="ru-RU"/>
        </w:rPr>
        <w:t>В силу ч. 2.1 ст. 113 Гражданского процессуального кодекса Российской Федерации органы государственной власти, органы местного самоуправления, иные органы и организации, являющиеся сторонами и другими участниками процесса, могут извещаться судом о времени и месте судебного заседания или совершения отдельных процессуальных действий лишь посредством размещения соответствующей информации на официальном сайте суда в информационно-телекоммуникационной сети «Интернет» в указанный в части третьей настоящей</w:t>
      </w:r>
      <w:r w:rsidRPr="00D6483A">
        <w:rPr>
          <w:rFonts w:ascii="Times New Roman" w:hAnsi="Times New Roman"/>
          <w:sz w:val="20"/>
          <w:szCs w:val="20"/>
          <w:lang w:eastAsia="ru-RU"/>
        </w:rPr>
        <w:t xml:space="preserve"> статьи срок, если суд располагает доказательствами того, что указанные лица надлежащим образом извещены о времени и месте первого судебного заседания.</w:t>
      </w:r>
    </w:p>
    <w:p w:rsidR="005517E3" w:rsidRPr="00D6483A" w:rsidP="008C508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D6483A">
        <w:rPr>
          <w:rFonts w:ascii="Times New Roman" w:hAnsi="Times New Roman"/>
          <w:sz w:val="20"/>
          <w:szCs w:val="20"/>
          <w:lang w:eastAsia="ru-RU"/>
        </w:rPr>
        <w:t>С учетом положений</w:t>
      </w:r>
      <w:r w:rsidRPr="00D6483A">
        <w:rPr>
          <w:rFonts w:ascii="Times New Roman" w:hAnsi="Times New Roman"/>
          <w:sz w:val="20"/>
          <w:szCs w:val="20"/>
          <w:lang w:eastAsia="ru-RU"/>
        </w:rPr>
        <w:t xml:space="preserve"> статьей 167 Гражданского процессуального кодекса Российской Федерации, суд считает возможным рассмотреть дело в отсутствие не явившихся участников процесса.</w:t>
      </w:r>
    </w:p>
    <w:p w:rsidR="005517E3" w:rsidRPr="00D6483A" w:rsidP="00B8095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D6483A">
        <w:rPr>
          <w:rFonts w:ascii="Times New Roman" w:hAnsi="Times New Roman"/>
          <w:sz w:val="20"/>
          <w:szCs w:val="20"/>
          <w:lang w:eastAsia="ru-RU"/>
        </w:rPr>
        <w:t xml:space="preserve">Исследовав материалы дела, полно и всесторонне исследовав обстоятельства, на которые стороны ссылаются как на основании своих требований и возражений, подтвержденные доказательствами, которые соответствуют требованиям закона об их относимости и допустимости, суд приходит к выводу, что исковые требования удовлетворению не подлежат </w:t>
      </w:r>
      <w:r w:rsidRPr="00D6483A">
        <w:rPr>
          <w:rFonts w:ascii="Times New Roman" w:hAnsi="Times New Roman"/>
          <w:sz w:val="20"/>
          <w:szCs w:val="20"/>
          <w:lang w:eastAsia="ru-RU"/>
        </w:rPr>
        <w:t>по</w:t>
      </w:r>
      <w:r w:rsidRPr="00D6483A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6483A">
        <w:rPr>
          <w:rFonts w:ascii="Times New Roman" w:hAnsi="Times New Roman"/>
          <w:sz w:val="20"/>
          <w:szCs w:val="20"/>
          <w:lang w:eastAsia="ru-RU"/>
        </w:rPr>
        <w:t>следующим</w:t>
      </w:r>
      <w:r w:rsidRPr="00D6483A">
        <w:rPr>
          <w:rFonts w:ascii="Times New Roman" w:hAnsi="Times New Roman"/>
          <w:sz w:val="20"/>
          <w:szCs w:val="20"/>
          <w:lang w:eastAsia="ru-RU"/>
        </w:rPr>
        <w:t xml:space="preserve"> основаниям.    </w:t>
      </w:r>
    </w:p>
    <w:p w:rsidR="005F4774" w:rsidRPr="00D6483A" w:rsidP="005F477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D6483A">
        <w:rPr>
          <w:rFonts w:ascii="Times New Roman" w:hAnsi="Times New Roman"/>
          <w:sz w:val="20"/>
          <w:szCs w:val="20"/>
          <w:lang w:eastAsia="ru-RU"/>
        </w:rPr>
        <w:t xml:space="preserve">Судом установлено, </w:t>
      </w:r>
      <w:r w:rsidRPr="00D6483A">
        <w:rPr>
          <w:rFonts w:ascii="Times New Roman" w:hAnsi="Times New Roman"/>
          <w:sz w:val="20"/>
          <w:szCs w:val="20"/>
          <w:lang w:eastAsia="ru-RU"/>
        </w:rPr>
        <w:t xml:space="preserve">01 октября 2018 г. по вине ответчика – Журавлева А.Ю., управлявшего автомобилем </w:t>
      </w:r>
      <w:r w:rsidRPr="00D6483A">
        <w:rPr>
          <w:rFonts w:ascii="Times New Roman" w:hAnsi="Times New Roman"/>
          <w:sz w:val="20"/>
          <w:szCs w:val="20"/>
          <w:lang w:val="en-US" w:eastAsia="ru-RU"/>
        </w:rPr>
        <w:t>Iveco</w:t>
      </w:r>
      <w:r w:rsidRPr="00D6483A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6483A" w:rsidR="00667705">
        <w:rPr>
          <w:rFonts w:ascii="Times New Roman" w:hAnsi="Times New Roman"/>
          <w:sz w:val="20"/>
          <w:szCs w:val="20"/>
          <w:lang w:val="en-US" w:eastAsia="ru-RU"/>
        </w:rPr>
        <w:t>Turbo</w:t>
      </w:r>
      <w:r w:rsidRPr="00D6483A" w:rsidR="00667705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6483A">
        <w:rPr>
          <w:rFonts w:ascii="Times New Roman" w:hAnsi="Times New Roman"/>
          <w:sz w:val="20"/>
          <w:szCs w:val="20"/>
          <w:lang w:val="en-US" w:eastAsia="ru-RU"/>
        </w:rPr>
        <w:t>Daily</w:t>
      </w:r>
      <w:r w:rsidRPr="00D6483A">
        <w:rPr>
          <w:rFonts w:ascii="Times New Roman" w:hAnsi="Times New Roman"/>
          <w:sz w:val="20"/>
          <w:szCs w:val="20"/>
          <w:lang w:eastAsia="ru-RU"/>
        </w:rPr>
        <w:t xml:space="preserve">, </w:t>
      </w:r>
      <w:r w:rsidRPr="00D6483A" w:rsidR="00D6483A">
        <w:rPr>
          <w:rFonts w:ascii="Times New Roman" w:hAnsi="Times New Roman"/>
          <w:i/>
          <w:sz w:val="20"/>
          <w:szCs w:val="20"/>
          <w:lang w:eastAsia="ru-RU"/>
        </w:rPr>
        <w:t>/</w:t>
      </w:r>
      <w:r w:rsidRPr="00D6483A">
        <w:rPr>
          <w:rFonts w:ascii="Times New Roman" w:hAnsi="Times New Roman"/>
          <w:i/>
          <w:sz w:val="20"/>
          <w:szCs w:val="20"/>
          <w:lang w:eastAsia="ru-RU"/>
        </w:rPr>
        <w:t>государственный номер</w:t>
      </w:r>
      <w:r w:rsidR="00D6483A">
        <w:rPr>
          <w:rFonts w:ascii="Times New Roman" w:hAnsi="Times New Roman"/>
          <w:sz w:val="20"/>
          <w:szCs w:val="20"/>
          <w:lang w:eastAsia="ru-RU"/>
        </w:rPr>
        <w:t>/</w:t>
      </w:r>
      <w:r w:rsidRPr="00D6483A">
        <w:rPr>
          <w:rFonts w:ascii="Times New Roman" w:hAnsi="Times New Roman"/>
          <w:sz w:val="20"/>
          <w:szCs w:val="20"/>
          <w:lang w:eastAsia="ru-RU"/>
        </w:rPr>
        <w:t>,</w:t>
      </w:r>
      <w:r w:rsidRPr="00D6483A" w:rsidR="00CD5613">
        <w:rPr>
          <w:rFonts w:ascii="Times New Roman" w:hAnsi="Times New Roman"/>
          <w:sz w:val="20"/>
          <w:szCs w:val="20"/>
          <w:lang w:eastAsia="ru-RU"/>
        </w:rPr>
        <w:t xml:space="preserve"> находящегося в собственности </w:t>
      </w:r>
      <w:r w:rsidRPr="00D6483A" w:rsidR="00D6483A">
        <w:rPr>
          <w:rFonts w:ascii="Times New Roman" w:hAnsi="Times New Roman"/>
          <w:i/>
          <w:sz w:val="20"/>
          <w:szCs w:val="20"/>
          <w:lang w:eastAsia="ru-RU"/>
        </w:rPr>
        <w:t>/ФИО</w:t>
      </w:r>
      <w:r w:rsidR="00D6483A">
        <w:rPr>
          <w:rFonts w:ascii="Times New Roman" w:hAnsi="Times New Roman"/>
          <w:i/>
          <w:sz w:val="20"/>
          <w:szCs w:val="20"/>
          <w:lang w:eastAsia="ru-RU"/>
        </w:rPr>
        <w:t>1</w:t>
      </w:r>
      <w:r w:rsidRPr="00D6483A" w:rsidR="00D6483A">
        <w:rPr>
          <w:rFonts w:ascii="Times New Roman" w:hAnsi="Times New Roman"/>
          <w:i/>
          <w:sz w:val="20"/>
          <w:szCs w:val="20"/>
          <w:lang w:eastAsia="ru-RU"/>
        </w:rPr>
        <w:t>/</w:t>
      </w:r>
      <w:r w:rsidRPr="00D6483A" w:rsidR="00CD5613">
        <w:rPr>
          <w:rFonts w:ascii="Times New Roman" w:hAnsi="Times New Roman"/>
          <w:sz w:val="20"/>
          <w:szCs w:val="20"/>
          <w:lang w:eastAsia="ru-RU"/>
        </w:rPr>
        <w:t>,</w:t>
      </w:r>
      <w:r w:rsidRPr="00D6483A">
        <w:rPr>
          <w:rFonts w:ascii="Times New Roman" w:hAnsi="Times New Roman"/>
          <w:sz w:val="20"/>
          <w:szCs w:val="20"/>
          <w:lang w:eastAsia="ru-RU"/>
        </w:rPr>
        <w:t xml:space="preserve"> произошло дорожно-транспортное происшествие, в результате которого поврежден автомобиль </w:t>
      </w:r>
      <w:r w:rsidRPr="00D6483A">
        <w:rPr>
          <w:rFonts w:ascii="Times New Roman" w:hAnsi="Times New Roman"/>
          <w:sz w:val="20"/>
          <w:szCs w:val="20"/>
          <w:lang w:val="en-US" w:eastAsia="ru-RU"/>
        </w:rPr>
        <w:t>Seat</w:t>
      </w:r>
      <w:r w:rsidRPr="00D6483A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6483A">
        <w:rPr>
          <w:rFonts w:ascii="Times New Roman" w:hAnsi="Times New Roman"/>
          <w:sz w:val="20"/>
          <w:szCs w:val="20"/>
          <w:lang w:val="en-US" w:eastAsia="ru-RU"/>
        </w:rPr>
        <w:t>Altea</w:t>
      </w:r>
      <w:r w:rsidRPr="00D6483A">
        <w:rPr>
          <w:rFonts w:ascii="Times New Roman" w:hAnsi="Times New Roman"/>
          <w:sz w:val="20"/>
          <w:szCs w:val="20"/>
          <w:lang w:eastAsia="ru-RU"/>
        </w:rPr>
        <w:t xml:space="preserve"> 4 </w:t>
      </w:r>
      <w:r w:rsidRPr="00D6483A">
        <w:rPr>
          <w:rFonts w:ascii="Times New Roman" w:hAnsi="Times New Roman"/>
          <w:sz w:val="20"/>
          <w:szCs w:val="20"/>
          <w:lang w:val="en-US" w:eastAsia="ru-RU"/>
        </w:rPr>
        <w:t>Freetrack</w:t>
      </w:r>
      <w:r w:rsidRPr="00D6483A">
        <w:rPr>
          <w:rFonts w:ascii="Times New Roman" w:hAnsi="Times New Roman"/>
          <w:sz w:val="20"/>
          <w:szCs w:val="20"/>
          <w:lang w:eastAsia="ru-RU"/>
        </w:rPr>
        <w:t xml:space="preserve">, </w:t>
      </w:r>
      <w:r w:rsidRPr="00D6483A" w:rsidR="00D6483A">
        <w:rPr>
          <w:rFonts w:ascii="Times New Roman" w:hAnsi="Times New Roman"/>
          <w:i/>
          <w:sz w:val="20"/>
          <w:szCs w:val="20"/>
          <w:lang w:eastAsia="ru-RU"/>
        </w:rPr>
        <w:t>/</w:t>
      </w:r>
      <w:r w:rsidRPr="00D6483A">
        <w:rPr>
          <w:rFonts w:ascii="Times New Roman" w:hAnsi="Times New Roman"/>
          <w:i/>
          <w:sz w:val="20"/>
          <w:szCs w:val="20"/>
          <w:lang w:eastAsia="ru-RU"/>
        </w:rPr>
        <w:t>государственный номер</w:t>
      </w:r>
      <w:r w:rsidRPr="00D6483A" w:rsidR="00D6483A">
        <w:rPr>
          <w:rFonts w:ascii="Times New Roman" w:hAnsi="Times New Roman"/>
          <w:i/>
          <w:sz w:val="20"/>
          <w:szCs w:val="20"/>
          <w:lang w:eastAsia="ru-RU"/>
        </w:rPr>
        <w:t>/</w:t>
      </w:r>
      <w:r w:rsidRPr="00D6483A">
        <w:rPr>
          <w:rFonts w:ascii="Times New Roman" w:hAnsi="Times New Roman"/>
          <w:sz w:val="20"/>
          <w:szCs w:val="20"/>
          <w:lang w:eastAsia="ru-RU"/>
        </w:rPr>
        <w:t xml:space="preserve">, находящийся в собственности </w:t>
      </w:r>
      <w:r w:rsidRPr="00D6483A" w:rsidR="00D6483A">
        <w:rPr>
          <w:rFonts w:ascii="Times New Roman" w:hAnsi="Times New Roman"/>
          <w:i/>
          <w:sz w:val="20"/>
          <w:szCs w:val="20"/>
          <w:lang w:eastAsia="ru-RU"/>
        </w:rPr>
        <w:t>/ФИО/</w:t>
      </w:r>
      <w:r w:rsidR="00D6483A">
        <w:rPr>
          <w:rFonts w:ascii="Times New Roman" w:hAnsi="Times New Roman"/>
          <w:i/>
          <w:sz w:val="20"/>
          <w:szCs w:val="20"/>
          <w:lang w:eastAsia="ru-RU"/>
        </w:rPr>
        <w:t>.</w:t>
      </w:r>
      <w:r w:rsidRPr="00D6483A">
        <w:rPr>
          <w:rFonts w:ascii="Times New Roman" w:hAnsi="Times New Roman"/>
          <w:sz w:val="20"/>
          <w:szCs w:val="20"/>
          <w:lang w:eastAsia="ru-RU"/>
        </w:rPr>
        <w:t xml:space="preserve"> Документы о дорожно-транспортном происшествии оформлены без участия уполномоченных на то сотрудников полиции (</w:t>
      </w:r>
      <w:r w:rsidRPr="00D6483A">
        <w:rPr>
          <w:rFonts w:ascii="Times New Roman" w:hAnsi="Times New Roman"/>
          <w:sz w:val="20"/>
          <w:szCs w:val="20"/>
          <w:lang w:eastAsia="ru-RU"/>
        </w:rPr>
        <w:t>л.д</w:t>
      </w:r>
      <w:r w:rsidRPr="00D6483A">
        <w:rPr>
          <w:rFonts w:ascii="Times New Roman" w:hAnsi="Times New Roman"/>
          <w:sz w:val="20"/>
          <w:szCs w:val="20"/>
          <w:lang w:eastAsia="ru-RU"/>
        </w:rPr>
        <w:t xml:space="preserve">. 15). </w:t>
      </w:r>
    </w:p>
    <w:p w:rsidR="005F4774" w:rsidRPr="00D6483A" w:rsidP="005F477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D6483A">
        <w:rPr>
          <w:rFonts w:ascii="Times New Roman" w:hAnsi="Times New Roman"/>
          <w:sz w:val="20"/>
          <w:szCs w:val="20"/>
          <w:lang w:eastAsia="ru-RU"/>
        </w:rPr>
        <w:t>На момент происшествия гражданская ответственность виновника была застрахована в АО «СК ГАЙДЕ», потерпевшего – в  ПАО СК «Росгосстрах».</w:t>
      </w:r>
    </w:p>
    <w:p w:rsidR="005F4774" w:rsidRPr="00D6483A" w:rsidP="005F477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D6483A">
        <w:rPr>
          <w:rFonts w:ascii="Times New Roman" w:hAnsi="Times New Roman"/>
          <w:sz w:val="20"/>
          <w:szCs w:val="20"/>
          <w:lang w:eastAsia="ru-RU"/>
        </w:rPr>
        <w:t xml:space="preserve">ПАО СК «Росгосстрах»  выплатило </w:t>
      </w:r>
      <w:r w:rsidRPr="00D6483A" w:rsidR="00D6483A">
        <w:rPr>
          <w:rFonts w:ascii="Times New Roman" w:hAnsi="Times New Roman"/>
          <w:i/>
          <w:sz w:val="20"/>
          <w:szCs w:val="20"/>
          <w:lang w:eastAsia="ru-RU"/>
        </w:rPr>
        <w:t>/ФИО/</w:t>
      </w:r>
      <w:r w:rsidR="00D6483A"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Pr="00D6483A">
        <w:rPr>
          <w:rFonts w:ascii="Times New Roman" w:hAnsi="Times New Roman"/>
          <w:sz w:val="20"/>
          <w:szCs w:val="20"/>
          <w:lang w:eastAsia="ru-RU"/>
        </w:rPr>
        <w:t xml:space="preserve">страховое возмещение в размере 36 500,00 руб. </w:t>
      </w:r>
    </w:p>
    <w:p w:rsidR="005F4774" w:rsidRPr="00D6483A" w:rsidP="0032565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D6483A">
        <w:rPr>
          <w:rFonts w:ascii="Times New Roman" w:hAnsi="Times New Roman"/>
          <w:sz w:val="20"/>
          <w:szCs w:val="20"/>
          <w:lang w:eastAsia="ru-RU"/>
        </w:rPr>
        <w:t xml:space="preserve">Указанные обстоятельства сторонами не оспариваются.  </w:t>
      </w:r>
    </w:p>
    <w:p w:rsidR="005517E3" w:rsidRPr="00D6483A" w:rsidP="00940EB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D6483A">
        <w:rPr>
          <w:rFonts w:ascii="Times New Roman" w:hAnsi="Times New Roman"/>
          <w:sz w:val="20"/>
          <w:szCs w:val="20"/>
          <w:lang w:eastAsia="ru-RU"/>
        </w:rPr>
        <w:t>23</w:t>
      </w:r>
      <w:r w:rsidRPr="00D6483A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6483A">
        <w:rPr>
          <w:rFonts w:ascii="Times New Roman" w:hAnsi="Times New Roman"/>
          <w:sz w:val="20"/>
          <w:szCs w:val="20"/>
          <w:lang w:eastAsia="ru-RU"/>
        </w:rPr>
        <w:t xml:space="preserve">октября </w:t>
      </w:r>
      <w:r w:rsidRPr="00D6483A">
        <w:rPr>
          <w:rFonts w:ascii="Times New Roman" w:hAnsi="Times New Roman"/>
          <w:sz w:val="20"/>
          <w:szCs w:val="20"/>
          <w:lang w:eastAsia="ru-RU"/>
        </w:rPr>
        <w:t>201</w:t>
      </w:r>
      <w:r w:rsidRPr="00D6483A">
        <w:rPr>
          <w:rFonts w:ascii="Times New Roman" w:hAnsi="Times New Roman"/>
          <w:sz w:val="20"/>
          <w:szCs w:val="20"/>
          <w:lang w:eastAsia="ru-RU"/>
        </w:rPr>
        <w:t xml:space="preserve">8 </w:t>
      </w:r>
      <w:r w:rsidRPr="00D6483A">
        <w:rPr>
          <w:rFonts w:ascii="Times New Roman" w:hAnsi="Times New Roman"/>
          <w:sz w:val="20"/>
          <w:szCs w:val="20"/>
          <w:lang w:eastAsia="ru-RU"/>
        </w:rPr>
        <w:t xml:space="preserve"> года в </w:t>
      </w:r>
      <w:r w:rsidRPr="00D6483A" w:rsidR="001D4A01">
        <w:rPr>
          <w:rFonts w:ascii="Times New Roman" w:hAnsi="Times New Roman"/>
          <w:sz w:val="20"/>
          <w:szCs w:val="20"/>
          <w:lang w:eastAsia="ru-RU"/>
        </w:rPr>
        <w:t>ПАО СК «Росгосстрах» поступило</w:t>
      </w:r>
      <w:r w:rsidRPr="00D6483A">
        <w:rPr>
          <w:rFonts w:ascii="Times New Roman" w:hAnsi="Times New Roman"/>
          <w:sz w:val="20"/>
          <w:szCs w:val="20"/>
          <w:lang w:eastAsia="ru-RU"/>
        </w:rPr>
        <w:t xml:space="preserve"> заявление о</w:t>
      </w:r>
      <w:r w:rsidRPr="00D6483A" w:rsidR="001D4A01">
        <w:rPr>
          <w:rFonts w:ascii="Times New Roman" w:hAnsi="Times New Roman"/>
          <w:sz w:val="20"/>
          <w:szCs w:val="20"/>
          <w:lang w:eastAsia="ru-RU"/>
        </w:rPr>
        <w:t xml:space="preserve"> выплате страхового возмещения </w:t>
      </w:r>
      <w:r w:rsidRPr="00D6483A">
        <w:rPr>
          <w:rFonts w:ascii="Times New Roman" w:hAnsi="Times New Roman"/>
          <w:sz w:val="20"/>
          <w:szCs w:val="20"/>
          <w:lang w:eastAsia="ru-RU"/>
        </w:rPr>
        <w:t xml:space="preserve">(л.д. </w:t>
      </w:r>
      <w:r w:rsidRPr="00D6483A" w:rsidR="001D4A01">
        <w:rPr>
          <w:rFonts w:ascii="Times New Roman" w:hAnsi="Times New Roman"/>
          <w:sz w:val="20"/>
          <w:szCs w:val="20"/>
          <w:lang w:eastAsia="ru-RU"/>
        </w:rPr>
        <w:t>12</w:t>
      </w:r>
      <w:r w:rsidRPr="00D6483A">
        <w:rPr>
          <w:rFonts w:ascii="Times New Roman" w:hAnsi="Times New Roman"/>
          <w:sz w:val="20"/>
          <w:szCs w:val="20"/>
          <w:lang w:eastAsia="ru-RU"/>
        </w:rPr>
        <w:t>-</w:t>
      </w:r>
      <w:r w:rsidRPr="00D6483A" w:rsidR="001D4A01">
        <w:rPr>
          <w:rFonts w:ascii="Times New Roman" w:hAnsi="Times New Roman"/>
          <w:sz w:val="20"/>
          <w:szCs w:val="20"/>
          <w:lang w:eastAsia="ru-RU"/>
        </w:rPr>
        <w:t>14</w:t>
      </w:r>
      <w:r w:rsidRPr="00D6483A">
        <w:rPr>
          <w:rFonts w:ascii="Times New Roman" w:hAnsi="Times New Roman"/>
          <w:sz w:val="20"/>
          <w:szCs w:val="20"/>
          <w:lang w:eastAsia="ru-RU"/>
        </w:rPr>
        <w:t>).</w:t>
      </w:r>
    </w:p>
    <w:p w:rsidR="005517E3" w:rsidRPr="00D6483A" w:rsidP="00940EB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D6483A">
        <w:rPr>
          <w:rFonts w:ascii="Times New Roman" w:hAnsi="Times New Roman"/>
          <w:sz w:val="20"/>
          <w:szCs w:val="20"/>
        </w:rPr>
        <w:t>На основании акта о страховом случае № </w:t>
      </w:r>
      <w:r w:rsidRPr="00D6483A" w:rsidR="001D4A01">
        <w:rPr>
          <w:rFonts w:ascii="Times New Roman" w:hAnsi="Times New Roman"/>
          <w:sz w:val="20"/>
          <w:szCs w:val="20"/>
        </w:rPr>
        <w:t xml:space="preserve">А34113 от </w:t>
      </w:r>
      <w:r w:rsidRPr="00D6483A">
        <w:rPr>
          <w:rFonts w:ascii="Times New Roman" w:hAnsi="Times New Roman"/>
          <w:sz w:val="20"/>
          <w:szCs w:val="20"/>
        </w:rPr>
        <w:t xml:space="preserve"> </w:t>
      </w:r>
      <w:r w:rsidRPr="00D6483A" w:rsidR="001D4A01">
        <w:rPr>
          <w:rFonts w:ascii="Times New Roman" w:hAnsi="Times New Roman"/>
          <w:sz w:val="20"/>
          <w:szCs w:val="20"/>
        </w:rPr>
        <w:t>02 января</w:t>
      </w:r>
      <w:r w:rsidRPr="00D6483A">
        <w:rPr>
          <w:rFonts w:ascii="Times New Roman" w:hAnsi="Times New Roman"/>
          <w:sz w:val="20"/>
          <w:szCs w:val="20"/>
        </w:rPr>
        <w:t xml:space="preserve"> 201</w:t>
      </w:r>
      <w:r w:rsidRPr="00D6483A" w:rsidR="001D4A01">
        <w:rPr>
          <w:rFonts w:ascii="Times New Roman" w:hAnsi="Times New Roman"/>
          <w:sz w:val="20"/>
          <w:szCs w:val="20"/>
        </w:rPr>
        <w:t>9</w:t>
      </w:r>
      <w:r w:rsidRPr="00D6483A">
        <w:rPr>
          <w:rFonts w:ascii="Times New Roman" w:hAnsi="Times New Roman"/>
          <w:sz w:val="20"/>
          <w:szCs w:val="20"/>
        </w:rPr>
        <w:t xml:space="preserve"> г., </w:t>
      </w:r>
      <w:r w:rsidRPr="00D6483A" w:rsidR="001D4A01">
        <w:rPr>
          <w:rFonts w:ascii="Times New Roman" w:hAnsi="Times New Roman"/>
          <w:sz w:val="20"/>
          <w:szCs w:val="20"/>
        </w:rPr>
        <w:t xml:space="preserve"> </w:t>
      </w:r>
      <w:r w:rsidRPr="00D6483A" w:rsidR="001D4A01">
        <w:rPr>
          <w:rFonts w:ascii="Times New Roman" w:hAnsi="Times New Roman"/>
          <w:sz w:val="20"/>
          <w:szCs w:val="20"/>
          <w:lang w:eastAsia="ru-RU"/>
        </w:rPr>
        <w:t xml:space="preserve">ПАО СК «Росгосстрах» определило сумму подлежащего выплате страхового возмещения в размере </w:t>
      </w:r>
      <w:r w:rsidRPr="00D6483A">
        <w:rPr>
          <w:rFonts w:ascii="Times New Roman" w:hAnsi="Times New Roman"/>
          <w:sz w:val="20"/>
          <w:szCs w:val="20"/>
        </w:rPr>
        <w:t xml:space="preserve"> </w:t>
      </w:r>
      <w:r w:rsidRPr="00D6483A" w:rsidR="001D4A01">
        <w:rPr>
          <w:rFonts w:ascii="Times New Roman" w:hAnsi="Times New Roman"/>
          <w:sz w:val="20"/>
          <w:szCs w:val="20"/>
          <w:lang w:eastAsia="ru-RU"/>
        </w:rPr>
        <w:t xml:space="preserve">36 500,00 руб. </w:t>
      </w:r>
      <w:r w:rsidRPr="00D6483A">
        <w:rPr>
          <w:rFonts w:ascii="Times New Roman" w:hAnsi="Times New Roman"/>
          <w:sz w:val="20"/>
          <w:szCs w:val="20"/>
        </w:rPr>
        <w:t xml:space="preserve">(л.д. </w:t>
      </w:r>
      <w:r w:rsidRPr="00D6483A" w:rsidR="001D4A01">
        <w:rPr>
          <w:rFonts w:ascii="Times New Roman" w:hAnsi="Times New Roman"/>
          <w:sz w:val="20"/>
          <w:szCs w:val="20"/>
        </w:rPr>
        <w:t>17</w:t>
      </w:r>
      <w:r w:rsidRPr="00D6483A">
        <w:rPr>
          <w:rFonts w:ascii="Times New Roman" w:hAnsi="Times New Roman"/>
          <w:sz w:val="20"/>
          <w:szCs w:val="20"/>
        </w:rPr>
        <w:t>).</w:t>
      </w:r>
    </w:p>
    <w:p w:rsidR="005517E3" w:rsidRPr="00D6483A" w:rsidP="00BF5D0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D6483A">
        <w:rPr>
          <w:rFonts w:ascii="Times New Roman" w:hAnsi="Times New Roman"/>
          <w:sz w:val="20"/>
          <w:szCs w:val="20"/>
          <w:lang w:eastAsia="ru-RU"/>
        </w:rPr>
        <w:t xml:space="preserve">Как уже было указано выше, полагая  свои права нарушенными,  обращаясь с иском к </w:t>
      </w:r>
      <w:r w:rsidRPr="00D6483A" w:rsidR="001D4A01">
        <w:rPr>
          <w:rFonts w:ascii="Times New Roman" w:hAnsi="Times New Roman"/>
          <w:sz w:val="20"/>
          <w:szCs w:val="20"/>
          <w:lang w:eastAsia="ru-RU"/>
        </w:rPr>
        <w:t>Журавлев</w:t>
      </w:r>
      <w:r w:rsidRPr="00D6483A" w:rsidR="00CD5613">
        <w:rPr>
          <w:rFonts w:ascii="Times New Roman" w:hAnsi="Times New Roman"/>
          <w:sz w:val="20"/>
          <w:szCs w:val="20"/>
          <w:lang w:eastAsia="ru-RU"/>
        </w:rPr>
        <w:t>у</w:t>
      </w:r>
      <w:r w:rsidRPr="00D6483A" w:rsidR="001D4A01">
        <w:rPr>
          <w:rFonts w:ascii="Times New Roman" w:hAnsi="Times New Roman"/>
          <w:sz w:val="20"/>
          <w:szCs w:val="20"/>
          <w:lang w:eastAsia="ru-RU"/>
        </w:rPr>
        <w:t> А.Ю.</w:t>
      </w:r>
      <w:r w:rsidRPr="00D6483A">
        <w:rPr>
          <w:rFonts w:ascii="Times New Roman" w:hAnsi="Times New Roman"/>
          <w:sz w:val="20"/>
          <w:szCs w:val="20"/>
          <w:lang w:eastAsia="ru-RU"/>
        </w:rPr>
        <w:t xml:space="preserve">, </w:t>
      </w:r>
      <w:r w:rsidRPr="00D6483A" w:rsidR="001D4A01">
        <w:rPr>
          <w:rFonts w:ascii="Times New Roman" w:hAnsi="Times New Roman"/>
          <w:sz w:val="20"/>
          <w:szCs w:val="20"/>
          <w:lang w:eastAsia="ru-RU"/>
        </w:rPr>
        <w:t xml:space="preserve">АО «СК ГАЙДЕ» </w:t>
      </w:r>
      <w:r w:rsidRPr="00D6483A">
        <w:rPr>
          <w:rFonts w:ascii="Times New Roman" w:hAnsi="Times New Roman"/>
          <w:sz w:val="20"/>
          <w:szCs w:val="20"/>
          <w:lang w:eastAsia="ru-RU"/>
        </w:rPr>
        <w:t>просил</w:t>
      </w:r>
      <w:r w:rsidRPr="00D6483A" w:rsidR="001D4A01">
        <w:rPr>
          <w:rFonts w:ascii="Times New Roman" w:hAnsi="Times New Roman"/>
          <w:sz w:val="20"/>
          <w:szCs w:val="20"/>
          <w:lang w:eastAsia="ru-RU"/>
        </w:rPr>
        <w:t>о</w:t>
      </w:r>
      <w:r w:rsidRPr="00D6483A">
        <w:rPr>
          <w:rFonts w:ascii="Times New Roman" w:hAnsi="Times New Roman"/>
          <w:sz w:val="20"/>
          <w:szCs w:val="20"/>
          <w:lang w:eastAsia="ru-RU"/>
        </w:rPr>
        <w:t xml:space="preserve">, взыскать с последнего в свою пользу страховое возмещение в размере </w:t>
      </w:r>
      <w:r w:rsidRPr="00D6483A" w:rsidR="001D4A01">
        <w:rPr>
          <w:rFonts w:ascii="Times New Roman" w:hAnsi="Times New Roman"/>
          <w:sz w:val="20"/>
          <w:szCs w:val="20"/>
          <w:lang w:eastAsia="ru-RU"/>
        </w:rPr>
        <w:t>36 500,00</w:t>
      </w:r>
      <w:r w:rsidRPr="00D6483A">
        <w:rPr>
          <w:rFonts w:ascii="Times New Roman" w:hAnsi="Times New Roman"/>
          <w:sz w:val="20"/>
          <w:szCs w:val="20"/>
          <w:lang w:eastAsia="ru-RU"/>
        </w:rPr>
        <w:t xml:space="preserve"> руб., а </w:t>
      </w:r>
      <w:r w:rsidRPr="00D6483A" w:rsidR="001D4A01">
        <w:rPr>
          <w:rFonts w:ascii="Times New Roman" w:hAnsi="Times New Roman"/>
          <w:sz w:val="20"/>
          <w:szCs w:val="20"/>
          <w:lang w:eastAsia="ru-RU"/>
        </w:rPr>
        <w:t xml:space="preserve"> также уплаченную госпошлину в размере 1 295,00 рублей.</w:t>
      </w:r>
    </w:p>
    <w:p w:rsidR="00E923E6" w:rsidRPr="00D6483A" w:rsidP="00E923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483A">
        <w:rPr>
          <w:rFonts w:ascii="Times New Roman" w:eastAsia="Times New Roman" w:hAnsi="Times New Roman"/>
          <w:sz w:val="20"/>
          <w:szCs w:val="20"/>
          <w:lang w:eastAsia="ru-RU"/>
        </w:rPr>
        <w:t>Согласно пункту 2 статьи 11.1 Закона об ОСАГО (здесь и далее – в редакции, действовавшей на момент возникновения правоотношений) в случае оформления документов о дорожно-транспортном происшествии без участия уполномоченных на то сотрудников полиции бланк извещения о дорожно-транспортном происшествии, заполненный в двух экземплярах водителями причастных к дорожно-транспортному происшествию транспортных средств, направляется этими водителями страховщикам, застраховавшим их гражданскую ответственность, в течение пяти рабочих</w:t>
      </w:r>
      <w:r w:rsidRPr="00D6483A">
        <w:rPr>
          <w:rFonts w:ascii="Times New Roman" w:eastAsia="Times New Roman" w:hAnsi="Times New Roman"/>
          <w:sz w:val="20"/>
          <w:szCs w:val="20"/>
          <w:lang w:eastAsia="ru-RU"/>
        </w:rPr>
        <w:t xml:space="preserve"> дней со дня дорожно-транспортного происшествия. Потерпевший направляет страховщику, застраховавшему его гражданскую ответственность, свой экземпляр совместно заполненного бланка извещения о дорожно-транспортном происшествии вместе с заявлением о прямом возмещении убытков.</w:t>
      </w:r>
    </w:p>
    <w:p w:rsidR="00E923E6" w:rsidRPr="00D6483A" w:rsidP="00E923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483A">
        <w:rPr>
          <w:rFonts w:ascii="Times New Roman" w:eastAsia="Times New Roman" w:hAnsi="Times New Roman"/>
          <w:sz w:val="20"/>
          <w:szCs w:val="20"/>
          <w:lang w:eastAsia="ru-RU"/>
        </w:rPr>
        <w:t>В силу пункта 3 указанной статьи в случае оформления документов о дорожно-транспортном происшествии без участия уполномоченных на то сотрудников полиции владельцы транспортных средств, причастных к дорожно-транспортному происшествию, по требованию страховщиков, указанных в пункте 2 этой статьи, обязаны представить транспортные средства для проведения осмотра и (или) независимой технической экспертизы в течение пяти рабочих дней со дня получения такого требования.</w:t>
      </w:r>
    </w:p>
    <w:p w:rsidR="00E923E6" w:rsidRPr="00D6483A" w:rsidP="00E923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483A">
        <w:rPr>
          <w:rFonts w:ascii="Times New Roman" w:eastAsia="Times New Roman" w:hAnsi="Times New Roman"/>
          <w:sz w:val="20"/>
          <w:szCs w:val="20"/>
          <w:lang w:eastAsia="ru-RU"/>
        </w:rPr>
        <w:t>Для обеспечения возможности осмотра и (или) независимой технической экспертизы транспортных средств, участвовавших в дорожно-транспортном происшествии, в случае оформления документов о дорожно-транспортном происшествии без участия уполномоченных на то сотрудников полиции владельцы указанных транспортных средств без согласия в письменной форме страховщиков не должны приступать к их ремонту или утилизации до истечения 15 календарных дней, за исключением нерабочих праздничных дней, со дня дорожно-транспортного</w:t>
      </w:r>
      <w:r w:rsidRPr="00D6483A">
        <w:rPr>
          <w:rFonts w:ascii="Times New Roman" w:eastAsia="Times New Roman" w:hAnsi="Times New Roman"/>
          <w:sz w:val="20"/>
          <w:szCs w:val="20"/>
          <w:lang w:eastAsia="ru-RU"/>
        </w:rPr>
        <w:t xml:space="preserve"> происшествия.</w:t>
      </w:r>
    </w:p>
    <w:p w:rsidR="00E923E6" w:rsidRPr="00D6483A" w:rsidP="00E923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483A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 подпунктом «ж» пункта 1 статьи 14 Закона об ОСАГО к страховщику, осуществившему страховое возмещение, переходит право требования потерпевшего к лицу, причинившему вред, в размере осуществленного потерпевшему страхового возмещения, если указанное лицо в случае оформления документов о дорожно-транспортном происшествии без участия уполномоченных на то сотрудников полиции не направило страховщику, застраховавшему его гражданскую ответственность, экземпляр заполненного совместно с потерпевшим</w:t>
      </w:r>
      <w:r w:rsidRPr="00D6483A">
        <w:rPr>
          <w:rFonts w:ascii="Times New Roman" w:eastAsia="Times New Roman" w:hAnsi="Times New Roman"/>
          <w:sz w:val="20"/>
          <w:szCs w:val="20"/>
          <w:lang w:eastAsia="ru-RU"/>
        </w:rPr>
        <w:t xml:space="preserve"> бланка извещения о дорожно-транспортном происшествии в течение пяти рабочих дней со дня дорожно-транспортного происшествия.</w:t>
      </w:r>
    </w:p>
    <w:p w:rsidR="00E923E6" w:rsidRPr="00D6483A" w:rsidP="00E923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483A">
        <w:rPr>
          <w:rFonts w:ascii="Times New Roman" w:eastAsia="Times New Roman" w:hAnsi="Times New Roman"/>
          <w:sz w:val="20"/>
          <w:szCs w:val="20"/>
          <w:lang w:eastAsia="ru-RU"/>
        </w:rPr>
        <w:t>Согласно пункту 3.1 постановления Конституционного Суда Российской Федерации от 31 мая 2005 г. № 6-П специальные правовые гарантии защиты прав потерпевшего должны быть адекватны правовой природе и целям страхования гражданской ответственности владельцев транспортных средств, а также характеру соответствующих правоотношений.</w:t>
      </w:r>
    </w:p>
    <w:p w:rsidR="00E923E6" w:rsidRPr="00D6483A" w:rsidP="00E923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483A">
        <w:rPr>
          <w:rFonts w:ascii="Times New Roman" w:eastAsia="Times New Roman" w:hAnsi="Times New Roman"/>
          <w:sz w:val="20"/>
          <w:szCs w:val="20"/>
          <w:lang w:eastAsia="ru-RU"/>
        </w:rPr>
        <w:t>В пункте 2 определения Конституционного Суда Российской Федерации от 25 мая 2017 г. № 1059-О указано, что, по смыслу пункта 2 статьи 11.1 Закона об ОСАГО во взаимосвязи с пунктом 3 этой же статьи, необходимость направления водителями транспортных средств, причастных к дорожно-транспортному происшествию, бланка извещения о дорожно-транспортном происшествии страховщикам, застраховавшим их гражданскую ответственность, в течение пяти рабочих дней со дня дорожно-транспортного</w:t>
      </w:r>
      <w:r w:rsidRPr="00D6483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6483A">
        <w:rPr>
          <w:rFonts w:ascii="Times New Roman" w:eastAsia="Times New Roman" w:hAnsi="Times New Roman"/>
          <w:sz w:val="20"/>
          <w:szCs w:val="20"/>
          <w:lang w:eastAsia="ru-RU"/>
        </w:rPr>
        <w:t>происшествия сопряжена с их обязанностью по требованию страховщиков представить указанные транспортные средства для проведения осмотра и (или) независимой технической экспертизы в течение пяти рабочих дней со дня получения такого требования, а также для обеспечения этих целей не приступать к их ремонту или утилизации до истечения 15 календарных дней, за исключением нерабочих праздничных дней, со дня дорожно-транспортного происшествия.</w:t>
      </w:r>
      <w:r w:rsidRPr="00D6483A">
        <w:rPr>
          <w:rFonts w:ascii="Times New Roman" w:eastAsia="Times New Roman" w:hAnsi="Times New Roman"/>
          <w:sz w:val="20"/>
          <w:szCs w:val="20"/>
          <w:lang w:eastAsia="ru-RU"/>
        </w:rPr>
        <w:t xml:space="preserve"> Подпункт «ж» пункта 1 статьи 14 Закона об </w:t>
      </w:r>
      <w:r w:rsidRPr="00D6483A">
        <w:rPr>
          <w:rFonts w:ascii="Times New Roman" w:eastAsia="Times New Roman" w:hAnsi="Times New Roman"/>
          <w:sz w:val="20"/>
          <w:szCs w:val="20"/>
          <w:lang w:eastAsia="ru-RU"/>
        </w:rPr>
        <w:t>ОСАГО</w:t>
      </w:r>
      <w:r w:rsidRPr="00D6483A">
        <w:rPr>
          <w:rFonts w:ascii="Times New Roman" w:eastAsia="Times New Roman" w:hAnsi="Times New Roman"/>
          <w:sz w:val="20"/>
          <w:szCs w:val="20"/>
          <w:lang w:eastAsia="ru-RU"/>
        </w:rPr>
        <w:t xml:space="preserve"> о праве регрессного требования страховщика призван обеспечить баланс интересов страховщика и страхователя.</w:t>
      </w:r>
    </w:p>
    <w:p w:rsidR="00E923E6" w:rsidRPr="00D6483A" w:rsidP="00E923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483A">
        <w:rPr>
          <w:rFonts w:ascii="Times New Roman" w:eastAsia="Times New Roman" w:hAnsi="Times New Roman"/>
          <w:sz w:val="20"/>
          <w:szCs w:val="20"/>
          <w:lang w:eastAsia="ru-RU"/>
        </w:rPr>
        <w:t>По смыслу приведенных положений закона и актов их толкования, требование о направлении каждым из участников происшествия заполненного бланка извещения о страховом случае при оформлении документов без участия сотрудников полиции направлено на то, чтобы и страховщик, застраховавший ответственность потерпевшего, и страховщик, застраховавший ответственность причинителя вреда, имели возможность проверить достоверность сведений о дорожно-транспортном происшествии и о полученных в его результате повреждениях автомобилей.</w:t>
      </w:r>
    </w:p>
    <w:p w:rsidR="00E923E6" w:rsidRPr="00D6483A" w:rsidP="00E923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483A">
        <w:rPr>
          <w:rFonts w:ascii="Times New Roman" w:eastAsia="Times New Roman" w:hAnsi="Times New Roman"/>
          <w:sz w:val="20"/>
          <w:szCs w:val="20"/>
          <w:lang w:eastAsia="ru-RU"/>
        </w:rPr>
        <w:t xml:space="preserve">В этих же целях была установлена и ответственность за неисполнение данного требования в виде возможности предъявить регрессные требования к причинителю вреда, не </w:t>
      </w:r>
      <w:r w:rsidRPr="00D6483A">
        <w:rPr>
          <w:rFonts w:ascii="Times New Roman" w:eastAsia="Times New Roman" w:hAnsi="Times New Roman"/>
          <w:sz w:val="20"/>
          <w:szCs w:val="20"/>
          <w:lang w:eastAsia="ru-RU"/>
        </w:rPr>
        <w:t>исполнившему</w:t>
      </w:r>
      <w:r w:rsidRPr="00D6483A">
        <w:rPr>
          <w:rFonts w:ascii="Times New Roman" w:eastAsia="Times New Roman" w:hAnsi="Times New Roman"/>
          <w:sz w:val="20"/>
          <w:szCs w:val="20"/>
          <w:lang w:eastAsia="ru-RU"/>
        </w:rPr>
        <w:t xml:space="preserve"> такую обязанность.</w:t>
      </w:r>
    </w:p>
    <w:p w:rsidR="00E923E6" w:rsidRPr="00D6483A" w:rsidP="00E923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483A">
        <w:rPr>
          <w:rFonts w:ascii="Times New Roman" w:eastAsia="Times New Roman" w:hAnsi="Times New Roman"/>
          <w:sz w:val="20"/>
          <w:szCs w:val="20"/>
          <w:lang w:eastAsia="ru-RU"/>
        </w:rPr>
        <w:t xml:space="preserve">Аналогичная правовая позиция </w:t>
      </w:r>
      <w:r w:rsidRPr="00D6483A" w:rsidR="00CD5613">
        <w:rPr>
          <w:rFonts w:ascii="Times New Roman" w:eastAsia="Times New Roman" w:hAnsi="Times New Roman"/>
          <w:sz w:val="20"/>
          <w:szCs w:val="20"/>
          <w:lang w:eastAsia="ru-RU"/>
        </w:rPr>
        <w:t>изложена</w:t>
      </w:r>
      <w:r w:rsidRPr="00D6483A">
        <w:rPr>
          <w:rFonts w:ascii="Times New Roman" w:eastAsia="Times New Roman" w:hAnsi="Times New Roman"/>
          <w:sz w:val="20"/>
          <w:szCs w:val="20"/>
          <w:lang w:eastAsia="ru-RU"/>
        </w:rPr>
        <w:t xml:space="preserve"> в определении Судебной коллегии по гражданским делам Верховного Суда Российской Федерации от 15.03.2022 № 71-КГ22-2-К3.</w:t>
      </w:r>
    </w:p>
    <w:p w:rsidR="00E923E6" w:rsidRPr="00D6483A" w:rsidP="00E923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483A">
        <w:rPr>
          <w:rFonts w:ascii="Times New Roman" w:eastAsia="Times New Roman" w:hAnsi="Times New Roman"/>
          <w:sz w:val="20"/>
          <w:szCs w:val="20"/>
          <w:lang w:eastAsia="ru-RU"/>
        </w:rPr>
        <w:t>Согласно статье 56 Гражданского процессуального кодекса Российской Федерации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 (часть 1).</w:t>
      </w:r>
    </w:p>
    <w:p w:rsidR="00E923E6" w:rsidRPr="00D6483A" w:rsidP="00E923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483A">
        <w:rPr>
          <w:rFonts w:ascii="Times New Roman" w:eastAsia="Times New Roman" w:hAnsi="Times New Roman"/>
          <w:sz w:val="20"/>
          <w:szCs w:val="20"/>
          <w:lang w:eastAsia="ru-RU"/>
        </w:rPr>
        <w:t>Суд определяет, какие обстоятельства имеют значение для дела, какой стороне надлежит их доказывать, выносит обстоятельства на обсуждение, даже если стороны на какие-либо из них не ссылались (часть 2).</w:t>
      </w:r>
    </w:p>
    <w:p w:rsidR="00E923E6" w:rsidRPr="00D6483A" w:rsidP="00E923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483A">
        <w:rPr>
          <w:rFonts w:ascii="Times New Roman" w:eastAsia="Times New Roman" w:hAnsi="Times New Roman"/>
          <w:sz w:val="20"/>
          <w:szCs w:val="20"/>
          <w:lang w:eastAsia="ru-RU"/>
        </w:rPr>
        <w:t>Судом установлено, что произошедшее 01 октября 2018 г. дорожно-транспортное происшествие ПАО СК «Росгосстрах» признано страховым случаем и потерпевшей стороне произведено страховое возмещение (л.д. 15-16).</w:t>
      </w:r>
    </w:p>
    <w:p w:rsidR="00E923E6" w:rsidRPr="00D6483A" w:rsidP="00E923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483A">
        <w:rPr>
          <w:rFonts w:ascii="Times New Roman" w:eastAsia="Times New Roman" w:hAnsi="Times New Roman"/>
          <w:sz w:val="20"/>
          <w:szCs w:val="20"/>
          <w:lang w:eastAsia="ru-RU"/>
        </w:rPr>
        <w:t>10 января 2019 г. АО «СК ГАЙДЕ» возместило соответствующую сумму страховой компании потерпевше</w:t>
      </w:r>
      <w:r w:rsidRPr="00D6483A" w:rsidR="001D4A01">
        <w:rPr>
          <w:rFonts w:ascii="Times New Roman" w:eastAsia="Times New Roman" w:hAnsi="Times New Roman"/>
          <w:sz w:val="20"/>
          <w:szCs w:val="20"/>
          <w:lang w:eastAsia="ru-RU"/>
        </w:rPr>
        <w:t>го</w:t>
      </w:r>
      <w:r w:rsidRPr="00D6483A">
        <w:rPr>
          <w:rFonts w:ascii="Times New Roman" w:eastAsia="Times New Roman" w:hAnsi="Times New Roman"/>
          <w:sz w:val="20"/>
          <w:szCs w:val="20"/>
          <w:lang w:eastAsia="ru-RU"/>
        </w:rPr>
        <w:t xml:space="preserve"> (л.д. 18).</w:t>
      </w:r>
    </w:p>
    <w:p w:rsidR="00E923E6" w:rsidRPr="00D6483A" w:rsidP="00E923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483A">
        <w:rPr>
          <w:rFonts w:ascii="Times New Roman" w:eastAsia="Times New Roman" w:hAnsi="Times New Roman"/>
          <w:sz w:val="20"/>
          <w:szCs w:val="20"/>
          <w:lang w:eastAsia="ru-RU"/>
        </w:rPr>
        <w:t xml:space="preserve">При этом представленные </w:t>
      </w:r>
      <w:r w:rsidRPr="00D6483A" w:rsidR="001D4A01">
        <w:rPr>
          <w:rFonts w:ascii="Times New Roman" w:eastAsia="Times New Roman" w:hAnsi="Times New Roman"/>
          <w:sz w:val="20"/>
          <w:szCs w:val="20"/>
          <w:lang w:eastAsia="ru-RU"/>
        </w:rPr>
        <w:t>ПАО СК «Росгосстрах»</w:t>
      </w:r>
      <w:r w:rsidRPr="00D6483A">
        <w:rPr>
          <w:rFonts w:ascii="Times New Roman" w:eastAsia="Times New Roman" w:hAnsi="Times New Roman"/>
          <w:sz w:val="20"/>
          <w:szCs w:val="20"/>
          <w:lang w:eastAsia="ru-RU"/>
        </w:rPr>
        <w:t xml:space="preserve"> документы </w:t>
      </w:r>
      <w:r w:rsidRPr="00D6483A">
        <w:rPr>
          <w:rFonts w:ascii="Times New Roman" w:eastAsia="Times New Roman" w:hAnsi="Times New Roman"/>
          <w:sz w:val="20"/>
          <w:szCs w:val="20"/>
          <w:lang w:eastAsia="ru-RU"/>
        </w:rPr>
        <w:t>был</w:t>
      </w:r>
      <w:r w:rsidRPr="00D6483A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D6483A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признан</w:t>
      </w:r>
      <w:r w:rsidRPr="00D6483A">
        <w:rPr>
          <w:rFonts w:ascii="Times New Roman" w:eastAsia="Times New Roman" w:hAnsi="Times New Roman"/>
          <w:sz w:val="20"/>
          <w:szCs w:val="20"/>
          <w:lang w:eastAsia="ru-RU"/>
        </w:rPr>
        <w:t>ы</w:t>
      </w:r>
      <w:r w:rsidRPr="00D6483A">
        <w:rPr>
          <w:rFonts w:ascii="Times New Roman" w:eastAsia="Times New Roman" w:hAnsi="Times New Roman"/>
          <w:sz w:val="20"/>
          <w:szCs w:val="20"/>
          <w:lang w:eastAsia="ru-RU"/>
        </w:rPr>
        <w:t xml:space="preserve"> страховой компанией достаточным</w:t>
      </w:r>
      <w:r w:rsidRPr="00D6483A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D6483A">
        <w:rPr>
          <w:rFonts w:ascii="Times New Roman" w:eastAsia="Times New Roman" w:hAnsi="Times New Roman"/>
          <w:sz w:val="20"/>
          <w:szCs w:val="20"/>
          <w:lang w:eastAsia="ru-RU"/>
        </w:rPr>
        <w:t xml:space="preserve"> для выплаты страхового возмещения в результате наступления страхового случая, не поставлены под сомнение обстоятельства дорожно-транспортного происшествия, факт и размер причиненного ущерба.</w:t>
      </w:r>
    </w:p>
    <w:p w:rsidR="00E923E6" w:rsidRPr="00D6483A" w:rsidP="00E923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483A">
        <w:rPr>
          <w:rFonts w:ascii="Times New Roman" w:eastAsia="Times New Roman" w:hAnsi="Times New Roman"/>
          <w:sz w:val="20"/>
          <w:szCs w:val="20"/>
          <w:lang w:eastAsia="ru-RU"/>
        </w:rPr>
        <w:t xml:space="preserve">Вместе с тем </w:t>
      </w:r>
      <w:r w:rsidRPr="00D6483A" w:rsidR="009F2121">
        <w:rPr>
          <w:rFonts w:ascii="Times New Roman" w:eastAsia="Times New Roman" w:hAnsi="Times New Roman"/>
          <w:sz w:val="20"/>
          <w:szCs w:val="20"/>
          <w:lang w:eastAsia="ru-RU"/>
        </w:rPr>
        <w:t>АО «СК ГАЙДЕ»</w:t>
      </w:r>
      <w:r w:rsidRPr="00D6483A">
        <w:rPr>
          <w:rFonts w:ascii="Times New Roman" w:eastAsia="Times New Roman" w:hAnsi="Times New Roman"/>
          <w:sz w:val="20"/>
          <w:szCs w:val="20"/>
          <w:lang w:eastAsia="ru-RU"/>
        </w:rPr>
        <w:t xml:space="preserve">, принимая решение о компенсации страхового возмещения </w:t>
      </w:r>
      <w:r w:rsidRPr="00D6483A" w:rsidR="009F2121">
        <w:rPr>
          <w:rFonts w:ascii="Times New Roman" w:eastAsia="Times New Roman" w:hAnsi="Times New Roman"/>
          <w:sz w:val="20"/>
          <w:szCs w:val="20"/>
          <w:lang w:eastAsia="ru-RU"/>
        </w:rPr>
        <w:t>ПАО СК «Росгосстрах»</w:t>
      </w:r>
      <w:r w:rsidRPr="00D6483A">
        <w:rPr>
          <w:rFonts w:ascii="Times New Roman" w:eastAsia="Times New Roman" w:hAnsi="Times New Roman"/>
          <w:sz w:val="20"/>
          <w:szCs w:val="20"/>
          <w:lang w:eastAsia="ru-RU"/>
        </w:rPr>
        <w:t>, не воспользовалось правом ознакомиться с материалами выплатного дела, оценить обоснованность факта и размера выплаты, осуществленной потерпевшей. Требование о предоставлении на осмотр транспортного средства виновника ответчику не направлялось.</w:t>
      </w:r>
    </w:p>
    <w:p w:rsidR="00E923E6" w:rsidRPr="00D6483A" w:rsidP="00E923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483A">
        <w:rPr>
          <w:rFonts w:ascii="Times New Roman" w:eastAsia="Times New Roman" w:hAnsi="Times New Roman"/>
          <w:sz w:val="20"/>
          <w:szCs w:val="20"/>
          <w:lang w:eastAsia="ru-RU"/>
        </w:rPr>
        <w:t>Кроме того, истец, располагая одним из двух бланков извещения о дорожно-транспортном происшествии, представленным потерпевшей стороной, не доказал нарушение его интересов со стороны виновника произошедшего события непредставлением его бланка извещения, поскольку имеющихся документов оказалось достаточно для принятия им решения о возмещении страховой выплаты, произведенной страховщиком потерпевшему.</w:t>
      </w:r>
    </w:p>
    <w:p w:rsidR="005517E3" w:rsidRPr="00D6483A" w:rsidP="004B416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D6483A">
        <w:rPr>
          <w:rFonts w:ascii="Times New Roman" w:hAnsi="Times New Roman"/>
          <w:sz w:val="20"/>
          <w:szCs w:val="20"/>
          <w:lang w:eastAsia="ru-RU"/>
        </w:rPr>
        <w:t>В силу части 1 статьи 88 Гражданского процессуального кодекса Российской Федерации судебные расходы состоят из государственной пошлины и издержек, связанных с рассмотрением дела.</w:t>
      </w:r>
    </w:p>
    <w:p w:rsidR="005517E3" w:rsidRPr="00D6483A" w:rsidP="008C508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483A">
        <w:rPr>
          <w:rFonts w:ascii="Times New Roman" w:hAnsi="Times New Roman"/>
          <w:sz w:val="20"/>
          <w:szCs w:val="20"/>
        </w:rPr>
        <w:t xml:space="preserve">К издержкам, связанным с рассмотрением дела, относятся (статья  94 </w:t>
      </w:r>
      <w:r w:rsidRPr="00D6483A">
        <w:rPr>
          <w:rFonts w:ascii="Times New Roman" w:hAnsi="Times New Roman"/>
          <w:sz w:val="20"/>
          <w:szCs w:val="20"/>
          <w:lang w:eastAsia="ru-RU"/>
        </w:rPr>
        <w:t>Гражданского процессуального кодекса Российской Федерации</w:t>
      </w:r>
      <w:r w:rsidRPr="00D6483A">
        <w:rPr>
          <w:rFonts w:ascii="Times New Roman" w:hAnsi="Times New Roman"/>
          <w:sz w:val="20"/>
          <w:szCs w:val="20"/>
        </w:rPr>
        <w:t>), в том числе, расходы на оплату услуг представителей, связанные с рассмотрением дела почтовые расходы, понесенные сторонами, другие признанные судом необходимыми расходы.</w:t>
      </w:r>
    </w:p>
    <w:p w:rsidR="005517E3" w:rsidRPr="00D6483A" w:rsidP="008C508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483A">
        <w:rPr>
          <w:rFonts w:ascii="Times New Roman" w:hAnsi="Times New Roman"/>
          <w:sz w:val="20"/>
          <w:szCs w:val="20"/>
        </w:rPr>
        <w:t>Отказ в удовлетворении исковых требований исключает возможность взыскания с ответчика в пользу истца расходов, понесенных в связи с рассмотрением настоящего дела, в связи с чем, требования истца о взыскании расходов на оплату государственной пошлины удовлетворению не подлежат.</w:t>
      </w:r>
    </w:p>
    <w:p w:rsidR="005517E3" w:rsidRPr="00D6483A" w:rsidP="008C508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483A">
        <w:rPr>
          <w:rFonts w:ascii="Times New Roman" w:hAnsi="Times New Roman"/>
          <w:sz w:val="20"/>
          <w:szCs w:val="20"/>
        </w:rPr>
        <w:t xml:space="preserve">На основании </w:t>
      </w:r>
      <w:r w:rsidRPr="00D6483A">
        <w:rPr>
          <w:rFonts w:ascii="Times New Roman" w:hAnsi="Times New Roman"/>
          <w:sz w:val="20"/>
          <w:szCs w:val="20"/>
        </w:rPr>
        <w:t>изложенного</w:t>
      </w:r>
      <w:r w:rsidRPr="00D6483A">
        <w:rPr>
          <w:rFonts w:ascii="Times New Roman" w:hAnsi="Times New Roman"/>
          <w:sz w:val="20"/>
          <w:szCs w:val="20"/>
        </w:rPr>
        <w:t xml:space="preserve">, руководствуясь ст.ст.194-199 ГПК РФ, мировой судья </w:t>
      </w:r>
    </w:p>
    <w:p w:rsidR="00055200" w:rsidRPr="00D6483A" w:rsidP="00CD15C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5517E3" w:rsidRPr="00D6483A" w:rsidP="00CD15C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D6483A">
        <w:rPr>
          <w:rFonts w:ascii="Times New Roman" w:hAnsi="Times New Roman"/>
          <w:b/>
          <w:sz w:val="20"/>
          <w:szCs w:val="20"/>
          <w:lang w:eastAsia="ru-RU"/>
        </w:rPr>
        <w:t>РЕШИЛ:</w:t>
      </w:r>
    </w:p>
    <w:p w:rsidR="005517E3" w:rsidRPr="00D6483A" w:rsidP="00883A3B">
      <w:pPr>
        <w:pStyle w:val="10"/>
        <w:tabs>
          <w:tab w:val="left" w:pos="8931"/>
        </w:tabs>
        <w:jc w:val="both"/>
        <w:rPr>
          <w:rFonts w:ascii="Times New Roman" w:hAnsi="Times New Roman"/>
          <w:sz w:val="20"/>
          <w:szCs w:val="20"/>
          <w:lang w:eastAsia="ru-RU"/>
        </w:rPr>
      </w:pPr>
      <w:r w:rsidRPr="00D6483A">
        <w:rPr>
          <w:rFonts w:ascii="Times New Roman" w:hAnsi="Times New Roman"/>
          <w:sz w:val="20"/>
          <w:szCs w:val="20"/>
          <w:lang w:eastAsia="ru-RU"/>
        </w:rPr>
        <w:t xml:space="preserve">в удовлетворении исковых требований АКЦИОНЕРНОГО ОБЩЕСТВА </w:t>
      </w:r>
      <w:r w:rsidRPr="00D6483A" w:rsidR="00883A3B">
        <w:rPr>
          <w:rFonts w:ascii="Times New Roman" w:hAnsi="Times New Roman"/>
          <w:sz w:val="20"/>
          <w:szCs w:val="20"/>
          <w:lang w:eastAsia="ru-RU"/>
        </w:rPr>
        <w:t>«</w:t>
      </w:r>
      <w:r w:rsidRPr="00D6483A">
        <w:rPr>
          <w:rFonts w:ascii="Times New Roman" w:hAnsi="Times New Roman"/>
          <w:sz w:val="20"/>
          <w:szCs w:val="20"/>
          <w:lang w:eastAsia="ru-RU"/>
        </w:rPr>
        <w:t xml:space="preserve">СТРАХОВАЯ КОМПАНИЯ </w:t>
      </w:r>
      <w:r w:rsidRPr="00D6483A" w:rsidR="00883A3B">
        <w:rPr>
          <w:rFonts w:ascii="Times New Roman" w:hAnsi="Times New Roman"/>
          <w:sz w:val="20"/>
          <w:szCs w:val="20"/>
          <w:lang w:eastAsia="ru-RU"/>
        </w:rPr>
        <w:t>ГАЙДЕ</w:t>
      </w:r>
      <w:r w:rsidRPr="00D6483A">
        <w:rPr>
          <w:rFonts w:ascii="Times New Roman" w:hAnsi="Times New Roman"/>
          <w:sz w:val="20"/>
          <w:szCs w:val="20"/>
          <w:lang w:eastAsia="ru-RU"/>
        </w:rPr>
        <w:t xml:space="preserve">» к </w:t>
      </w:r>
      <w:r w:rsidRPr="00D6483A" w:rsidR="00883A3B">
        <w:rPr>
          <w:rFonts w:ascii="Times New Roman" w:hAnsi="Times New Roman"/>
          <w:sz w:val="20"/>
          <w:szCs w:val="20"/>
          <w:lang w:eastAsia="ru-RU"/>
        </w:rPr>
        <w:t xml:space="preserve">Журавлеву Александру Юрьевичу, третьи лица, не заявляющие самостоятельных требований относительно предмета спора – </w:t>
      </w:r>
      <w:r w:rsidRPr="00D6483A" w:rsidR="00D6483A">
        <w:rPr>
          <w:rFonts w:ascii="Times New Roman" w:hAnsi="Times New Roman"/>
          <w:i/>
          <w:sz w:val="20"/>
          <w:szCs w:val="20"/>
          <w:lang w:eastAsia="ru-RU"/>
        </w:rPr>
        <w:t>/ФИО/</w:t>
      </w:r>
      <w:r w:rsidRPr="00D6483A" w:rsidR="00883A3B">
        <w:rPr>
          <w:rFonts w:ascii="Times New Roman" w:eastAsia="Calibri" w:hAnsi="Times New Roman"/>
          <w:sz w:val="20"/>
          <w:szCs w:val="20"/>
          <w:lang w:eastAsia="ru-RU"/>
        </w:rPr>
        <w:t>, ПАО</w:t>
      </w:r>
      <w:r w:rsidRPr="00D6483A" w:rsidR="00A01081">
        <w:rPr>
          <w:rFonts w:ascii="Times New Roman" w:eastAsia="Calibri" w:hAnsi="Times New Roman"/>
          <w:sz w:val="20"/>
          <w:szCs w:val="20"/>
          <w:lang w:eastAsia="ru-RU"/>
        </w:rPr>
        <w:t> </w:t>
      </w:r>
      <w:r w:rsidRPr="00D6483A" w:rsidR="00883A3B">
        <w:rPr>
          <w:rFonts w:ascii="Times New Roman" w:eastAsia="Calibri" w:hAnsi="Times New Roman"/>
          <w:sz w:val="20"/>
          <w:szCs w:val="20"/>
          <w:lang w:eastAsia="ru-RU"/>
        </w:rPr>
        <w:t>СК</w:t>
      </w:r>
      <w:r w:rsidRPr="00D6483A" w:rsidR="00A01081">
        <w:rPr>
          <w:rFonts w:ascii="Times New Roman" w:eastAsia="Calibri" w:hAnsi="Times New Roman"/>
          <w:sz w:val="20"/>
          <w:szCs w:val="20"/>
          <w:lang w:eastAsia="ru-RU"/>
        </w:rPr>
        <w:t> </w:t>
      </w:r>
      <w:r w:rsidRPr="00D6483A" w:rsidR="00883A3B">
        <w:rPr>
          <w:rFonts w:ascii="Times New Roman" w:hAnsi="Times New Roman"/>
          <w:sz w:val="20"/>
          <w:szCs w:val="20"/>
          <w:lang w:eastAsia="ru-RU"/>
        </w:rPr>
        <w:t>«</w:t>
      </w:r>
      <w:r w:rsidRPr="00D6483A" w:rsidR="00883A3B">
        <w:rPr>
          <w:rFonts w:ascii="Times New Roman" w:eastAsia="Calibri" w:hAnsi="Times New Roman"/>
          <w:sz w:val="20"/>
          <w:szCs w:val="20"/>
          <w:lang w:eastAsia="ru-RU"/>
        </w:rPr>
        <w:t>Росгосстрах</w:t>
      </w:r>
      <w:r w:rsidRPr="00D6483A" w:rsidR="00883A3B">
        <w:rPr>
          <w:rFonts w:ascii="Times New Roman" w:hAnsi="Times New Roman"/>
          <w:sz w:val="20"/>
          <w:szCs w:val="20"/>
          <w:lang w:eastAsia="ru-RU"/>
        </w:rPr>
        <w:t>»</w:t>
      </w:r>
      <w:r w:rsidRPr="00D6483A" w:rsidR="00883A3B">
        <w:rPr>
          <w:rFonts w:ascii="Times New Roman" w:eastAsia="Calibri" w:hAnsi="Times New Roman"/>
          <w:sz w:val="20"/>
          <w:szCs w:val="20"/>
          <w:lang w:eastAsia="ru-RU"/>
        </w:rPr>
        <w:t xml:space="preserve">, </w:t>
      </w:r>
      <w:r w:rsidRPr="00D6483A" w:rsidR="00D6483A">
        <w:rPr>
          <w:rFonts w:ascii="Times New Roman" w:hAnsi="Times New Roman"/>
          <w:i/>
          <w:sz w:val="20"/>
          <w:szCs w:val="20"/>
          <w:lang w:eastAsia="ru-RU"/>
        </w:rPr>
        <w:t>/ФИО</w:t>
      </w:r>
      <w:r w:rsidR="00D6483A">
        <w:rPr>
          <w:rFonts w:ascii="Times New Roman" w:hAnsi="Times New Roman"/>
          <w:i/>
          <w:sz w:val="20"/>
          <w:szCs w:val="20"/>
          <w:lang w:eastAsia="ru-RU"/>
        </w:rPr>
        <w:t>1</w:t>
      </w:r>
      <w:r w:rsidRPr="00D6483A" w:rsidR="00D6483A">
        <w:rPr>
          <w:rFonts w:ascii="Times New Roman" w:hAnsi="Times New Roman"/>
          <w:i/>
          <w:sz w:val="20"/>
          <w:szCs w:val="20"/>
          <w:lang w:eastAsia="ru-RU"/>
        </w:rPr>
        <w:t>/</w:t>
      </w:r>
      <w:r w:rsidRPr="00D6483A" w:rsidR="00883A3B">
        <w:rPr>
          <w:rFonts w:ascii="Times New Roman" w:hAnsi="Times New Roman"/>
          <w:sz w:val="20"/>
          <w:szCs w:val="20"/>
          <w:lang w:eastAsia="ru-RU"/>
        </w:rPr>
        <w:t>, о возмещении ущерба в порядке регресса</w:t>
      </w:r>
      <w:r w:rsidRPr="00D6483A">
        <w:rPr>
          <w:rFonts w:ascii="Times New Roman" w:hAnsi="Times New Roman"/>
          <w:sz w:val="20"/>
          <w:szCs w:val="20"/>
          <w:lang w:eastAsia="ru-RU"/>
        </w:rPr>
        <w:t xml:space="preserve">, </w:t>
      </w:r>
      <w:r w:rsidRPr="00D6483A">
        <w:rPr>
          <w:rFonts w:ascii="Times New Roman" w:hAnsi="Times New Roman"/>
          <w:sz w:val="20"/>
          <w:szCs w:val="20"/>
        </w:rPr>
        <w:t>отказать в полном объеме</w:t>
      </w:r>
      <w:r w:rsidRPr="00D6483A">
        <w:rPr>
          <w:rFonts w:ascii="Times New Roman" w:hAnsi="Times New Roman"/>
          <w:sz w:val="20"/>
          <w:szCs w:val="20"/>
          <w:lang w:eastAsia="ru-RU"/>
        </w:rPr>
        <w:t>.</w:t>
      </w:r>
    </w:p>
    <w:p w:rsidR="005517E3" w:rsidRPr="00D6483A" w:rsidP="00883A3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6483A">
        <w:rPr>
          <w:rFonts w:ascii="Times New Roman" w:hAnsi="Times New Roman"/>
          <w:sz w:val="20"/>
          <w:szCs w:val="20"/>
          <w:shd w:val="clear" w:color="auto" w:fill="FFFFFF"/>
        </w:rPr>
        <w:t>Решение может быть обжаловано в апелляционном порядке в 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месяца со дня его принятия в окончательной форме.</w:t>
      </w:r>
    </w:p>
    <w:p w:rsidR="005517E3" w:rsidRPr="00D6483A" w:rsidP="00883A3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6483A">
        <w:rPr>
          <w:rFonts w:ascii="Times New Roman" w:hAnsi="Times New Roman"/>
          <w:sz w:val="20"/>
          <w:szCs w:val="20"/>
          <w:shd w:val="clear" w:color="auto" w:fill="FFFFFF"/>
        </w:rPr>
        <w:t xml:space="preserve">Мотивированное решение составлено </w:t>
      </w:r>
      <w:r w:rsidRPr="00D6483A" w:rsidR="009F2121">
        <w:rPr>
          <w:rFonts w:ascii="Times New Roman" w:hAnsi="Times New Roman"/>
          <w:sz w:val="20"/>
          <w:szCs w:val="20"/>
          <w:shd w:val="clear" w:color="auto" w:fill="FFFFFF"/>
        </w:rPr>
        <w:t>31</w:t>
      </w:r>
      <w:r w:rsidRPr="00D6483A">
        <w:rPr>
          <w:rFonts w:ascii="Times New Roman" w:hAnsi="Times New Roman"/>
          <w:sz w:val="20"/>
          <w:szCs w:val="20"/>
          <w:shd w:val="clear" w:color="auto" w:fill="FFFFFF"/>
        </w:rPr>
        <w:t>.0</w:t>
      </w:r>
      <w:r w:rsidRPr="00D6483A" w:rsidR="009F2121">
        <w:rPr>
          <w:rFonts w:ascii="Times New Roman" w:hAnsi="Times New Roman"/>
          <w:sz w:val="20"/>
          <w:szCs w:val="20"/>
          <w:shd w:val="clear" w:color="auto" w:fill="FFFFFF"/>
        </w:rPr>
        <w:t>5</w:t>
      </w:r>
      <w:r w:rsidRPr="00D6483A">
        <w:rPr>
          <w:rFonts w:ascii="Times New Roman" w:hAnsi="Times New Roman"/>
          <w:sz w:val="20"/>
          <w:szCs w:val="20"/>
          <w:shd w:val="clear" w:color="auto" w:fill="FFFFFF"/>
        </w:rPr>
        <w:t>.202</w:t>
      </w:r>
      <w:r w:rsidRPr="00D6483A" w:rsidR="009F2121">
        <w:rPr>
          <w:rFonts w:ascii="Times New Roman" w:hAnsi="Times New Roman"/>
          <w:sz w:val="20"/>
          <w:szCs w:val="20"/>
          <w:shd w:val="clear" w:color="auto" w:fill="FFFFFF"/>
        </w:rPr>
        <w:t>2</w:t>
      </w:r>
      <w:r w:rsidRPr="00D6483A">
        <w:rPr>
          <w:rFonts w:ascii="Times New Roman" w:hAnsi="Times New Roman"/>
          <w:sz w:val="20"/>
          <w:szCs w:val="20"/>
          <w:shd w:val="clear" w:color="auto" w:fill="FFFFFF"/>
        </w:rPr>
        <w:t xml:space="preserve"> года. </w:t>
      </w:r>
    </w:p>
    <w:p w:rsidR="005517E3" w:rsidP="00883A3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483A">
        <w:rPr>
          <w:rFonts w:ascii="Times New Roman" w:hAnsi="Times New Roman"/>
          <w:sz w:val="20"/>
          <w:szCs w:val="20"/>
        </w:rPr>
        <w:t>Мировой судья: подпись.</w:t>
      </w:r>
    </w:p>
    <w:p w:rsidR="00D6483A" w:rsidRPr="00D6483A" w:rsidP="00883A3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D6483A" w:rsidP="00D6483A"/>
    <w:p w:rsidR="00523F57" w:rsidRPr="00D6483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6483A">
        <w:rPr>
          <w:rFonts w:ascii="Times New Roman" w:hAnsi="Times New Roman"/>
          <w:sz w:val="20"/>
          <w:szCs w:val="20"/>
        </w:rPr>
        <w:br w:type="page"/>
      </w:r>
    </w:p>
    <w:p w:rsidR="00523F57" w:rsidRPr="00D6483A" w:rsidP="00523F5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D6483A">
        <w:rPr>
          <w:rFonts w:ascii="Times New Roman" w:hAnsi="Times New Roman"/>
          <w:sz w:val="20"/>
          <w:szCs w:val="20"/>
          <w:lang w:eastAsia="ru-RU"/>
        </w:rPr>
        <w:t>Дело № 2-67-62/2022</w:t>
      </w:r>
    </w:p>
    <w:p w:rsidR="00523F57" w:rsidRPr="00D6483A" w:rsidP="00523F5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D6483A">
        <w:rPr>
          <w:rFonts w:ascii="Times New Roman" w:hAnsi="Times New Roman"/>
          <w:sz w:val="20"/>
          <w:szCs w:val="20"/>
          <w:lang w:eastAsia="ru-RU"/>
        </w:rPr>
        <w:t>УИД 91</w:t>
      </w:r>
      <w:r w:rsidRPr="00D6483A">
        <w:rPr>
          <w:rFonts w:ascii="Times New Roman" w:hAnsi="Times New Roman"/>
          <w:sz w:val="20"/>
          <w:szCs w:val="20"/>
          <w:lang w:val="en-US" w:eastAsia="ru-RU"/>
        </w:rPr>
        <w:t>MS</w:t>
      </w:r>
      <w:r w:rsidRPr="00D6483A">
        <w:rPr>
          <w:rFonts w:ascii="Times New Roman" w:hAnsi="Times New Roman"/>
          <w:sz w:val="20"/>
          <w:szCs w:val="20"/>
          <w:lang w:eastAsia="ru-RU"/>
        </w:rPr>
        <w:t>0096-01-2021-001794-21</w:t>
      </w:r>
    </w:p>
    <w:p w:rsidR="00523F57" w:rsidRPr="00D6483A" w:rsidP="00523F5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523F57" w:rsidRPr="00D6483A" w:rsidP="00523F5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D6483A">
        <w:rPr>
          <w:rFonts w:ascii="Times New Roman" w:hAnsi="Times New Roman"/>
          <w:b/>
          <w:sz w:val="20"/>
          <w:szCs w:val="20"/>
          <w:lang w:eastAsia="ru-RU"/>
        </w:rPr>
        <w:t>РЕШЕНИЕ</w:t>
      </w:r>
    </w:p>
    <w:p w:rsidR="00523F57" w:rsidRPr="00D6483A" w:rsidP="00523F5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D6483A">
        <w:rPr>
          <w:rFonts w:ascii="Times New Roman" w:hAnsi="Times New Roman"/>
          <w:b/>
          <w:sz w:val="20"/>
          <w:szCs w:val="20"/>
          <w:lang w:eastAsia="ru-RU"/>
        </w:rPr>
        <w:t>ИМЕНЕМ РОССИЙСКОЙ ФЕДЕРАЦИИ</w:t>
      </w:r>
    </w:p>
    <w:p w:rsidR="00523F57" w:rsidRPr="00D6483A" w:rsidP="00523F5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D6483A">
        <w:rPr>
          <w:rFonts w:ascii="Times New Roman" w:hAnsi="Times New Roman"/>
          <w:b/>
          <w:sz w:val="20"/>
          <w:szCs w:val="20"/>
          <w:lang w:eastAsia="ru-RU"/>
        </w:rPr>
        <w:t>(резолютивная часть)</w:t>
      </w:r>
    </w:p>
    <w:p w:rsidR="00523F57" w:rsidRPr="00D6483A" w:rsidP="00523F5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D6483A">
        <w:rPr>
          <w:rFonts w:ascii="Times New Roman" w:hAnsi="Times New Roman"/>
          <w:sz w:val="20"/>
          <w:szCs w:val="20"/>
          <w:lang w:eastAsia="ru-RU"/>
        </w:rPr>
        <w:t xml:space="preserve">24 мая 2022 года </w:t>
      </w:r>
      <w:r w:rsidRPr="00D6483A">
        <w:rPr>
          <w:rFonts w:ascii="Times New Roman" w:hAnsi="Times New Roman"/>
          <w:sz w:val="20"/>
          <w:szCs w:val="20"/>
          <w:lang w:eastAsia="ru-RU"/>
        </w:rPr>
        <w:tab/>
      </w:r>
      <w:r w:rsidRPr="00D6483A">
        <w:rPr>
          <w:rFonts w:ascii="Times New Roman" w:hAnsi="Times New Roman"/>
          <w:sz w:val="20"/>
          <w:szCs w:val="20"/>
          <w:lang w:eastAsia="ru-RU"/>
        </w:rPr>
        <w:tab/>
      </w:r>
      <w:r w:rsidRPr="00D6483A">
        <w:rPr>
          <w:rFonts w:ascii="Times New Roman" w:hAnsi="Times New Roman"/>
          <w:sz w:val="20"/>
          <w:szCs w:val="20"/>
          <w:lang w:eastAsia="ru-RU"/>
        </w:rPr>
        <w:tab/>
      </w:r>
      <w:r w:rsidRPr="00D6483A">
        <w:rPr>
          <w:rFonts w:ascii="Times New Roman" w:hAnsi="Times New Roman"/>
          <w:sz w:val="20"/>
          <w:szCs w:val="20"/>
          <w:lang w:eastAsia="ru-RU"/>
        </w:rPr>
        <w:tab/>
      </w:r>
      <w:r w:rsidRPr="00D6483A">
        <w:rPr>
          <w:rFonts w:ascii="Times New Roman" w:hAnsi="Times New Roman"/>
          <w:sz w:val="20"/>
          <w:szCs w:val="20"/>
          <w:lang w:eastAsia="ru-RU"/>
        </w:rPr>
        <w:tab/>
      </w:r>
      <w:r w:rsidRPr="00D6483A">
        <w:rPr>
          <w:rFonts w:ascii="Times New Roman" w:hAnsi="Times New Roman"/>
          <w:sz w:val="20"/>
          <w:szCs w:val="20"/>
          <w:lang w:eastAsia="ru-RU"/>
        </w:rPr>
        <w:tab/>
      </w:r>
      <w:r w:rsidRPr="00D6483A">
        <w:rPr>
          <w:rFonts w:ascii="Times New Roman" w:hAnsi="Times New Roman"/>
          <w:sz w:val="20"/>
          <w:szCs w:val="20"/>
          <w:lang w:eastAsia="ru-RU"/>
        </w:rPr>
        <w:tab/>
        <w:t xml:space="preserve">пгт. Первомайское </w:t>
      </w:r>
    </w:p>
    <w:p w:rsidR="00523F57" w:rsidRPr="00D6483A" w:rsidP="00523F5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523F57" w:rsidRPr="00D6483A" w:rsidP="00523F5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483A">
        <w:rPr>
          <w:rFonts w:ascii="Times New Roman" w:hAnsi="Times New Roman"/>
          <w:sz w:val="20"/>
          <w:szCs w:val="20"/>
        </w:rPr>
        <w:t xml:space="preserve">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Кириченко Е.С., </w:t>
      </w:r>
    </w:p>
    <w:p w:rsidR="00523F57" w:rsidRPr="00D6483A" w:rsidP="00523F5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483A">
        <w:rPr>
          <w:rFonts w:ascii="Times New Roman" w:hAnsi="Times New Roman"/>
          <w:sz w:val="20"/>
          <w:szCs w:val="20"/>
        </w:rPr>
        <w:t>при секретаре  Керимове Р.М.,</w:t>
      </w:r>
    </w:p>
    <w:p w:rsidR="00523F57" w:rsidRPr="00D6483A" w:rsidP="00523F5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483A">
        <w:rPr>
          <w:rFonts w:ascii="Times New Roman" w:hAnsi="Times New Roman"/>
          <w:sz w:val="20"/>
          <w:szCs w:val="20"/>
          <w:lang w:eastAsia="ru-RU"/>
        </w:rPr>
        <w:t xml:space="preserve">рассмотрев в открытом судебном заседании в пгт. Первомайское  гражданское дело по иску АКЦИОНЕРНОГО ОБЩЕСТВА «СТРАХОВАЯ КОМПАНИЯ ГАЙДЕ» к Журавлеву Александру Юрьевичу, третьи лица, не заявляющие самостоятельных требований относительно предмета спора – </w:t>
      </w:r>
      <w:r w:rsidRPr="00D6483A" w:rsidR="00D6483A">
        <w:rPr>
          <w:rFonts w:ascii="Times New Roman" w:hAnsi="Times New Roman"/>
          <w:i/>
          <w:sz w:val="20"/>
          <w:szCs w:val="20"/>
          <w:lang w:eastAsia="ru-RU"/>
        </w:rPr>
        <w:t>/ФИО/</w:t>
      </w:r>
      <w:r w:rsidRPr="00D6483A">
        <w:rPr>
          <w:rFonts w:ascii="Times New Roman" w:hAnsi="Times New Roman"/>
          <w:sz w:val="20"/>
          <w:szCs w:val="20"/>
          <w:lang w:eastAsia="ru-RU"/>
        </w:rPr>
        <w:t xml:space="preserve">, ПАО СК «Росгосстрах», </w:t>
      </w:r>
      <w:r w:rsidRPr="00D6483A" w:rsidR="00D6483A">
        <w:rPr>
          <w:rFonts w:ascii="Times New Roman" w:hAnsi="Times New Roman"/>
          <w:i/>
          <w:sz w:val="20"/>
          <w:szCs w:val="20"/>
          <w:lang w:eastAsia="ru-RU"/>
        </w:rPr>
        <w:t>/ФИО</w:t>
      </w:r>
      <w:r w:rsidR="00D6483A">
        <w:rPr>
          <w:rFonts w:ascii="Times New Roman" w:hAnsi="Times New Roman"/>
          <w:i/>
          <w:sz w:val="20"/>
          <w:szCs w:val="20"/>
          <w:lang w:eastAsia="ru-RU"/>
        </w:rPr>
        <w:t>1</w:t>
      </w:r>
      <w:r w:rsidRPr="00D6483A" w:rsidR="00D6483A">
        <w:rPr>
          <w:rFonts w:ascii="Times New Roman" w:hAnsi="Times New Roman"/>
          <w:i/>
          <w:sz w:val="20"/>
          <w:szCs w:val="20"/>
          <w:lang w:eastAsia="ru-RU"/>
        </w:rPr>
        <w:t>/</w:t>
      </w:r>
      <w:r w:rsidRPr="00D6483A">
        <w:rPr>
          <w:rFonts w:ascii="Times New Roman" w:hAnsi="Times New Roman"/>
          <w:sz w:val="20"/>
          <w:szCs w:val="20"/>
          <w:lang w:eastAsia="ru-RU"/>
        </w:rPr>
        <w:t xml:space="preserve">, о возмещении ущерба в порядке регресса,  </w:t>
      </w:r>
      <w:r w:rsidRPr="00D6483A">
        <w:rPr>
          <w:rFonts w:ascii="Times New Roman" w:hAnsi="Times New Roman"/>
          <w:sz w:val="20"/>
          <w:szCs w:val="20"/>
        </w:rPr>
        <w:t xml:space="preserve">    </w:t>
      </w:r>
    </w:p>
    <w:p w:rsidR="00523F57" w:rsidRPr="00D6483A" w:rsidP="00523F5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483A">
        <w:rPr>
          <w:rFonts w:ascii="Times New Roman" w:hAnsi="Times New Roman"/>
          <w:sz w:val="20"/>
          <w:szCs w:val="20"/>
        </w:rPr>
        <w:t xml:space="preserve">руководствуясь ст.ст.194-199 ГПК РФ, мировой судья </w:t>
      </w:r>
    </w:p>
    <w:p w:rsidR="00523F57" w:rsidRPr="00D6483A" w:rsidP="00523F5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523F57" w:rsidRPr="00D6483A" w:rsidP="00523F5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D6483A">
        <w:rPr>
          <w:rFonts w:ascii="Times New Roman" w:hAnsi="Times New Roman"/>
          <w:b/>
          <w:sz w:val="20"/>
          <w:szCs w:val="20"/>
          <w:lang w:eastAsia="ru-RU"/>
        </w:rPr>
        <w:t>РЕШИЛ:</w:t>
      </w:r>
    </w:p>
    <w:p w:rsidR="00523F57" w:rsidRPr="00D6483A" w:rsidP="00523F57">
      <w:pPr>
        <w:pStyle w:val="10"/>
        <w:tabs>
          <w:tab w:val="left" w:pos="8931"/>
        </w:tabs>
        <w:jc w:val="both"/>
        <w:rPr>
          <w:rFonts w:ascii="Times New Roman" w:hAnsi="Times New Roman"/>
          <w:sz w:val="20"/>
          <w:szCs w:val="20"/>
          <w:lang w:eastAsia="ru-RU"/>
        </w:rPr>
      </w:pPr>
      <w:r w:rsidRPr="00D6483A">
        <w:rPr>
          <w:rFonts w:ascii="Times New Roman" w:hAnsi="Times New Roman"/>
          <w:sz w:val="20"/>
          <w:szCs w:val="20"/>
          <w:lang w:eastAsia="ru-RU"/>
        </w:rPr>
        <w:t xml:space="preserve">в удовлетворении исковых требований АКЦИОНЕРНОГО ОБЩЕСТВА «СТРАХОВАЯ КОМПАНИЯ ГАЙДЕ» к Журавлеву Александру Юрьевичу, третьи лица, не заявляющие самостоятельных требований относительно предмета спора – </w:t>
      </w:r>
      <w:r w:rsidRPr="00D6483A" w:rsidR="00D6483A">
        <w:rPr>
          <w:rFonts w:ascii="Times New Roman" w:hAnsi="Times New Roman"/>
          <w:i/>
          <w:sz w:val="20"/>
          <w:szCs w:val="20"/>
          <w:lang w:eastAsia="ru-RU"/>
        </w:rPr>
        <w:t>/ФИО/</w:t>
      </w:r>
      <w:r w:rsidRPr="00D6483A">
        <w:rPr>
          <w:rFonts w:ascii="Times New Roman" w:eastAsia="Calibri" w:hAnsi="Times New Roman"/>
          <w:sz w:val="20"/>
          <w:szCs w:val="20"/>
          <w:lang w:eastAsia="ru-RU"/>
        </w:rPr>
        <w:t>, ПАО СК </w:t>
      </w:r>
      <w:r w:rsidRPr="00D6483A">
        <w:rPr>
          <w:rFonts w:ascii="Times New Roman" w:hAnsi="Times New Roman"/>
          <w:sz w:val="20"/>
          <w:szCs w:val="20"/>
          <w:lang w:eastAsia="ru-RU"/>
        </w:rPr>
        <w:t>«</w:t>
      </w:r>
      <w:r w:rsidRPr="00D6483A">
        <w:rPr>
          <w:rFonts w:ascii="Times New Roman" w:eastAsia="Calibri" w:hAnsi="Times New Roman"/>
          <w:sz w:val="20"/>
          <w:szCs w:val="20"/>
          <w:lang w:eastAsia="ru-RU"/>
        </w:rPr>
        <w:t>Росгосстрах</w:t>
      </w:r>
      <w:r w:rsidRPr="00D6483A">
        <w:rPr>
          <w:rFonts w:ascii="Times New Roman" w:hAnsi="Times New Roman"/>
          <w:sz w:val="20"/>
          <w:szCs w:val="20"/>
          <w:lang w:eastAsia="ru-RU"/>
        </w:rPr>
        <w:t>»</w:t>
      </w:r>
      <w:r w:rsidRPr="00D6483A">
        <w:rPr>
          <w:rFonts w:ascii="Times New Roman" w:eastAsia="Calibri" w:hAnsi="Times New Roman"/>
          <w:sz w:val="20"/>
          <w:szCs w:val="20"/>
          <w:lang w:eastAsia="ru-RU"/>
        </w:rPr>
        <w:t xml:space="preserve">, </w:t>
      </w:r>
      <w:r w:rsidRPr="00D6483A" w:rsidR="00D6483A">
        <w:rPr>
          <w:rFonts w:ascii="Times New Roman" w:hAnsi="Times New Roman"/>
          <w:i/>
          <w:sz w:val="20"/>
          <w:szCs w:val="20"/>
          <w:lang w:eastAsia="ru-RU"/>
        </w:rPr>
        <w:t>/ФИО</w:t>
      </w:r>
      <w:r w:rsidR="00D6483A">
        <w:rPr>
          <w:rFonts w:ascii="Times New Roman" w:hAnsi="Times New Roman"/>
          <w:i/>
          <w:sz w:val="20"/>
          <w:szCs w:val="20"/>
          <w:lang w:eastAsia="ru-RU"/>
        </w:rPr>
        <w:t>1</w:t>
      </w:r>
      <w:r w:rsidRPr="00D6483A" w:rsidR="00D6483A">
        <w:rPr>
          <w:rFonts w:ascii="Times New Roman" w:hAnsi="Times New Roman"/>
          <w:i/>
          <w:sz w:val="20"/>
          <w:szCs w:val="20"/>
          <w:lang w:eastAsia="ru-RU"/>
        </w:rPr>
        <w:t>/</w:t>
      </w:r>
      <w:r w:rsidRPr="00D6483A">
        <w:rPr>
          <w:rFonts w:ascii="Times New Roman" w:hAnsi="Times New Roman"/>
          <w:sz w:val="20"/>
          <w:szCs w:val="20"/>
          <w:lang w:eastAsia="ru-RU"/>
        </w:rPr>
        <w:t xml:space="preserve">, о возмещении ущерба в порядке регресса, </w:t>
      </w:r>
      <w:r w:rsidRPr="00D6483A">
        <w:rPr>
          <w:rFonts w:ascii="Times New Roman" w:hAnsi="Times New Roman"/>
          <w:sz w:val="20"/>
          <w:szCs w:val="20"/>
        </w:rPr>
        <w:t>отказать в полном объеме</w:t>
      </w:r>
      <w:r w:rsidRPr="00D6483A">
        <w:rPr>
          <w:rFonts w:ascii="Times New Roman" w:hAnsi="Times New Roman"/>
          <w:sz w:val="20"/>
          <w:szCs w:val="20"/>
          <w:lang w:eastAsia="ru-RU"/>
        </w:rPr>
        <w:t>.</w:t>
      </w:r>
    </w:p>
    <w:p w:rsidR="00523F57" w:rsidRPr="00D6483A" w:rsidP="00523F5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6483A">
        <w:rPr>
          <w:rFonts w:ascii="Times New Roman" w:hAnsi="Times New Roman"/>
          <w:sz w:val="20"/>
          <w:szCs w:val="20"/>
          <w:shd w:val="clear" w:color="auto" w:fill="FFFFFF"/>
        </w:rPr>
        <w:t>Решение может быть обжаловано в апелляционном порядке в 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месяца со дня его принятия в окончательной форме.</w:t>
      </w:r>
    </w:p>
    <w:p w:rsidR="00523F57" w:rsidP="00523F5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483A">
        <w:rPr>
          <w:rFonts w:ascii="Times New Roman" w:hAnsi="Times New Roman"/>
          <w:sz w:val="20"/>
          <w:szCs w:val="20"/>
        </w:rPr>
        <w:t xml:space="preserve">Мировой судья: </w:t>
      </w:r>
      <w:r w:rsidRPr="00D6483A" w:rsidR="007477BF">
        <w:rPr>
          <w:rFonts w:ascii="Times New Roman" w:hAnsi="Times New Roman"/>
          <w:sz w:val="20"/>
          <w:szCs w:val="20"/>
        </w:rPr>
        <w:t>подпись.</w:t>
      </w:r>
    </w:p>
    <w:p w:rsidR="00D6483A" w:rsidRPr="00D6483A" w:rsidP="00523F5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D6483A" w:rsidP="00D6483A"/>
    <w:p w:rsidR="005517E3" w:rsidRPr="00D6483A" w:rsidP="00883A3B">
      <w:pPr>
        <w:spacing w:after="0"/>
        <w:ind w:right="19" w:firstLine="567"/>
        <w:jc w:val="both"/>
        <w:rPr>
          <w:rFonts w:ascii="Times New Roman" w:hAnsi="Times New Roman"/>
          <w:sz w:val="20"/>
          <w:szCs w:val="20"/>
        </w:rPr>
      </w:pPr>
    </w:p>
    <w:sectPr w:rsidSect="00D6483A">
      <w:pgSz w:w="11906" w:h="16838"/>
      <w:pgMar w:top="737" w:right="73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C6"/>
    <w:rsid w:val="00047803"/>
    <w:rsid w:val="00055200"/>
    <w:rsid w:val="000D0896"/>
    <w:rsid w:val="00103579"/>
    <w:rsid w:val="001170BB"/>
    <w:rsid w:val="001215E5"/>
    <w:rsid w:val="00134F8A"/>
    <w:rsid w:val="0015154E"/>
    <w:rsid w:val="00175DEE"/>
    <w:rsid w:val="00177686"/>
    <w:rsid w:val="001D4A01"/>
    <w:rsid w:val="001E4FEA"/>
    <w:rsid w:val="00205D87"/>
    <w:rsid w:val="00247AE9"/>
    <w:rsid w:val="002F30C7"/>
    <w:rsid w:val="003114FC"/>
    <w:rsid w:val="00325650"/>
    <w:rsid w:val="003367DA"/>
    <w:rsid w:val="0037446C"/>
    <w:rsid w:val="00383514"/>
    <w:rsid w:val="0039458A"/>
    <w:rsid w:val="0042428F"/>
    <w:rsid w:val="004405B8"/>
    <w:rsid w:val="004B4160"/>
    <w:rsid w:val="004C55B6"/>
    <w:rsid w:val="004F2BE0"/>
    <w:rsid w:val="0051669C"/>
    <w:rsid w:val="00523F57"/>
    <w:rsid w:val="0053275D"/>
    <w:rsid w:val="005517E3"/>
    <w:rsid w:val="0055764B"/>
    <w:rsid w:val="00584280"/>
    <w:rsid w:val="005878E9"/>
    <w:rsid w:val="00587DBF"/>
    <w:rsid w:val="005B000C"/>
    <w:rsid w:val="005F4774"/>
    <w:rsid w:val="006003CF"/>
    <w:rsid w:val="006178F4"/>
    <w:rsid w:val="00647210"/>
    <w:rsid w:val="00667705"/>
    <w:rsid w:val="006A7F75"/>
    <w:rsid w:val="006C3DF2"/>
    <w:rsid w:val="006C509C"/>
    <w:rsid w:val="00700E78"/>
    <w:rsid w:val="0071271D"/>
    <w:rsid w:val="007477BF"/>
    <w:rsid w:val="007D2667"/>
    <w:rsid w:val="007D4045"/>
    <w:rsid w:val="00881791"/>
    <w:rsid w:val="00883A3B"/>
    <w:rsid w:val="008A0DC9"/>
    <w:rsid w:val="008A6BBB"/>
    <w:rsid w:val="008C0D46"/>
    <w:rsid w:val="008C5088"/>
    <w:rsid w:val="00905420"/>
    <w:rsid w:val="00940EB3"/>
    <w:rsid w:val="00950D8B"/>
    <w:rsid w:val="00964FDA"/>
    <w:rsid w:val="00970B6A"/>
    <w:rsid w:val="009825B5"/>
    <w:rsid w:val="009B0F81"/>
    <w:rsid w:val="009C2304"/>
    <w:rsid w:val="009E18FD"/>
    <w:rsid w:val="009F2121"/>
    <w:rsid w:val="009F336F"/>
    <w:rsid w:val="00A01081"/>
    <w:rsid w:val="00A04278"/>
    <w:rsid w:val="00A43928"/>
    <w:rsid w:val="00A61744"/>
    <w:rsid w:val="00A64AE8"/>
    <w:rsid w:val="00A67B29"/>
    <w:rsid w:val="00A77A20"/>
    <w:rsid w:val="00A95020"/>
    <w:rsid w:val="00AB5AC7"/>
    <w:rsid w:val="00B13F1D"/>
    <w:rsid w:val="00B27645"/>
    <w:rsid w:val="00B347F7"/>
    <w:rsid w:val="00B8095A"/>
    <w:rsid w:val="00B842E5"/>
    <w:rsid w:val="00B93D68"/>
    <w:rsid w:val="00B94A0A"/>
    <w:rsid w:val="00BD1AE9"/>
    <w:rsid w:val="00BF5D02"/>
    <w:rsid w:val="00C17E75"/>
    <w:rsid w:val="00C31EDF"/>
    <w:rsid w:val="00C83165"/>
    <w:rsid w:val="00CD15C6"/>
    <w:rsid w:val="00CD5613"/>
    <w:rsid w:val="00D30284"/>
    <w:rsid w:val="00D43DF8"/>
    <w:rsid w:val="00D6483A"/>
    <w:rsid w:val="00D96492"/>
    <w:rsid w:val="00DB5049"/>
    <w:rsid w:val="00E20AC6"/>
    <w:rsid w:val="00E322C2"/>
    <w:rsid w:val="00E54642"/>
    <w:rsid w:val="00E7154A"/>
    <w:rsid w:val="00E923E6"/>
    <w:rsid w:val="00EA216C"/>
    <w:rsid w:val="00EA2AFB"/>
    <w:rsid w:val="00EC710E"/>
    <w:rsid w:val="00ED5B43"/>
    <w:rsid w:val="00FB74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5C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CD15C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CD15C6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CD15C6"/>
    <w:rPr>
      <w:rFonts w:eastAsia="Times New Roman"/>
      <w:lang w:eastAsia="en-US"/>
    </w:rPr>
  </w:style>
  <w:style w:type="character" w:styleId="Hyperlink">
    <w:name w:val="Hyperlink"/>
    <w:basedOn w:val="DefaultParagraphFont"/>
    <w:uiPriority w:val="99"/>
    <w:semiHidden/>
    <w:rsid w:val="00B27645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700E78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CD5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D561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C5FE193AA22912F65F333FEC7D0716076601F78E657C4616262E4864D2E74B9195BF4E233719C42AA6662E6D27F9AE9C2FB6A6F6A3FF2K" TargetMode="External" /><Relationship Id="rId5" Type="http://schemas.openxmlformats.org/officeDocument/2006/relationships/hyperlink" Target="consultantplus://offline/ref=1C5FE193AA22912F65F333FEC7D071607760187AED50C4616262E4864D2E74B90B5BACEB33748916FD3C35EBD037FA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