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FD2BCC" w:rsidRPr="00B0656E" w:rsidP="00FD2BCC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B0656E">
        <w:rPr>
          <w:rFonts w:ascii="Times New Roman" w:hAnsi="Times New Roman"/>
          <w:sz w:val="28"/>
          <w:szCs w:val="28"/>
          <w:lang w:eastAsia="ru-RU"/>
        </w:rPr>
        <w:t>Дело № 2-6</w:t>
      </w:r>
      <w:r w:rsidRPr="00B0656E" w:rsidR="00B0656E">
        <w:rPr>
          <w:rFonts w:ascii="Times New Roman" w:hAnsi="Times New Roman"/>
          <w:sz w:val="28"/>
          <w:szCs w:val="28"/>
          <w:lang w:eastAsia="ru-RU"/>
        </w:rPr>
        <w:t>7</w:t>
      </w:r>
      <w:r w:rsidRPr="00B0656E">
        <w:rPr>
          <w:rFonts w:ascii="Times New Roman" w:hAnsi="Times New Roman"/>
          <w:sz w:val="28"/>
          <w:szCs w:val="28"/>
          <w:lang w:eastAsia="ru-RU"/>
        </w:rPr>
        <w:t>-</w:t>
      </w:r>
      <w:r w:rsidR="000216BB">
        <w:rPr>
          <w:rFonts w:ascii="Times New Roman" w:hAnsi="Times New Roman"/>
          <w:sz w:val="28"/>
          <w:szCs w:val="28"/>
          <w:lang w:eastAsia="ru-RU"/>
        </w:rPr>
        <w:t>437</w:t>
      </w:r>
      <w:r w:rsidRPr="00B0656E">
        <w:rPr>
          <w:rFonts w:ascii="Times New Roman" w:hAnsi="Times New Roman"/>
          <w:sz w:val="28"/>
          <w:szCs w:val="28"/>
          <w:lang w:eastAsia="ru-RU"/>
        </w:rPr>
        <w:t>/202</w:t>
      </w:r>
      <w:r w:rsidR="003142AB">
        <w:rPr>
          <w:rFonts w:ascii="Times New Roman" w:hAnsi="Times New Roman"/>
          <w:sz w:val="28"/>
          <w:szCs w:val="28"/>
          <w:lang w:eastAsia="ru-RU"/>
        </w:rPr>
        <w:t>6</w:t>
      </w:r>
    </w:p>
    <w:p w:rsidR="005F0571" w:rsidRPr="00B0656E" w:rsidP="00FD2BCC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УИД</w:t>
      </w:r>
      <w:r w:rsidRPr="00B0656E" w:rsidR="00FD2BCC">
        <w:rPr>
          <w:rFonts w:ascii="Times New Roman" w:hAnsi="Times New Roman"/>
          <w:sz w:val="28"/>
          <w:szCs w:val="28"/>
          <w:lang w:eastAsia="ru-RU"/>
        </w:rPr>
        <w:t xml:space="preserve"> 91MS006</w:t>
      </w:r>
      <w:r w:rsidRPr="00B0656E" w:rsidR="00B0656E">
        <w:rPr>
          <w:rFonts w:ascii="Times New Roman" w:hAnsi="Times New Roman"/>
          <w:sz w:val="28"/>
          <w:szCs w:val="28"/>
          <w:lang w:eastAsia="ru-RU"/>
        </w:rPr>
        <w:t>7</w:t>
      </w:r>
      <w:r w:rsidRPr="00B0656E" w:rsidR="00FD2BCC">
        <w:rPr>
          <w:rFonts w:ascii="Times New Roman" w:hAnsi="Times New Roman"/>
          <w:sz w:val="28"/>
          <w:szCs w:val="28"/>
          <w:lang w:eastAsia="ru-RU"/>
        </w:rPr>
        <w:t>-01-202</w:t>
      </w:r>
      <w:r w:rsidR="005A5E32">
        <w:rPr>
          <w:rFonts w:ascii="Times New Roman" w:hAnsi="Times New Roman"/>
          <w:sz w:val="28"/>
          <w:szCs w:val="28"/>
          <w:lang w:eastAsia="ru-RU"/>
        </w:rPr>
        <w:t>6</w:t>
      </w:r>
      <w:r w:rsidRPr="00B0656E" w:rsidR="00FD2BCC">
        <w:rPr>
          <w:rFonts w:ascii="Times New Roman" w:hAnsi="Times New Roman"/>
          <w:sz w:val="28"/>
          <w:szCs w:val="28"/>
          <w:lang w:eastAsia="ru-RU"/>
        </w:rPr>
        <w:t>-00</w:t>
      </w:r>
      <w:r w:rsidR="005A5E32">
        <w:rPr>
          <w:rFonts w:ascii="Times New Roman" w:hAnsi="Times New Roman"/>
          <w:sz w:val="28"/>
          <w:szCs w:val="28"/>
          <w:lang w:eastAsia="ru-RU"/>
        </w:rPr>
        <w:t>0</w:t>
      </w:r>
      <w:r w:rsidR="000216BB">
        <w:rPr>
          <w:rFonts w:ascii="Times New Roman" w:hAnsi="Times New Roman"/>
          <w:sz w:val="28"/>
          <w:szCs w:val="28"/>
          <w:lang w:eastAsia="ru-RU"/>
        </w:rPr>
        <w:t>793</w:t>
      </w:r>
      <w:r w:rsidRPr="00B0656E" w:rsidR="00FD2BCC">
        <w:rPr>
          <w:rFonts w:ascii="Times New Roman" w:hAnsi="Times New Roman"/>
          <w:sz w:val="28"/>
          <w:szCs w:val="28"/>
          <w:lang w:eastAsia="ru-RU"/>
        </w:rPr>
        <w:t>-</w:t>
      </w:r>
      <w:r w:rsidR="000216BB">
        <w:rPr>
          <w:rFonts w:ascii="Times New Roman" w:hAnsi="Times New Roman"/>
          <w:sz w:val="28"/>
          <w:szCs w:val="28"/>
          <w:lang w:eastAsia="ru-RU"/>
        </w:rPr>
        <w:t>82</w:t>
      </w:r>
    </w:p>
    <w:p w:rsidR="00FD2BCC" w:rsidRPr="00B0656E" w:rsidP="00FD2BCC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5F0571" w:rsidRPr="00B0656E" w:rsidP="005F057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0656E">
        <w:rPr>
          <w:rFonts w:ascii="Times New Roman" w:hAnsi="Times New Roman"/>
          <w:b/>
          <w:sz w:val="28"/>
          <w:szCs w:val="28"/>
          <w:lang w:eastAsia="ru-RU"/>
        </w:rPr>
        <w:t>ЗАОЧНОЕ РЕШЕНИЕ</w:t>
      </w:r>
    </w:p>
    <w:p w:rsidR="005F0571" w:rsidRPr="00B0656E" w:rsidP="005F057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0656E">
        <w:rPr>
          <w:rFonts w:ascii="Times New Roman" w:hAnsi="Times New Roman"/>
          <w:b/>
          <w:sz w:val="28"/>
          <w:szCs w:val="28"/>
          <w:lang w:eastAsia="ru-RU"/>
        </w:rPr>
        <w:t>ИМЕНЕМ РОССИЙСКОЙ ФЕДЕРАЦИИ</w:t>
      </w:r>
    </w:p>
    <w:p w:rsidR="005F0571" w:rsidRPr="00B0656E" w:rsidP="005F057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0656E">
        <w:rPr>
          <w:rFonts w:ascii="Times New Roman" w:hAnsi="Times New Roman"/>
          <w:b/>
          <w:sz w:val="28"/>
          <w:szCs w:val="28"/>
          <w:lang w:eastAsia="ru-RU"/>
        </w:rPr>
        <w:t>(резолютивная часть)</w:t>
      </w:r>
    </w:p>
    <w:p w:rsidR="005F0571" w:rsidRPr="00B0656E" w:rsidP="005F057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0656E" w:rsidRPr="00B0656E" w:rsidP="005F057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656E">
        <w:rPr>
          <w:rFonts w:ascii="Times New Roman" w:hAnsi="Times New Roman"/>
          <w:sz w:val="28"/>
          <w:szCs w:val="28"/>
          <w:lang w:eastAsia="ru-RU"/>
        </w:rPr>
        <w:t xml:space="preserve">        </w:t>
      </w:r>
      <w:r w:rsidRPr="00B0656E">
        <w:rPr>
          <w:rFonts w:ascii="Times New Roman" w:hAnsi="Times New Roman"/>
          <w:sz w:val="28"/>
          <w:szCs w:val="28"/>
          <w:lang w:eastAsia="ru-RU"/>
        </w:rPr>
        <w:tab/>
      </w:r>
      <w:r w:rsidR="000216BB">
        <w:rPr>
          <w:rFonts w:ascii="Times New Roman" w:hAnsi="Times New Roman"/>
          <w:sz w:val="28"/>
          <w:szCs w:val="28"/>
          <w:lang w:eastAsia="ru-RU"/>
        </w:rPr>
        <w:t>30</w:t>
      </w:r>
      <w:r w:rsidRPr="00B0656E" w:rsidR="00FD2BC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F75D6">
        <w:rPr>
          <w:rFonts w:ascii="Times New Roman" w:hAnsi="Times New Roman"/>
          <w:sz w:val="28"/>
          <w:szCs w:val="28"/>
          <w:lang w:eastAsia="ru-RU"/>
        </w:rPr>
        <w:t>июля</w:t>
      </w:r>
      <w:r w:rsidRPr="00B0656E" w:rsidR="00FD2BCC">
        <w:rPr>
          <w:rFonts w:ascii="Times New Roman" w:hAnsi="Times New Roman"/>
          <w:sz w:val="28"/>
          <w:szCs w:val="28"/>
          <w:lang w:eastAsia="ru-RU"/>
        </w:rPr>
        <w:t xml:space="preserve"> 202</w:t>
      </w:r>
      <w:r w:rsidR="003142AB">
        <w:rPr>
          <w:rFonts w:ascii="Times New Roman" w:hAnsi="Times New Roman"/>
          <w:sz w:val="28"/>
          <w:szCs w:val="28"/>
          <w:lang w:eastAsia="ru-RU"/>
        </w:rPr>
        <w:t>6</w:t>
      </w:r>
      <w:r w:rsidRPr="00B0656E">
        <w:rPr>
          <w:rFonts w:ascii="Times New Roman" w:hAnsi="Times New Roman"/>
          <w:sz w:val="28"/>
          <w:szCs w:val="28"/>
          <w:lang w:eastAsia="ru-RU"/>
        </w:rPr>
        <w:t xml:space="preserve"> года                                        </w:t>
      </w:r>
      <w:r w:rsidR="007C574B">
        <w:rPr>
          <w:rFonts w:ascii="Times New Roman" w:hAnsi="Times New Roman"/>
          <w:sz w:val="28"/>
          <w:szCs w:val="28"/>
          <w:lang w:eastAsia="ru-RU"/>
        </w:rPr>
        <w:tab/>
      </w:r>
      <w:r w:rsidR="006F2EAF">
        <w:rPr>
          <w:rFonts w:ascii="Times New Roman" w:hAnsi="Times New Roman"/>
          <w:sz w:val="28"/>
          <w:szCs w:val="28"/>
          <w:lang w:eastAsia="ru-RU"/>
        </w:rPr>
        <w:t>п</w:t>
      </w:r>
      <w:r w:rsidRPr="00B0656E">
        <w:rPr>
          <w:rFonts w:ascii="Times New Roman" w:hAnsi="Times New Roman"/>
          <w:sz w:val="28"/>
          <w:szCs w:val="28"/>
          <w:lang w:eastAsia="ru-RU"/>
        </w:rPr>
        <w:t>гт</w:t>
      </w:r>
      <w:r w:rsidRPr="00B0656E">
        <w:rPr>
          <w:rFonts w:ascii="Times New Roman" w:hAnsi="Times New Roman"/>
          <w:sz w:val="28"/>
          <w:szCs w:val="28"/>
          <w:lang w:eastAsia="ru-RU"/>
        </w:rPr>
        <w:t>. Первомайское</w:t>
      </w:r>
    </w:p>
    <w:p w:rsidR="005F0571" w:rsidRPr="00B0656E" w:rsidP="005F057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656E">
        <w:rPr>
          <w:rFonts w:ascii="Times New Roman" w:hAnsi="Times New Roman"/>
          <w:sz w:val="28"/>
          <w:szCs w:val="28"/>
          <w:lang w:eastAsia="ru-RU"/>
        </w:rPr>
        <w:t xml:space="preserve">          </w:t>
      </w:r>
      <w:r w:rsidRPr="00B0656E">
        <w:rPr>
          <w:rFonts w:ascii="Times New Roman" w:hAnsi="Times New Roman"/>
          <w:sz w:val="28"/>
          <w:szCs w:val="28"/>
          <w:lang w:eastAsia="ru-RU"/>
        </w:rPr>
        <w:tab/>
        <w:t>Суд в составе: председательствующего – мирового судьи судебного участка № 6</w:t>
      </w:r>
      <w:r w:rsidRPr="00B0656E" w:rsidR="00B0656E">
        <w:rPr>
          <w:rFonts w:ascii="Times New Roman" w:hAnsi="Times New Roman"/>
          <w:sz w:val="28"/>
          <w:szCs w:val="28"/>
          <w:lang w:eastAsia="ru-RU"/>
        </w:rPr>
        <w:t>7</w:t>
      </w:r>
      <w:r w:rsidRPr="00B0656E">
        <w:rPr>
          <w:rFonts w:ascii="Times New Roman" w:hAnsi="Times New Roman"/>
          <w:sz w:val="28"/>
          <w:szCs w:val="28"/>
          <w:lang w:eastAsia="ru-RU"/>
        </w:rPr>
        <w:t xml:space="preserve"> Первомайского судебного района (Первомайский район) Республики Крым </w:t>
      </w:r>
      <w:r w:rsidRPr="00B0656E" w:rsidR="00B0656E">
        <w:rPr>
          <w:rFonts w:ascii="Times New Roman" w:hAnsi="Times New Roman"/>
          <w:sz w:val="28"/>
          <w:szCs w:val="28"/>
          <w:lang w:eastAsia="ru-RU"/>
        </w:rPr>
        <w:t>Лысенко С.С.</w:t>
      </w:r>
      <w:r w:rsidRPr="00B0656E">
        <w:rPr>
          <w:rFonts w:ascii="Times New Roman" w:hAnsi="Times New Roman"/>
          <w:sz w:val="28"/>
          <w:szCs w:val="28"/>
          <w:lang w:eastAsia="ru-RU"/>
        </w:rPr>
        <w:t>,</w:t>
      </w:r>
    </w:p>
    <w:p w:rsidR="005F0571" w:rsidRPr="00B0656E" w:rsidP="000216BB">
      <w:pPr>
        <w:tabs>
          <w:tab w:val="center" w:pos="4889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656E">
        <w:rPr>
          <w:rFonts w:ascii="Times New Roman" w:hAnsi="Times New Roman"/>
          <w:sz w:val="28"/>
          <w:szCs w:val="28"/>
          <w:lang w:eastAsia="ru-RU"/>
        </w:rPr>
        <w:t xml:space="preserve">при </w:t>
      </w:r>
      <w:r w:rsidR="003B7D0D">
        <w:rPr>
          <w:rFonts w:ascii="Times New Roman" w:hAnsi="Times New Roman"/>
          <w:sz w:val="28"/>
          <w:szCs w:val="28"/>
          <w:lang w:eastAsia="ru-RU"/>
        </w:rPr>
        <w:t>секретаре</w:t>
      </w:r>
      <w:r w:rsidRPr="00B0656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B7D0D">
        <w:rPr>
          <w:rFonts w:ascii="Times New Roman" w:hAnsi="Times New Roman"/>
          <w:sz w:val="28"/>
          <w:szCs w:val="28"/>
          <w:lang w:eastAsia="ru-RU"/>
        </w:rPr>
        <w:t>Шереметьевой Ю.В.</w:t>
      </w:r>
      <w:r w:rsidRPr="00B0656E" w:rsidR="00B0656E">
        <w:rPr>
          <w:rFonts w:ascii="Times New Roman" w:hAnsi="Times New Roman"/>
          <w:sz w:val="28"/>
          <w:szCs w:val="28"/>
          <w:lang w:eastAsia="ru-RU"/>
        </w:rPr>
        <w:t>,</w:t>
      </w:r>
      <w:r w:rsidRPr="00B0656E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5F0571" w:rsidRPr="00B0656E" w:rsidP="000216BB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656E">
        <w:rPr>
          <w:rFonts w:ascii="Times New Roman" w:hAnsi="Times New Roman"/>
          <w:sz w:val="28"/>
          <w:szCs w:val="28"/>
          <w:lang w:eastAsia="ru-RU"/>
        </w:rPr>
        <w:t>рассмотрев в открытом судебном заседании гражданское дело по иск</w:t>
      </w:r>
      <w:r w:rsidR="00B20316">
        <w:rPr>
          <w:rFonts w:ascii="Times New Roman" w:hAnsi="Times New Roman"/>
          <w:sz w:val="28"/>
          <w:szCs w:val="28"/>
          <w:lang w:eastAsia="ru-RU"/>
        </w:rPr>
        <w:t>овом</w:t>
      </w:r>
      <w:r w:rsidRPr="00B0656E">
        <w:rPr>
          <w:rFonts w:ascii="Times New Roman" w:hAnsi="Times New Roman"/>
          <w:sz w:val="28"/>
          <w:szCs w:val="28"/>
          <w:lang w:eastAsia="ru-RU"/>
        </w:rPr>
        <w:t>у</w:t>
      </w:r>
      <w:r w:rsidR="00C34464">
        <w:rPr>
          <w:rFonts w:ascii="Times New Roman" w:hAnsi="Times New Roman"/>
          <w:sz w:val="28"/>
          <w:szCs w:val="28"/>
          <w:lang w:eastAsia="ru-RU"/>
        </w:rPr>
        <w:t xml:space="preserve"> заявлению </w:t>
      </w:r>
      <w:r w:rsidR="000216BB">
        <w:rPr>
          <w:rFonts w:ascii="Times New Roman" w:hAnsi="Times New Roman"/>
          <w:sz w:val="28"/>
          <w:szCs w:val="28"/>
          <w:lang w:eastAsia="ru-RU"/>
        </w:rPr>
        <w:t>Публичного акционерного общества</w:t>
      </w:r>
      <w:r w:rsidRPr="00904112" w:rsidR="0090411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216BB">
        <w:rPr>
          <w:rFonts w:ascii="Times New Roman" w:hAnsi="Times New Roman"/>
          <w:sz w:val="28"/>
          <w:szCs w:val="28"/>
          <w:lang w:eastAsia="ru-RU"/>
        </w:rPr>
        <w:t>Микрокредитная</w:t>
      </w:r>
      <w:r w:rsidR="000216BB">
        <w:rPr>
          <w:rFonts w:ascii="Times New Roman" w:hAnsi="Times New Roman"/>
          <w:sz w:val="28"/>
          <w:szCs w:val="28"/>
          <w:lang w:eastAsia="ru-RU"/>
        </w:rPr>
        <w:t xml:space="preserve"> компания</w:t>
      </w:r>
      <w:r w:rsidRPr="00904112" w:rsidR="00904112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="000216BB">
        <w:rPr>
          <w:rFonts w:ascii="Times New Roman" w:hAnsi="Times New Roman"/>
          <w:sz w:val="28"/>
          <w:szCs w:val="28"/>
          <w:lang w:eastAsia="ru-RU"/>
        </w:rPr>
        <w:t>Займер</w:t>
      </w:r>
      <w:r w:rsidRPr="00904112" w:rsidR="00904112">
        <w:rPr>
          <w:rFonts w:ascii="Times New Roman" w:hAnsi="Times New Roman"/>
          <w:sz w:val="28"/>
          <w:szCs w:val="28"/>
          <w:lang w:eastAsia="ru-RU"/>
        </w:rPr>
        <w:t xml:space="preserve">» к </w:t>
      </w:r>
      <w:r w:rsidR="004F75D6">
        <w:rPr>
          <w:rFonts w:ascii="Times New Roman" w:hAnsi="Times New Roman"/>
          <w:sz w:val="28"/>
          <w:szCs w:val="28"/>
          <w:lang w:eastAsia="ru-RU"/>
        </w:rPr>
        <w:t>Воронкину</w:t>
      </w:r>
      <w:r w:rsidR="004F75D6">
        <w:rPr>
          <w:rFonts w:ascii="Times New Roman" w:hAnsi="Times New Roman"/>
          <w:sz w:val="28"/>
          <w:szCs w:val="28"/>
          <w:lang w:eastAsia="ru-RU"/>
        </w:rPr>
        <w:t xml:space="preserve"> Дмитрию Сергеевичу</w:t>
      </w:r>
      <w:r w:rsidRPr="00904112" w:rsidR="00904112">
        <w:rPr>
          <w:rFonts w:ascii="Times New Roman" w:hAnsi="Times New Roman"/>
          <w:sz w:val="28"/>
          <w:szCs w:val="28"/>
          <w:lang w:eastAsia="ru-RU"/>
        </w:rPr>
        <w:t xml:space="preserve"> о взыскании задолженности по договору </w:t>
      </w:r>
      <w:r w:rsidR="000216BB">
        <w:rPr>
          <w:rFonts w:ascii="Times New Roman" w:hAnsi="Times New Roman"/>
          <w:sz w:val="28"/>
          <w:szCs w:val="28"/>
          <w:lang w:eastAsia="ru-RU"/>
        </w:rPr>
        <w:t xml:space="preserve">потребительского </w:t>
      </w:r>
      <w:r w:rsidRPr="00904112" w:rsidR="00904112">
        <w:rPr>
          <w:rFonts w:ascii="Times New Roman" w:hAnsi="Times New Roman"/>
          <w:sz w:val="28"/>
          <w:szCs w:val="28"/>
          <w:lang w:eastAsia="ru-RU"/>
        </w:rPr>
        <w:t>займа и судебных расходов</w:t>
      </w:r>
      <w:r w:rsidR="00F473B0">
        <w:rPr>
          <w:rFonts w:ascii="Times New Roman" w:hAnsi="Times New Roman"/>
          <w:sz w:val="28"/>
          <w:szCs w:val="28"/>
          <w:lang w:eastAsia="ru-RU"/>
        </w:rPr>
        <w:t>.</w:t>
      </w:r>
    </w:p>
    <w:p w:rsidR="005F0571" w:rsidP="005F057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0656E">
        <w:rPr>
          <w:rFonts w:ascii="Times New Roman" w:hAnsi="Times New Roman"/>
          <w:bCs/>
          <w:sz w:val="28"/>
          <w:szCs w:val="28"/>
          <w:lang w:eastAsia="ru-RU"/>
        </w:rPr>
        <w:t xml:space="preserve">          </w:t>
      </w:r>
      <w:r w:rsidR="00F473B0">
        <w:rPr>
          <w:rFonts w:ascii="Times New Roman" w:hAnsi="Times New Roman"/>
          <w:bCs/>
          <w:sz w:val="28"/>
          <w:szCs w:val="28"/>
          <w:lang w:eastAsia="ru-RU"/>
        </w:rPr>
        <w:t>Р</w:t>
      </w:r>
      <w:r w:rsidRPr="00B0656E">
        <w:rPr>
          <w:rFonts w:ascii="Times New Roman" w:hAnsi="Times New Roman"/>
          <w:bCs/>
          <w:sz w:val="28"/>
          <w:szCs w:val="28"/>
          <w:lang w:eastAsia="ru-RU"/>
        </w:rPr>
        <w:t xml:space="preserve">уководствуясь ст. ст. 12, 98, 167, </w:t>
      </w:r>
      <w:r w:rsidRPr="00B0656E">
        <w:rPr>
          <w:rFonts w:ascii="Times New Roman" w:hAnsi="Times New Roman"/>
          <w:bCs/>
          <w:sz w:val="28"/>
          <w:szCs w:val="28"/>
          <w:bdr w:val="none" w:sz="0" w:space="0" w:color="auto" w:frame="1"/>
          <w:lang w:eastAsia="ru-RU"/>
        </w:rPr>
        <w:t>194</w:t>
      </w:r>
      <w:r w:rsidRPr="00B0656E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-</w:t>
      </w:r>
      <w:hyperlink r:id="rId5" w:tgtFrame="_blank" w:tooltip="ГПК РФ &gt;  Раздел II. Производство в суде первой инстанции &gt; Подраздел II. Исковое производство &gt; Глава 16. Решение суда &gt; Статья 199. Составление решения суда" w:history="1">
        <w:r w:rsidRPr="00B0656E">
          <w:rPr>
            <w:rStyle w:val="Hyperlink"/>
            <w:rFonts w:ascii="Times New Roman" w:hAnsi="Times New Roman"/>
            <w:bCs/>
            <w:color w:val="auto"/>
            <w:sz w:val="28"/>
            <w:szCs w:val="28"/>
            <w:u w:val="none"/>
            <w:bdr w:val="none" w:sz="0" w:space="0" w:color="auto" w:frame="1"/>
            <w:lang w:eastAsia="ru-RU"/>
          </w:rPr>
          <w:t>199</w:t>
        </w:r>
      </w:hyperlink>
      <w:r w:rsidRPr="00B0656E">
        <w:rPr>
          <w:rStyle w:val="Hyperlink"/>
          <w:rFonts w:ascii="Times New Roman" w:hAnsi="Times New Roman"/>
          <w:bCs/>
          <w:color w:val="auto"/>
          <w:sz w:val="28"/>
          <w:szCs w:val="28"/>
          <w:u w:val="none"/>
          <w:bdr w:val="none" w:sz="0" w:space="0" w:color="auto" w:frame="1"/>
          <w:lang w:eastAsia="ru-RU"/>
        </w:rPr>
        <w:t>, 233-23</w:t>
      </w:r>
      <w:r w:rsidR="00476E0D">
        <w:rPr>
          <w:rStyle w:val="Hyperlink"/>
          <w:rFonts w:ascii="Times New Roman" w:hAnsi="Times New Roman"/>
          <w:bCs/>
          <w:color w:val="auto"/>
          <w:sz w:val="28"/>
          <w:szCs w:val="28"/>
          <w:u w:val="none"/>
          <w:bdr w:val="none" w:sz="0" w:space="0" w:color="auto" w:frame="1"/>
          <w:lang w:eastAsia="ru-RU"/>
        </w:rPr>
        <w:t>7</w:t>
      </w:r>
      <w:hyperlink r:id="rId6" w:tgtFrame="_blank" w:tooltip="ГПК РФ &gt;  Раздел I. Общие положения &gt; Глава 7. Судебные расходы &gt; Статья 98. Распределение судебных расходов между сторонами" w:history="1">
        <w:r w:rsidRPr="00B0656E">
          <w:rPr>
            <w:rFonts w:ascii="Times New Roman" w:hAnsi="Times New Roman"/>
            <w:sz w:val="28"/>
            <w:szCs w:val="28"/>
          </w:rPr>
          <w:t xml:space="preserve"> </w:t>
        </w:r>
        <w:hyperlink r:id="rId6" w:tgtFrame="_blank" w:tooltip="ГПК РФ &gt;  Раздел I. Общие положения &gt; Глава 7. Судебные расходы &gt; Статья 98. Распределение судебных расходов между сторонами" w:history="1">
          <w:r w:rsidRPr="00B0656E">
            <w:rPr>
              <w:rStyle w:val="Hyperlink"/>
              <w:rFonts w:ascii="Times New Roman" w:hAnsi="Times New Roman"/>
              <w:bCs/>
              <w:color w:val="auto"/>
              <w:sz w:val="28"/>
              <w:szCs w:val="28"/>
              <w:u w:val="none"/>
              <w:bdr w:val="none" w:sz="0" w:space="0" w:color="auto" w:frame="1"/>
              <w:lang w:eastAsia="ru-RU"/>
            </w:rPr>
            <w:t xml:space="preserve"> ГПК РФ</w:t>
          </w:r>
        </w:hyperlink>
      </w:hyperlink>
      <w:r w:rsidRPr="00B0656E">
        <w:rPr>
          <w:rFonts w:ascii="Times New Roman" w:hAnsi="Times New Roman"/>
          <w:bCs/>
          <w:sz w:val="28"/>
          <w:szCs w:val="28"/>
          <w:lang w:eastAsia="ru-RU"/>
        </w:rPr>
        <w:t>, суд</w:t>
      </w:r>
      <w:r w:rsidR="00B20316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B0656E" w:rsidR="00B20316">
        <w:rPr>
          <w:rFonts w:ascii="Times New Roman" w:hAnsi="Times New Roman"/>
          <w:sz w:val="28"/>
          <w:szCs w:val="28"/>
          <w:lang w:eastAsia="ru-RU"/>
        </w:rPr>
        <w:t>–</w:t>
      </w:r>
    </w:p>
    <w:p w:rsidR="00B0656E" w:rsidRPr="00B0656E" w:rsidP="005F057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F0571" w:rsidRPr="00FA150C" w:rsidP="005F057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FA150C">
        <w:rPr>
          <w:rFonts w:ascii="Times New Roman" w:hAnsi="Times New Roman"/>
          <w:sz w:val="28"/>
          <w:szCs w:val="28"/>
          <w:lang w:eastAsia="ru-RU"/>
        </w:rPr>
        <w:t>решил</w:t>
      </w:r>
      <w:r w:rsidRPr="00FA150C">
        <w:rPr>
          <w:rFonts w:ascii="Times New Roman" w:hAnsi="Times New Roman"/>
          <w:sz w:val="28"/>
          <w:szCs w:val="28"/>
          <w:lang w:eastAsia="ru-RU"/>
        </w:rPr>
        <w:t>:</w:t>
      </w:r>
    </w:p>
    <w:p w:rsidR="00B0656E" w:rsidRPr="00B0656E" w:rsidP="005F057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F473B0" w:rsidP="00F473B0">
      <w:pPr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656E">
        <w:rPr>
          <w:rFonts w:ascii="Times New Roman" w:hAnsi="Times New Roman"/>
          <w:sz w:val="28"/>
          <w:szCs w:val="28"/>
          <w:lang w:eastAsia="ru-RU"/>
        </w:rPr>
        <w:t xml:space="preserve">Исковые требования </w:t>
      </w:r>
      <w:r w:rsidR="000216BB">
        <w:rPr>
          <w:rFonts w:ascii="Times New Roman" w:hAnsi="Times New Roman"/>
          <w:sz w:val="28"/>
          <w:szCs w:val="28"/>
          <w:lang w:eastAsia="ru-RU"/>
        </w:rPr>
        <w:t>Публичного акционерного общества</w:t>
      </w:r>
      <w:r w:rsidRPr="00904112" w:rsidR="000216B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216BB">
        <w:rPr>
          <w:rFonts w:ascii="Times New Roman" w:hAnsi="Times New Roman"/>
          <w:sz w:val="28"/>
          <w:szCs w:val="28"/>
          <w:lang w:eastAsia="ru-RU"/>
        </w:rPr>
        <w:t>Микрокредитная</w:t>
      </w:r>
      <w:r w:rsidR="000216BB">
        <w:rPr>
          <w:rFonts w:ascii="Times New Roman" w:hAnsi="Times New Roman"/>
          <w:sz w:val="28"/>
          <w:szCs w:val="28"/>
          <w:lang w:eastAsia="ru-RU"/>
        </w:rPr>
        <w:t xml:space="preserve"> компания</w:t>
      </w:r>
      <w:r w:rsidRPr="00904112" w:rsidR="000216BB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="000216BB">
        <w:rPr>
          <w:rFonts w:ascii="Times New Roman" w:hAnsi="Times New Roman"/>
          <w:sz w:val="28"/>
          <w:szCs w:val="28"/>
          <w:lang w:eastAsia="ru-RU"/>
        </w:rPr>
        <w:t>Займер</w:t>
      </w:r>
      <w:r w:rsidRPr="00904112" w:rsidR="000216BB">
        <w:rPr>
          <w:rFonts w:ascii="Times New Roman" w:hAnsi="Times New Roman"/>
          <w:sz w:val="28"/>
          <w:szCs w:val="28"/>
          <w:lang w:eastAsia="ru-RU"/>
        </w:rPr>
        <w:t xml:space="preserve">» к </w:t>
      </w:r>
      <w:r w:rsidR="000216BB">
        <w:rPr>
          <w:rFonts w:ascii="Times New Roman" w:hAnsi="Times New Roman"/>
          <w:sz w:val="28"/>
          <w:szCs w:val="28"/>
          <w:lang w:eastAsia="ru-RU"/>
        </w:rPr>
        <w:t>Воронкину</w:t>
      </w:r>
      <w:r w:rsidR="000216BB">
        <w:rPr>
          <w:rFonts w:ascii="Times New Roman" w:hAnsi="Times New Roman"/>
          <w:sz w:val="28"/>
          <w:szCs w:val="28"/>
          <w:lang w:eastAsia="ru-RU"/>
        </w:rPr>
        <w:t xml:space="preserve"> Дмитрию Сергеевичу</w:t>
      </w:r>
      <w:r w:rsidRPr="00904112" w:rsidR="000216B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04112" w:rsidR="00904112">
        <w:rPr>
          <w:rFonts w:ascii="Times New Roman" w:hAnsi="Times New Roman"/>
          <w:sz w:val="28"/>
          <w:szCs w:val="28"/>
          <w:lang w:eastAsia="ru-RU"/>
        </w:rPr>
        <w:t xml:space="preserve">о взыскании задолженности по договору </w:t>
      </w:r>
      <w:r w:rsidR="000216BB">
        <w:rPr>
          <w:rFonts w:ascii="Times New Roman" w:hAnsi="Times New Roman"/>
          <w:sz w:val="28"/>
          <w:szCs w:val="28"/>
          <w:lang w:eastAsia="ru-RU"/>
        </w:rPr>
        <w:t xml:space="preserve">потребительского </w:t>
      </w:r>
      <w:r w:rsidRPr="00904112" w:rsidR="00904112">
        <w:rPr>
          <w:rFonts w:ascii="Times New Roman" w:hAnsi="Times New Roman"/>
          <w:sz w:val="28"/>
          <w:szCs w:val="28"/>
          <w:lang w:eastAsia="ru-RU"/>
        </w:rPr>
        <w:t>займа и судебных расходов</w:t>
      </w:r>
      <w:r w:rsidRPr="00B0656E" w:rsidR="00B2031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0656E">
        <w:rPr>
          <w:rFonts w:ascii="Times New Roman" w:hAnsi="Times New Roman"/>
          <w:sz w:val="28"/>
          <w:szCs w:val="28"/>
          <w:lang w:eastAsia="ru-RU"/>
        </w:rPr>
        <w:t xml:space="preserve">– </w:t>
      </w:r>
      <w:r w:rsidRPr="00B0656E" w:rsidR="00FD2BCC">
        <w:rPr>
          <w:rFonts w:ascii="Times New Roman" w:hAnsi="Times New Roman"/>
          <w:sz w:val="28"/>
          <w:szCs w:val="28"/>
          <w:lang w:eastAsia="ru-RU"/>
        </w:rPr>
        <w:t>удовлетворить</w:t>
      </w:r>
      <w:r w:rsidRPr="00B0656E">
        <w:rPr>
          <w:rFonts w:ascii="Times New Roman" w:hAnsi="Times New Roman"/>
          <w:sz w:val="28"/>
          <w:szCs w:val="28"/>
          <w:lang w:eastAsia="ru-RU"/>
        </w:rPr>
        <w:t>.</w:t>
      </w:r>
      <w:r w:rsidRPr="00B0656E">
        <w:rPr>
          <w:rFonts w:ascii="Times New Roman" w:hAnsi="Times New Roman"/>
          <w:sz w:val="28"/>
          <w:szCs w:val="28"/>
          <w:lang w:eastAsia="ru-RU"/>
        </w:rPr>
        <w:tab/>
      </w:r>
    </w:p>
    <w:p w:rsidR="00C415C6" w:rsidP="00F473B0">
      <w:pPr>
        <w:pStyle w:val="NormalWeb"/>
        <w:spacing w:before="0" w:beforeAutospacing="0" w:after="0" w:afterAutospacing="0" w:line="288" w:lineRule="atLeast"/>
        <w:ind w:firstLine="708"/>
        <w:jc w:val="both"/>
        <w:rPr>
          <w:rFonts w:eastAsia="Calibri"/>
          <w:sz w:val="28"/>
          <w:szCs w:val="28"/>
        </w:rPr>
      </w:pPr>
      <w:r w:rsidRPr="00C415C6">
        <w:rPr>
          <w:rFonts w:eastAsia="Calibri"/>
          <w:sz w:val="28"/>
          <w:szCs w:val="28"/>
        </w:rPr>
        <w:t xml:space="preserve">Взыскать с </w:t>
      </w:r>
      <w:r w:rsidRPr="004F75D6" w:rsidR="004F75D6">
        <w:rPr>
          <w:bCs/>
          <w:sz w:val="28"/>
        </w:rPr>
        <w:t>Воронкина</w:t>
      </w:r>
      <w:r w:rsidRPr="004F75D6" w:rsidR="004F75D6">
        <w:rPr>
          <w:bCs/>
          <w:sz w:val="28"/>
        </w:rPr>
        <w:t xml:space="preserve"> Дмитрия Сергеевича,</w:t>
      </w:r>
      <w:r w:rsidR="004F75D6">
        <w:rPr>
          <w:b/>
          <w:sz w:val="28"/>
        </w:rPr>
        <w:t xml:space="preserve"> </w:t>
      </w:r>
      <w:r w:rsidRPr="00AA6302" w:rsidR="00AA6302">
        <w:rPr>
          <w:i/>
          <w:sz w:val="28"/>
        </w:rPr>
        <w:t>/персональные данные/</w:t>
      </w:r>
      <w:r w:rsidRPr="00C415C6">
        <w:rPr>
          <w:rFonts w:eastAsia="Calibri"/>
          <w:sz w:val="28"/>
          <w:szCs w:val="28"/>
        </w:rPr>
        <w:t xml:space="preserve">, (в пользу </w:t>
      </w:r>
      <w:r w:rsidR="000216BB">
        <w:rPr>
          <w:sz w:val="28"/>
          <w:szCs w:val="28"/>
        </w:rPr>
        <w:t>Публичного акционерного общества</w:t>
      </w:r>
      <w:r w:rsidRPr="00904112" w:rsidR="000216BB">
        <w:rPr>
          <w:sz w:val="28"/>
          <w:szCs w:val="28"/>
        </w:rPr>
        <w:t xml:space="preserve"> </w:t>
      </w:r>
      <w:r w:rsidR="000216BB">
        <w:rPr>
          <w:sz w:val="28"/>
          <w:szCs w:val="28"/>
        </w:rPr>
        <w:t>Микрокредитная</w:t>
      </w:r>
      <w:r w:rsidR="000216BB">
        <w:rPr>
          <w:sz w:val="28"/>
          <w:szCs w:val="28"/>
        </w:rPr>
        <w:t xml:space="preserve"> компания</w:t>
      </w:r>
      <w:r w:rsidRPr="00904112" w:rsidR="000216BB">
        <w:rPr>
          <w:sz w:val="28"/>
          <w:szCs w:val="28"/>
        </w:rPr>
        <w:t xml:space="preserve"> «</w:t>
      </w:r>
      <w:r w:rsidR="000216BB">
        <w:rPr>
          <w:sz w:val="28"/>
          <w:szCs w:val="28"/>
        </w:rPr>
        <w:t>Займер</w:t>
      </w:r>
      <w:r w:rsidRPr="00904112" w:rsidR="000216BB">
        <w:rPr>
          <w:sz w:val="28"/>
          <w:szCs w:val="28"/>
        </w:rPr>
        <w:t>»</w:t>
      </w:r>
      <w:r w:rsidRPr="00C415C6">
        <w:rPr>
          <w:rFonts w:eastAsia="Calibri"/>
          <w:sz w:val="28"/>
          <w:szCs w:val="28"/>
        </w:rPr>
        <w:t xml:space="preserve"> (</w:t>
      </w:r>
      <w:r w:rsidRPr="000216BB" w:rsidR="000216BB">
        <w:rPr>
          <w:sz w:val="28"/>
          <w:szCs w:val="28"/>
        </w:rPr>
        <w:t>ИНН 5406836941, ОГРН 1235400049356</w:t>
      </w:r>
      <w:r w:rsidR="000216BB">
        <w:rPr>
          <w:sz w:val="28"/>
          <w:szCs w:val="28"/>
        </w:rPr>
        <w:t xml:space="preserve">, </w:t>
      </w:r>
      <w:r w:rsidRPr="000216BB" w:rsidR="000216BB">
        <w:rPr>
          <w:sz w:val="28"/>
          <w:szCs w:val="28"/>
        </w:rPr>
        <w:t xml:space="preserve">юридический адрес: 630099, </w:t>
      </w:r>
      <w:r w:rsidR="000216BB">
        <w:rPr>
          <w:sz w:val="28"/>
          <w:szCs w:val="28"/>
        </w:rPr>
        <w:t xml:space="preserve">Новосибирская область, </w:t>
      </w:r>
      <w:r w:rsidRPr="000216BB" w:rsidR="000216BB">
        <w:rPr>
          <w:sz w:val="28"/>
          <w:szCs w:val="28"/>
        </w:rPr>
        <w:t>г. Новосибирск, ул. Октябрьская магистраль, д. 3</w:t>
      </w:r>
      <w:r w:rsidRPr="00C415C6">
        <w:rPr>
          <w:rFonts w:eastAsia="Calibri"/>
          <w:sz w:val="28"/>
          <w:szCs w:val="28"/>
        </w:rPr>
        <w:t>) задолженность по договору</w:t>
      </w:r>
      <w:r w:rsidR="004F75D6">
        <w:rPr>
          <w:rFonts w:eastAsia="Calibri"/>
          <w:sz w:val="28"/>
          <w:szCs w:val="28"/>
        </w:rPr>
        <w:t xml:space="preserve"> потребительского займа </w:t>
      </w:r>
      <w:r w:rsidRPr="00C415C6">
        <w:rPr>
          <w:rFonts w:eastAsia="Calibri"/>
          <w:sz w:val="28"/>
          <w:szCs w:val="28"/>
        </w:rPr>
        <w:t xml:space="preserve">№ </w:t>
      </w:r>
      <w:r w:rsidR="000216BB">
        <w:rPr>
          <w:rFonts w:eastAsia="Calibri"/>
          <w:sz w:val="28"/>
          <w:szCs w:val="28"/>
        </w:rPr>
        <w:t>30956196</w:t>
      </w:r>
      <w:r w:rsidRPr="00C415C6">
        <w:rPr>
          <w:rFonts w:eastAsia="Calibri"/>
          <w:sz w:val="28"/>
          <w:szCs w:val="28"/>
        </w:rPr>
        <w:t xml:space="preserve"> от </w:t>
      </w:r>
      <w:r w:rsidR="004F75D6">
        <w:rPr>
          <w:rFonts w:eastAsia="Calibri"/>
          <w:sz w:val="28"/>
          <w:szCs w:val="28"/>
        </w:rPr>
        <w:t>2</w:t>
      </w:r>
      <w:r w:rsidR="000216BB">
        <w:rPr>
          <w:rFonts w:eastAsia="Calibri"/>
          <w:sz w:val="28"/>
          <w:szCs w:val="28"/>
        </w:rPr>
        <w:t>4</w:t>
      </w:r>
      <w:r w:rsidRPr="00C415C6">
        <w:rPr>
          <w:rFonts w:eastAsia="Calibri"/>
          <w:sz w:val="28"/>
          <w:szCs w:val="28"/>
        </w:rPr>
        <w:t>.</w:t>
      </w:r>
      <w:r w:rsidR="000216BB">
        <w:rPr>
          <w:rFonts w:eastAsia="Calibri"/>
          <w:sz w:val="28"/>
          <w:szCs w:val="28"/>
        </w:rPr>
        <w:t>12</w:t>
      </w:r>
      <w:r w:rsidRPr="00C415C6">
        <w:rPr>
          <w:rFonts w:eastAsia="Calibri"/>
          <w:sz w:val="28"/>
          <w:szCs w:val="28"/>
        </w:rPr>
        <w:t>.202</w:t>
      </w:r>
      <w:r w:rsidR="000216BB">
        <w:rPr>
          <w:rFonts w:eastAsia="Calibri"/>
          <w:sz w:val="28"/>
          <w:szCs w:val="28"/>
        </w:rPr>
        <w:t>4</w:t>
      </w:r>
      <w:r w:rsidR="00FE3D6B">
        <w:rPr>
          <w:rFonts w:eastAsia="Calibri"/>
          <w:sz w:val="28"/>
          <w:szCs w:val="28"/>
        </w:rPr>
        <w:t xml:space="preserve"> года</w:t>
      </w:r>
      <w:r w:rsidR="000216BB">
        <w:rPr>
          <w:rFonts w:eastAsia="Calibri"/>
          <w:sz w:val="28"/>
          <w:szCs w:val="28"/>
        </w:rPr>
        <w:t xml:space="preserve"> </w:t>
      </w:r>
      <w:r w:rsidRPr="00C415C6">
        <w:rPr>
          <w:rFonts w:eastAsia="Calibri"/>
          <w:sz w:val="28"/>
          <w:szCs w:val="28"/>
        </w:rPr>
        <w:t xml:space="preserve">в размере </w:t>
      </w:r>
      <w:r w:rsidR="000216BB">
        <w:rPr>
          <w:rFonts w:eastAsia="Calibri"/>
          <w:sz w:val="28"/>
          <w:szCs w:val="28"/>
        </w:rPr>
        <w:t>39760</w:t>
      </w:r>
      <w:r w:rsidR="004F75D6">
        <w:rPr>
          <w:rFonts w:eastAsia="Calibri"/>
          <w:sz w:val="28"/>
          <w:szCs w:val="28"/>
        </w:rPr>
        <w:t xml:space="preserve"> </w:t>
      </w:r>
      <w:r w:rsidRPr="00C415C6">
        <w:rPr>
          <w:rFonts w:eastAsia="Calibri"/>
          <w:sz w:val="28"/>
          <w:szCs w:val="28"/>
        </w:rPr>
        <w:t xml:space="preserve">руб. </w:t>
      </w:r>
      <w:r w:rsidR="004F75D6">
        <w:rPr>
          <w:rFonts w:eastAsia="Calibri"/>
          <w:sz w:val="28"/>
          <w:szCs w:val="28"/>
        </w:rPr>
        <w:t>00</w:t>
      </w:r>
      <w:r w:rsidRPr="00C415C6">
        <w:rPr>
          <w:rFonts w:eastAsia="Calibri"/>
          <w:sz w:val="28"/>
          <w:szCs w:val="28"/>
        </w:rPr>
        <w:t xml:space="preserve"> коп., из них: </w:t>
      </w:r>
      <w:r w:rsidRPr="00B624F4" w:rsidR="004F75D6">
        <w:rPr>
          <w:sz w:val="28"/>
          <w:szCs w:val="28"/>
        </w:rPr>
        <w:t xml:space="preserve">сумма </w:t>
      </w:r>
      <w:r w:rsidR="000216BB">
        <w:rPr>
          <w:sz w:val="28"/>
          <w:szCs w:val="28"/>
        </w:rPr>
        <w:t>займа</w:t>
      </w:r>
      <w:r w:rsidRPr="00B624F4" w:rsidR="004F75D6">
        <w:rPr>
          <w:sz w:val="28"/>
          <w:szCs w:val="28"/>
        </w:rPr>
        <w:t xml:space="preserve"> – </w:t>
      </w:r>
      <w:r w:rsidR="000216BB">
        <w:rPr>
          <w:sz w:val="28"/>
          <w:szCs w:val="28"/>
        </w:rPr>
        <w:t>20</w:t>
      </w:r>
      <w:r w:rsidR="004F75D6">
        <w:rPr>
          <w:sz w:val="28"/>
          <w:szCs w:val="28"/>
        </w:rPr>
        <w:t>000,00</w:t>
      </w:r>
      <w:r w:rsidRPr="00B624F4" w:rsidR="004F75D6">
        <w:rPr>
          <w:sz w:val="28"/>
          <w:szCs w:val="28"/>
        </w:rPr>
        <w:t xml:space="preserve"> руб., процент</w:t>
      </w:r>
      <w:r w:rsidR="000216BB">
        <w:rPr>
          <w:sz w:val="28"/>
          <w:szCs w:val="28"/>
        </w:rPr>
        <w:t>ы за 202 дня пользования займом за период</w:t>
      </w:r>
      <w:r w:rsidR="000216BB">
        <w:rPr>
          <w:sz w:val="28"/>
          <w:szCs w:val="28"/>
        </w:rPr>
        <w:t xml:space="preserve"> с 06.09.2025 года по 27.03.2026 года</w:t>
      </w:r>
      <w:r w:rsidRPr="00B624F4" w:rsidR="004F75D6">
        <w:rPr>
          <w:sz w:val="28"/>
          <w:szCs w:val="28"/>
        </w:rPr>
        <w:t xml:space="preserve"> – </w:t>
      </w:r>
      <w:r w:rsidR="000216BB">
        <w:rPr>
          <w:sz w:val="28"/>
          <w:szCs w:val="28"/>
        </w:rPr>
        <w:t>19760</w:t>
      </w:r>
      <w:r w:rsidR="004F75D6">
        <w:rPr>
          <w:sz w:val="28"/>
          <w:szCs w:val="28"/>
        </w:rPr>
        <w:t>,</w:t>
      </w:r>
      <w:r w:rsidR="000216BB">
        <w:rPr>
          <w:sz w:val="28"/>
          <w:szCs w:val="28"/>
        </w:rPr>
        <w:t>00</w:t>
      </w:r>
      <w:r w:rsidR="004F75D6">
        <w:rPr>
          <w:sz w:val="28"/>
          <w:szCs w:val="28"/>
        </w:rPr>
        <w:t xml:space="preserve"> руб.,</w:t>
      </w:r>
      <w:r w:rsidR="004F75D6">
        <w:rPr>
          <w:noProof/>
          <w:sz w:val="28"/>
          <w:szCs w:val="28"/>
        </w:rPr>
        <w:t xml:space="preserve"> </w:t>
      </w:r>
      <w:r w:rsidRPr="00C415C6">
        <w:rPr>
          <w:rFonts w:eastAsia="Calibri"/>
          <w:sz w:val="28"/>
          <w:szCs w:val="28"/>
        </w:rPr>
        <w:t xml:space="preserve">а также расходы по уплате государственной пошлины в размере 4000 руб. 00 коп., а всего </w:t>
      </w:r>
      <w:r w:rsidR="00B43D6A">
        <w:rPr>
          <w:rFonts w:eastAsia="Calibri"/>
          <w:sz w:val="28"/>
          <w:szCs w:val="28"/>
        </w:rPr>
        <w:t>4</w:t>
      </w:r>
      <w:r w:rsidR="003D6A60">
        <w:rPr>
          <w:rFonts w:eastAsia="Calibri"/>
          <w:sz w:val="28"/>
          <w:szCs w:val="28"/>
        </w:rPr>
        <w:t>3760</w:t>
      </w:r>
      <w:r w:rsidRPr="00C415C6">
        <w:rPr>
          <w:rFonts w:eastAsia="Calibri"/>
          <w:sz w:val="28"/>
          <w:szCs w:val="28"/>
        </w:rPr>
        <w:t xml:space="preserve"> (</w:t>
      </w:r>
      <w:r w:rsidR="00B43D6A">
        <w:rPr>
          <w:rFonts w:eastAsia="Calibri"/>
          <w:sz w:val="28"/>
          <w:szCs w:val="28"/>
        </w:rPr>
        <w:t xml:space="preserve">сорок </w:t>
      </w:r>
      <w:r w:rsidR="003D6A60">
        <w:rPr>
          <w:rFonts w:eastAsia="Calibri"/>
          <w:sz w:val="28"/>
          <w:szCs w:val="28"/>
        </w:rPr>
        <w:t>три</w:t>
      </w:r>
      <w:r w:rsidRPr="00C415C6">
        <w:rPr>
          <w:rFonts w:eastAsia="Calibri"/>
          <w:sz w:val="28"/>
          <w:szCs w:val="28"/>
        </w:rPr>
        <w:t xml:space="preserve"> тысяч</w:t>
      </w:r>
      <w:r w:rsidR="003D6A60">
        <w:rPr>
          <w:rFonts w:eastAsia="Calibri"/>
          <w:sz w:val="28"/>
          <w:szCs w:val="28"/>
        </w:rPr>
        <w:t>и</w:t>
      </w:r>
      <w:r w:rsidRPr="00C415C6">
        <w:rPr>
          <w:rFonts w:eastAsia="Calibri"/>
          <w:sz w:val="28"/>
          <w:szCs w:val="28"/>
        </w:rPr>
        <w:t xml:space="preserve"> </w:t>
      </w:r>
      <w:r w:rsidR="003D6A60">
        <w:rPr>
          <w:rFonts w:eastAsia="Calibri"/>
          <w:sz w:val="28"/>
          <w:szCs w:val="28"/>
        </w:rPr>
        <w:t>семьсот шестьдесят</w:t>
      </w:r>
      <w:r w:rsidRPr="00C415C6">
        <w:rPr>
          <w:rFonts w:eastAsia="Calibri"/>
          <w:sz w:val="28"/>
          <w:szCs w:val="28"/>
        </w:rPr>
        <w:t>) рубл</w:t>
      </w:r>
      <w:r w:rsidR="00FE3D6B">
        <w:rPr>
          <w:rFonts w:eastAsia="Calibri"/>
          <w:sz w:val="28"/>
          <w:szCs w:val="28"/>
        </w:rPr>
        <w:t>ей</w:t>
      </w:r>
      <w:r w:rsidRPr="00C415C6">
        <w:rPr>
          <w:rFonts w:eastAsia="Calibri"/>
          <w:sz w:val="28"/>
          <w:szCs w:val="28"/>
        </w:rPr>
        <w:t xml:space="preserve"> </w:t>
      </w:r>
      <w:r w:rsidR="003D6A60">
        <w:rPr>
          <w:rFonts w:eastAsia="Calibri"/>
          <w:sz w:val="28"/>
          <w:szCs w:val="28"/>
        </w:rPr>
        <w:t>00</w:t>
      </w:r>
      <w:r w:rsidRPr="00C415C6">
        <w:rPr>
          <w:rFonts w:eastAsia="Calibri"/>
          <w:sz w:val="28"/>
          <w:szCs w:val="28"/>
        </w:rPr>
        <w:t xml:space="preserve"> копе</w:t>
      </w:r>
      <w:r w:rsidR="00B43D6A">
        <w:rPr>
          <w:rFonts w:eastAsia="Calibri"/>
          <w:sz w:val="28"/>
          <w:szCs w:val="28"/>
        </w:rPr>
        <w:t>ек</w:t>
      </w:r>
      <w:r w:rsidRPr="00C415C6">
        <w:rPr>
          <w:rFonts w:eastAsia="Calibri"/>
          <w:sz w:val="28"/>
          <w:szCs w:val="28"/>
        </w:rPr>
        <w:t>.</w:t>
      </w:r>
    </w:p>
    <w:p w:rsidR="005F0571" w:rsidRPr="00B0656E" w:rsidP="00F473B0">
      <w:pPr>
        <w:pStyle w:val="NormalWeb"/>
        <w:spacing w:before="0" w:beforeAutospacing="0" w:after="0" w:afterAutospacing="0" w:line="288" w:lineRule="atLeast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B0656E">
        <w:rPr>
          <w:sz w:val="28"/>
          <w:szCs w:val="28"/>
        </w:rPr>
        <w:t xml:space="preserve">Разъяснить сторонам, что </w:t>
      </w:r>
      <w:r w:rsidR="009071B7">
        <w:rPr>
          <w:color w:val="000000"/>
          <w:sz w:val="28"/>
          <w:szCs w:val="28"/>
          <w:shd w:val="clear" w:color="auto" w:fill="FFFFFF"/>
        </w:rPr>
        <w:t xml:space="preserve">мировой судья может не </w:t>
      </w:r>
      <w:r w:rsidRPr="00B0656E">
        <w:rPr>
          <w:color w:val="000000"/>
          <w:sz w:val="28"/>
          <w:szCs w:val="28"/>
          <w:shd w:val="clear" w:color="auto" w:fill="FFFFFF"/>
        </w:rPr>
        <w:t xml:space="preserve">составлять мотивированное решение по </w:t>
      </w:r>
      <w:r w:rsidRPr="00F473B0">
        <w:rPr>
          <w:color w:val="000000"/>
          <w:sz w:val="28"/>
          <w:szCs w:val="28"/>
          <w:shd w:val="clear" w:color="auto" w:fill="FFFFFF"/>
        </w:rPr>
        <w:t xml:space="preserve">рассмотренному им делу. Заявление о составлении мотивированного решения может быть подано в течение </w:t>
      </w:r>
      <w:r w:rsidRPr="00F473B0" w:rsidR="00F473B0">
        <w:rPr>
          <w:sz w:val="28"/>
          <w:szCs w:val="28"/>
        </w:rPr>
        <w:t xml:space="preserve">пятнадцати дней </w:t>
      </w:r>
      <w:r w:rsidRPr="00B0656E">
        <w:rPr>
          <w:color w:val="000000"/>
          <w:sz w:val="28"/>
          <w:szCs w:val="28"/>
          <w:shd w:val="clear" w:color="auto" w:fill="FFFFFF"/>
        </w:rPr>
        <w:t>со дня объявления резолютивной части решения суда, поскольку лица, участвующие в деле, их представители не присутствовали в судебном заседании.</w:t>
      </w:r>
    </w:p>
    <w:p w:rsidR="00F473B0" w:rsidP="00F473B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473B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Мировой судья составляет мотивированное решение суда в течение десяти дней со дня поступления от лиц, участвующих в деле, их представителей заявления о составлении мотивированного решения суда.</w:t>
      </w:r>
    </w:p>
    <w:p w:rsidR="00200C00" w:rsidRPr="00200C00" w:rsidP="00200C0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00C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Ответчик вправе подать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мировому судье, принявшему</w:t>
      </w:r>
      <w:r w:rsidRPr="00200C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заочное решение, заявление об отмене этого решения суда в течение семи дней со дня вручения ему копии этого решения.</w:t>
      </w:r>
    </w:p>
    <w:p w:rsidR="00200C00" w:rsidRPr="00200C00" w:rsidP="00200C0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00C00">
        <w:rPr>
          <w:rFonts w:ascii="Times New Roman" w:hAnsi="Times New Roman"/>
          <w:sz w:val="28"/>
          <w:szCs w:val="28"/>
        </w:rPr>
        <w:t>Ответчиком заочное решение суда может быть обжаловано в апелляционном порядке в течение одного месяца со дня вынесения определения суда об отказе в удовлетворении заявления об отмене этого решения суда.</w:t>
      </w:r>
    </w:p>
    <w:p w:rsidR="00124214" w:rsidP="00200C0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00C00">
        <w:rPr>
          <w:rFonts w:ascii="Times New Roman" w:hAnsi="Times New Roman"/>
          <w:sz w:val="28"/>
          <w:szCs w:val="28"/>
        </w:rPr>
        <w:t>Иными лицами, участвующими в деле, а также лицами, которые не были привлечены к участию в деле и вопрос о правах и об обязанностях которых был разрешен судом, заочное решение суда может быть обжаловано в апелляционном порядке в течение одного месяца по истечении срока подачи ответчиком заявления об отмене этого решения суда, а в случае, если такое заявление подано, - в течение одного месяца со дня вынесения определения суда об отказе в удовлетворении этого заявления.</w:t>
      </w:r>
    </w:p>
    <w:p w:rsidR="00200C00" w:rsidRPr="00200C00" w:rsidP="00200C0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00C00">
        <w:rPr>
          <w:rFonts w:ascii="Times New Roman" w:hAnsi="Times New Roman"/>
          <w:sz w:val="28"/>
          <w:szCs w:val="28"/>
        </w:rPr>
        <w:t xml:space="preserve"> </w:t>
      </w:r>
    </w:p>
    <w:p w:rsidR="000E404A" w:rsidRPr="000E404A" w:rsidP="0004401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404A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Председательствующий: </w:t>
      </w:r>
    </w:p>
    <w:p w:rsidR="00B73A14">
      <w:pPr>
        <w:spacing w:after="160" w:line="259" w:lineRule="auto"/>
        <w:rPr>
          <w:rFonts w:ascii="Times New Roman" w:hAnsi="Times New Roman"/>
          <w:sz w:val="28"/>
          <w:szCs w:val="28"/>
        </w:rPr>
      </w:pPr>
    </w:p>
    <w:sectPr w:rsidSect="00FA150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571"/>
    <w:rsid w:val="000216BB"/>
    <w:rsid w:val="00021B64"/>
    <w:rsid w:val="0003065C"/>
    <w:rsid w:val="0004401A"/>
    <w:rsid w:val="000B43C0"/>
    <w:rsid w:val="000E404A"/>
    <w:rsid w:val="000F1914"/>
    <w:rsid w:val="00124214"/>
    <w:rsid w:val="001A2507"/>
    <w:rsid w:val="001A340E"/>
    <w:rsid w:val="001A7AB2"/>
    <w:rsid w:val="001D17E8"/>
    <w:rsid w:val="001D3AF9"/>
    <w:rsid w:val="001F52AA"/>
    <w:rsid w:val="001F61F2"/>
    <w:rsid w:val="00200C00"/>
    <w:rsid w:val="0020564E"/>
    <w:rsid w:val="002121FF"/>
    <w:rsid w:val="00252F64"/>
    <w:rsid w:val="0027696F"/>
    <w:rsid w:val="00277AD1"/>
    <w:rsid w:val="00291C20"/>
    <w:rsid w:val="00294190"/>
    <w:rsid w:val="002C210A"/>
    <w:rsid w:val="002F7EBE"/>
    <w:rsid w:val="003142AB"/>
    <w:rsid w:val="0034456F"/>
    <w:rsid w:val="00371D69"/>
    <w:rsid w:val="003A11AC"/>
    <w:rsid w:val="003B7D0D"/>
    <w:rsid w:val="003C0DEE"/>
    <w:rsid w:val="003D6A60"/>
    <w:rsid w:val="003E2F5E"/>
    <w:rsid w:val="003F3401"/>
    <w:rsid w:val="003F3C80"/>
    <w:rsid w:val="004246F2"/>
    <w:rsid w:val="00437CF0"/>
    <w:rsid w:val="00476E0D"/>
    <w:rsid w:val="004A4827"/>
    <w:rsid w:val="004C00AE"/>
    <w:rsid w:val="004C6E3E"/>
    <w:rsid w:val="004F3746"/>
    <w:rsid w:val="004F4F46"/>
    <w:rsid w:val="004F75D6"/>
    <w:rsid w:val="00501401"/>
    <w:rsid w:val="00564C23"/>
    <w:rsid w:val="005A5E32"/>
    <w:rsid w:val="005C1FCB"/>
    <w:rsid w:val="005F0571"/>
    <w:rsid w:val="005F66FB"/>
    <w:rsid w:val="006066EF"/>
    <w:rsid w:val="00663646"/>
    <w:rsid w:val="006856B5"/>
    <w:rsid w:val="006E4D0E"/>
    <w:rsid w:val="006F2EAF"/>
    <w:rsid w:val="0070450E"/>
    <w:rsid w:val="0071737E"/>
    <w:rsid w:val="00724B05"/>
    <w:rsid w:val="00727791"/>
    <w:rsid w:val="00753B61"/>
    <w:rsid w:val="007C03DA"/>
    <w:rsid w:val="007C27C6"/>
    <w:rsid w:val="007C574B"/>
    <w:rsid w:val="007D7E27"/>
    <w:rsid w:val="00811A6B"/>
    <w:rsid w:val="0083319F"/>
    <w:rsid w:val="00833CD6"/>
    <w:rsid w:val="00861FFD"/>
    <w:rsid w:val="008C675B"/>
    <w:rsid w:val="008D7C64"/>
    <w:rsid w:val="008F3C73"/>
    <w:rsid w:val="00904112"/>
    <w:rsid w:val="0090419F"/>
    <w:rsid w:val="009071B7"/>
    <w:rsid w:val="0094211E"/>
    <w:rsid w:val="00944076"/>
    <w:rsid w:val="00972591"/>
    <w:rsid w:val="0097669E"/>
    <w:rsid w:val="009B54F1"/>
    <w:rsid w:val="009F2325"/>
    <w:rsid w:val="00A12ABC"/>
    <w:rsid w:val="00A37BA9"/>
    <w:rsid w:val="00A67EF9"/>
    <w:rsid w:val="00A80441"/>
    <w:rsid w:val="00AA6302"/>
    <w:rsid w:val="00AA7A41"/>
    <w:rsid w:val="00AC2122"/>
    <w:rsid w:val="00AC7BA6"/>
    <w:rsid w:val="00AD220D"/>
    <w:rsid w:val="00B02033"/>
    <w:rsid w:val="00B0656E"/>
    <w:rsid w:val="00B06950"/>
    <w:rsid w:val="00B11DFF"/>
    <w:rsid w:val="00B20316"/>
    <w:rsid w:val="00B43D6A"/>
    <w:rsid w:val="00B624F4"/>
    <w:rsid w:val="00B71252"/>
    <w:rsid w:val="00B73A14"/>
    <w:rsid w:val="00B77798"/>
    <w:rsid w:val="00B938AF"/>
    <w:rsid w:val="00BB6C6C"/>
    <w:rsid w:val="00BE2E9A"/>
    <w:rsid w:val="00BF7F1C"/>
    <w:rsid w:val="00C22E65"/>
    <w:rsid w:val="00C34464"/>
    <w:rsid w:val="00C415C6"/>
    <w:rsid w:val="00C70A3F"/>
    <w:rsid w:val="00C903A3"/>
    <w:rsid w:val="00C910B6"/>
    <w:rsid w:val="00CB7CBF"/>
    <w:rsid w:val="00CC3AD4"/>
    <w:rsid w:val="00CC766E"/>
    <w:rsid w:val="00CD5CD3"/>
    <w:rsid w:val="00CE5772"/>
    <w:rsid w:val="00D100E1"/>
    <w:rsid w:val="00D353E1"/>
    <w:rsid w:val="00D56983"/>
    <w:rsid w:val="00DF18AF"/>
    <w:rsid w:val="00DF2924"/>
    <w:rsid w:val="00E75438"/>
    <w:rsid w:val="00E7711E"/>
    <w:rsid w:val="00E8614B"/>
    <w:rsid w:val="00E9230C"/>
    <w:rsid w:val="00E9555C"/>
    <w:rsid w:val="00E95E23"/>
    <w:rsid w:val="00EB153D"/>
    <w:rsid w:val="00EB4154"/>
    <w:rsid w:val="00EB6246"/>
    <w:rsid w:val="00ED13B4"/>
    <w:rsid w:val="00EF03E0"/>
    <w:rsid w:val="00EF4B47"/>
    <w:rsid w:val="00F00DDE"/>
    <w:rsid w:val="00F473B0"/>
    <w:rsid w:val="00F55A38"/>
    <w:rsid w:val="00F755F1"/>
    <w:rsid w:val="00F77F6F"/>
    <w:rsid w:val="00F81E32"/>
    <w:rsid w:val="00F92CF4"/>
    <w:rsid w:val="00FA150C"/>
    <w:rsid w:val="00FA674A"/>
    <w:rsid w:val="00FD2BCC"/>
    <w:rsid w:val="00FE0A1D"/>
    <w:rsid w:val="00FE3D6B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57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F0571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473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a"/>
    <w:uiPriority w:val="99"/>
    <w:semiHidden/>
    <w:unhideWhenUsed/>
    <w:rsid w:val="00200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200C0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://sudact.ru/law/gpk-rf/razdel-ii/podrazdel-ii/glava-16/statia-199_1/?marker=fdoctlaw" TargetMode="External" /><Relationship Id="rId6" Type="http://schemas.openxmlformats.org/officeDocument/2006/relationships/hyperlink" Target="http://sudact.ru/law/gpk-rf/razdel-i/glava-7/statia-98/?marker=fdoctlaw" TargetMode="Externa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433A85-456E-458E-BEE2-5FB039BA2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