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E6C" w:rsidP="00732E6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732E6C" w:rsidP="00732E6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2-67-876/2022</w:t>
      </w:r>
    </w:p>
    <w:p w:rsidR="00732E6C" w:rsidP="00732E6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 91</w:t>
      </w:r>
      <w:r>
        <w:rPr>
          <w:rFonts w:ascii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sz w:val="28"/>
          <w:szCs w:val="28"/>
          <w:lang w:eastAsia="ru-RU"/>
        </w:rPr>
        <w:t>0067-01-2022-001329-59</w:t>
      </w:r>
    </w:p>
    <w:p w:rsidR="00732E6C" w:rsidP="0073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2E6C" w:rsidP="0073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732E6C" w:rsidP="0073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732E6C" w:rsidP="0073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732E6C" w:rsidP="00732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732E6C" w:rsidP="00732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 октября 2022 года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732E6C" w:rsidP="00732E6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 – помощнике судьи Гейко К.А.,</w:t>
      </w:r>
    </w:p>
    <w:p w:rsidR="00732E6C" w:rsidP="00732E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</w:t>
      </w:r>
      <w:r>
        <w:rPr>
          <w:rFonts w:ascii="Times New Roman" w:hAnsi="Times New Roman"/>
          <w:sz w:val="28"/>
          <w:szCs w:val="28"/>
        </w:rPr>
        <w:t xml:space="preserve">иску Государственного учреждения – Отделения пенсионного фонда Российской Федерации по Республике Крым о взыскании с </w:t>
      </w:r>
      <w:r>
        <w:rPr>
          <w:rFonts w:ascii="Times New Roman" w:hAnsi="Times New Roman"/>
          <w:sz w:val="28"/>
          <w:szCs w:val="28"/>
        </w:rPr>
        <w:t>Кугмир</w:t>
      </w:r>
      <w:r>
        <w:rPr>
          <w:rFonts w:ascii="Times New Roman" w:hAnsi="Times New Roman"/>
          <w:sz w:val="28"/>
          <w:szCs w:val="28"/>
        </w:rPr>
        <w:t xml:space="preserve"> Надежды Михайловны излишне уплаченной суммы федеральной социальной доплаты,  </w:t>
      </w:r>
    </w:p>
    <w:p w:rsidR="00732E6C" w:rsidP="00732E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ст.ст.194-199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4" w:anchor="/document/12128809/entry/23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ГПК РФ</w:t>
      </w:r>
      <w:r>
        <w:rPr>
          <w:rFonts w:ascii="Times New Roman" w:hAnsi="Times New Roman"/>
          <w:sz w:val="28"/>
          <w:szCs w:val="28"/>
        </w:rPr>
        <w:t>,  суд</w:t>
      </w:r>
    </w:p>
    <w:p w:rsidR="00732E6C" w:rsidP="0073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2E6C" w:rsidP="0073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32E6C" w:rsidP="00732E6C">
      <w:pPr>
        <w:pStyle w:val="1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</w:t>
      </w:r>
      <w:r>
        <w:rPr>
          <w:rFonts w:ascii="Times New Roman" w:hAnsi="Times New Roman"/>
          <w:sz w:val="28"/>
          <w:szCs w:val="28"/>
        </w:rPr>
        <w:t xml:space="preserve">Государственного учреждения – Отделения пенсионного фонда Российской Федерации по Республике Крым </w:t>
      </w:r>
      <w:r>
        <w:rPr>
          <w:rFonts w:ascii="Times New Roman" w:hAnsi="Times New Roman"/>
          <w:sz w:val="28"/>
          <w:szCs w:val="28"/>
          <w:lang w:eastAsia="ru-RU"/>
        </w:rPr>
        <w:t xml:space="preserve">о взыскании с </w:t>
      </w:r>
      <w:r>
        <w:rPr>
          <w:rFonts w:ascii="Times New Roman" w:hAnsi="Times New Roman"/>
          <w:sz w:val="28"/>
          <w:szCs w:val="28"/>
        </w:rPr>
        <w:t>Кугмир</w:t>
      </w:r>
      <w:r>
        <w:rPr>
          <w:rFonts w:ascii="Times New Roman" w:hAnsi="Times New Roman"/>
          <w:sz w:val="28"/>
          <w:szCs w:val="28"/>
        </w:rPr>
        <w:t xml:space="preserve"> Надежды Михайловны излишне уплаченной суммы федеральной социальной доплаты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 – удо</w:t>
      </w:r>
      <w:r>
        <w:rPr>
          <w:rFonts w:ascii="Times New Roman" w:hAnsi="Times New Roman"/>
          <w:sz w:val="28"/>
          <w:szCs w:val="28"/>
        </w:rPr>
        <w:t>влетворить.</w:t>
      </w:r>
    </w:p>
    <w:p w:rsidR="00732E6C" w:rsidRPr="00732E6C" w:rsidP="00732E6C">
      <w:pPr>
        <w:pStyle w:val="1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Кугмир</w:t>
      </w:r>
      <w:r>
        <w:rPr>
          <w:rFonts w:ascii="Times New Roman" w:hAnsi="Times New Roman"/>
          <w:sz w:val="28"/>
          <w:szCs w:val="28"/>
        </w:rPr>
        <w:t xml:space="preserve"> Надежды Михайловны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32E6C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732E6C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</w:p>
    <w:p w:rsidR="00732E6C" w:rsidP="00732E6C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Государственного учреждения – Отделения пенсионного фонда Российской Федерации по Республике Крым излишне уплаченную сумму федеральной социальной доплаты к пенсии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за период с 01.10.2021 года по 31.12.2021 года в размере </w:t>
      </w:r>
      <w:r>
        <w:rPr>
          <w:rFonts w:ascii="Times New Roman" w:hAnsi="Times New Roman"/>
          <w:b/>
          <w:sz w:val="28"/>
          <w:szCs w:val="28"/>
          <w:lang w:eastAsia="ru-RU"/>
        </w:rPr>
        <w:t>4 316 (четыре тысячи триста шестнадцать) рублей 61 коп.</w:t>
      </w:r>
    </w:p>
    <w:p w:rsidR="00732E6C" w:rsidP="00732E6C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Кугмир</w:t>
      </w:r>
      <w:r>
        <w:rPr>
          <w:rFonts w:ascii="Times New Roman" w:hAnsi="Times New Roman"/>
          <w:sz w:val="28"/>
          <w:szCs w:val="28"/>
        </w:rPr>
        <w:t xml:space="preserve"> Надежды Михайловны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32E6C">
        <w:rPr>
          <w:rFonts w:ascii="Times New Roman" w:hAnsi="Times New Roman"/>
          <w:i/>
          <w:sz w:val="28"/>
          <w:szCs w:val="28"/>
          <w:lang w:eastAsia="ru-RU"/>
        </w:rPr>
        <w:t xml:space="preserve">/персональные данные/, </w:t>
      </w:r>
      <w:r>
        <w:rPr>
          <w:rFonts w:ascii="Times New Roman" w:hAnsi="Times New Roman"/>
          <w:sz w:val="28"/>
          <w:szCs w:val="28"/>
        </w:rPr>
        <w:t>государственную пошлину в доход местного бюджета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размере </w:t>
      </w:r>
      <w:r>
        <w:rPr>
          <w:rFonts w:ascii="Times New Roman" w:hAnsi="Times New Roman"/>
          <w:b/>
          <w:sz w:val="28"/>
          <w:szCs w:val="28"/>
        </w:rPr>
        <w:t>400 (четыреста)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Реквизиты для уплаты госпошлины в доход </w:t>
      </w:r>
      <w:r>
        <w:rPr>
          <w:rFonts w:ascii="Times New Roman" w:hAnsi="Times New Roman"/>
          <w:sz w:val="28"/>
          <w:szCs w:val="28"/>
          <w:u w:val="single"/>
        </w:rPr>
        <w:t>местного бюджета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32E6C" w:rsidP="00732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 получателя платежа – 03100643000000017500; номер корреспондентского счета банка, в котором УФК по субъекту Российской Федерации открыт счёт –  40102810645370000035;  Наименование банка - получателя – Отделение Республика Крым Банка России \\УФК по Республике Крым г. Симферополь; БИК банка – 013510002;Наименование получателя платежа – УФК по Республике Крым (Межрайонная ИФНС России № 2 по Республике Крым); ИНН получателя – 9106000021, КПП получателя – 910601001, Код бюджетной классификации – 18210803010011060110, ОКТМО – 35 635 401, </w:t>
      </w:r>
      <w:r>
        <w:rPr>
          <w:rFonts w:ascii="Times New Roman" w:hAnsi="Times New Roman"/>
          <w:sz w:val="28"/>
          <w:szCs w:val="28"/>
          <w:u w:val="single"/>
        </w:rPr>
        <w:t xml:space="preserve">назначение платежа – </w:t>
      </w:r>
      <w:r>
        <w:rPr>
          <w:rFonts w:ascii="Times New Roman" w:hAnsi="Times New Roman"/>
          <w:sz w:val="28"/>
          <w:szCs w:val="28"/>
          <w:u w:val="single"/>
        </w:rPr>
        <w:t>государственная пошлина, уплачиваемая на основании судебных актов, исполнительных листов по результатам рассмотрения дел по существу, вынесенных судами общей юрисдикции, мировыми судьями.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что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732E6C" w:rsidP="00732E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</w:t>
      </w:r>
    </w:p>
    <w:p w:rsidR="00732E6C" w:rsidP="00732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00"/>
    <w:rsid w:val="003374D5"/>
    <w:rsid w:val="00732E6C"/>
    <w:rsid w:val="00EB1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E6C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uiPriority w:val="99"/>
    <w:rsid w:val="00732E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