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8D6" w:rsidRPr="005411C1" w:rsidP="004028D6" w14:paraId="0412BF15" w14:textId="0AFE3E1F">
      <w:pPr>
        <w:pStyle w:val="Header"/>
        <w:jc w:val="right"/>
        <w:rPr>
          <w:rFonts w:ascii="Times New Roman" w:hAnsi="Times New Roman" w:cs="Times New Roman"/>
          <w:sz w:val="28"/>
          <w:szCs w:val="28"/>
        </w:rPr>
      </w:pPr>
      <w:r w:rsidRPr="005411C1">
        <w:rPr>
          <w:rFonts w:ascii="Times New Roman" w:hAnsi="Times New Roman" w:cs="Times New Roman"/>
          <w:sz w:val="28"/>
          <w:szCs w:val="28"/>
        </w:rPr>
        <w:tab/>
        <w:t>Категория № 20</w:t>
      </w:r>
      <w:r w:rsidR="002B3ED6">
        <w:rPr>
          <w:rFonts w:ascii="Times New Roman" w:hAnsi="Times New Roman" w:cs="Times New Roman"/>
          <w:sz w:val="28"/>
          <w:szCs w:val="28"/>
        </w:rPr>
        <w:t>6</w:t>
      </w:r>
      <w:r w:rsidRPr="005411C1">
        <w:rPr>
          <w:rFonts w:ascii="Times New Roman" w:hAnsi="Times New Roman" w:cs="Times New Roman"/>
          <w:sz w:val="28"/>
          <w:szCs w:val="28"/>
        </w:rPr>
        <w:t xml:space="preserve"> - О взыскании неосновательного обогащения</w:t>
      </w:r>
    </w:p>
    <w:p w:rsidR="00B042FC" w:rsidRPr="004A05AB" w:rsidP="00415FC5" w14:paraId="073162FA" w14:textId="4FD022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6661E">
        <w:rPr>
          <w:rFonts w:ascii="Times New Roman" w:eastAsia="Times New Roman" w:hAnsi="Times New Roman"/>
          <w:sz w:val="28"/>
          <w:szCs w:val="28"/>
          <w:lang w:eastAsia="ru-RU"/>
        </w:rPr>
        <w:t>597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E96FF9" w:rsidP="00F17A34" w14:paraId="0D8718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9756A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6C7CD2" w14:paraId="30E78DC1" w14:textId="55BEE4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P="0097043D" w14:paraId="6143D732" w14:textId="1826B8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4028D6">
        <w:rPr>
          <w:rFonts w:ascii="Times New Roman" w:eastAsia="Times New Roman" w:hAnsi="Times New Roman"/>
          <w:sz w:val="28"/>
          <w:szCs w:val="28"/>
          <w:lang w:eastAsia="ru-RU"/>
        </w:rPr>
        <w:t>секретаре с/з Якубове Р.Р.</w:t>
      </w:r>
    </w:p>
    <w:p w:rsidR="0095526B" w:rsidP="0097043D" w14:paraId="2088E573" w14:textId="66A7A0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участием представителя истца Турчик</w:t>
      </w:r>
      <w:r w:rsidR="003D40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</w:p>
    <w:p w:rsidR="0095526B" w:rsidP="0097043D" w14:paraId="38CA2BDD" w14:textId="0F9D40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ответчика Тонина С.А.</w:t>
      </w:r>
    </w:p>
    <w:p w:rsidR="004A4842" w:rsidP="0097043D" w14:paraId="669F1316" w14:textId="732B7E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 ответчика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A4842" w:rsidP="0097043D" w14:paraId="1AEA8AFB" w14:textId="57DE3F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третьего лица, не заявляющего</w:t>
      </w:r>
      <w:r w:rsidRPr="004A4842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самостоятельные требования относительно предмета спора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Тыква Л.Н.</w:t>
      </w:r>
    </w:p>
    <w:p w:rsidR="00F17A34" w:rsidRPr="009756A3" w:rsidP="004028D6" w14:paraId="02A37388" w14:textId="360C8F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</w:t>
      </w:r>
      <w:r w:rsidR="004028D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учреждения – Отделения Пенсионного фонда Российской Федерации по Республике Крым к </w:t>
      </w:r>
      <w:r w:rsidRPr="004A4842" w:rsidR="004A4842">
        <w:rPr>
          <w:rFonts w:ascii="Times New Roman" w:eastAsia="Times New Roman" w:hAnsi="Times New Roman"/>
          <w:sz w:val="28"/>
          <w:szCs w:val="28"/>
          <w:lang w:eastAsia="ru-RU"/>
        </w:rPr>
        <w:t>Тонину Сергею Артемович</w:t>
      </w:r>
      <w:r w:rsidR="004A484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A4842" w:rsidR="004A4842">
        <w:rPr>
          <w:rFonts w:ascii="Times New Roman" w:eastAsia="Times New Roman" w:hAnsi="Times New Roman"/>
          <w:sz w:val="28"/>
          <w:szCs w:val="28"/>
          <w:lang w:eastAsia="ru-RU"/>
        </w:rPr>
        <w:t>, третье лицо, не заявляющее самостоятельные требования относительно предмета спора: Тыква Любовь Николаевна, о взыскании неосновательного обогащения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09EB" w:rsidP="004C09EB" w14:paraId="47051538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4600" w:rsidRPr="004C09EB" w:rsidP="00544600" w14:paraId="47F4A295" w14:textId="47C761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09EB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4028D6" w:rsidP="001F7879" w14:paraId="15B725E9" w14:textId="49064FC6">
      <w:pPr>
        <w:pStyle w:val="20"/>
        <w:shd w:val="clear" w:color="auto" w:fill="auto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Истец </w:t>
      </w:r>
      <w:r>
        <w:rPr>
          <w:rFonts w:eastAsia="Times New Roman"/>
          <w:sz w:val="28"/>
          <w:szCs w:val="28"/>
          <w:lang w:eastAsia="ru-RU"/>
        </w:rPr>
        <w:t xml:space="preserve">Государственное учреждение – Отделение Пенсионного фонда Российской Федерации по Республике Крым </w:t>
      </w:r>
      <w:r>
        <w:rPr>
          <w:sz w:val="28"/>
          <w:szCs w:val="28"/>
        </w:rPr>
        <w:t>обрати</w:t>
      </w:r>
      <w:r w:rsidR="001F7879">
        <w:rPr>
          <w:sz w:val="28"/>
          <w:szCs w:val="28"/>
        </w:rPr>
        <w:t>л</w:t>
      </w:r>
      <w:r>
        <w:rPr>
          <w:sz w:val="28"/>
          <w:szCs w:val="28"/>
        </w:rPr>
        <w:t xml:space="preserve">ось к мировому судье с исковым заявлением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Тонину</w:t>
      </w:r>
      <w:r>
        <w:rPr>
          <w:rFonts w:eastAsia="Times New Roman"/>
          <w:sz w:val="28"/>
          <w:szCs w:val="28"/>
          <w:lang w:eastAsia="ru-RU"/>
        </w:rPr>
        <w:t xml:space="preserve"> Сергею Артемовича </w:t>
      </w:r>
      <w:r w:rsidRPr="004028D6">
        <w:rPr>
          <w:rFonts w:eastAsia="Times New Roman"/>
          <w:sz w:val="28"/>
          <w:szCs w:val="28"/>
          <w:lang w:eastAsia="ru-RU"/>
        </w:rPr>
        <w:t>о взыскании неосновательного обогащения</w:t>
      </w:r>
      <w:r w:rsidR="001F7879">
        <w:rPr>
          <w:rStyle w:val="2"/>
          <w:sz w:val="28"/>
          <w:szCs w:val="28"/>
        </w:rPr>
        <w:t>, в котором просит взыскать с ответчика в пользу истца</w:t>
      </w:r>
      <w:r>
        <w:rPr>
          <w:rStyle w:val="2"/>
          <w:sz w:val="28"/>
          <w:szCs w:val="28"/>
        </w:rPr>
        <w:t xml:space="preserve"> необоснованно полученную сумму пенсии, выплаченной за период с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в размере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рублей.</w:t>
      </w:r>
    </w:p>
    <w:p w:rsidR="009404B1" w:rsidP="009404B1" w14:paraId="3549614D" w14:textId="438879BA">
      <w:pPr>
        <w:pStyle w:val="2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Заявленные требования мотивированы тем, что в</w:t>
      </w:r>
      <w:r w:rsidRPr="009404B1">
        <w:rPr>
          <w:sz w:val="28"/>
          <w:szCs w:val="28"/>
        </w:rPr>
        <w:t xml:space="preserve"> государственном учреждении - Отделе Пенсионного фонда Российской Федерации в Черноморском районе Республики Крым (межрайонное) </w:t>
      </w:r>
      <w:r w:rsidR="00123684">
        <w:rPr>
          <w:sz w:val="28"/>
          <w:szCs w:val="28"/>
        </w:rPr>
        <w:t xml:space="preserve">(ныне – </w:t>
      </w:r>
      <w:r w:rsidRPr="00123684" w:rsidR="00123684">
        <w:rPr>
          <w:sz w:val="28"/>
          <w:szCs w:val="28"/>
        </w:rPr>
        <w:t>Государственно</w:t>
      </w:r>
      <w:r w:rsidR="00123684">
        <w:rPr>
          <w:sz w:val="28"/>
          <w:szCs w:val="28"/>
        </w:rPr>
        <w:t>е</w:t>
      </w:r>
      <w:r w:rsidRPr="00123684" w:rsidR="00123684">
        <w:rPr>
          <w:sz w:val="28"/>
          <w:szCs w:val="28"/>
        </w:rPr>
        <w:t xml:space="preserve"> учреждени</w:t>
      </w:r>
      <w:r w:rsidR="00123684">
        <w:rPr>
          <w:sz w:val="28"/>
          <w:szCs w:val="28"/>
        </w:rPr>
        <w:t>е</w:t>
      </w:r>
      <w:r w:rsidRPr="00123684" w:rsidR="00123684">
        <w:rPr>
          <w:sz w:val="28"/>
          <w:szCs w:val="28"/>
        </w:rPr>
        <w:t xml:space="preserve"> </w:t>
      </w:r>
      <w:r w:rsidR="00123684">
        <w:rPr>
          <w:sz w:val="28"/>
          <w:szCs w:val="28"/>
        </w:rPr>
        <w:t>–</w:t>
      </w:r>
      <w:r w:rsidRPr="00123684" w:rsidR="00123684">
        <w:rPr>
          <w:sz w:val="28"/>
          <w:szCs w:val="28"/>
        </w:rPr>
        <w:t xml:space="preserve"> Отделени</w:t>
      </w:r>
      <w:r w:rsidR="00123684">
        <w:rPr>
          <w:sz w:val="28"/>
          <w:szCs w:val="28"/>
        </w:rPr>
        <w:t xml:space="preserve">е </w:t>
      </w:r>
      <w:r w:rsidRPr="00123684" w:rsidR="00123684">
        <w:rPr>
          <w:sz w:val="28"/>
          <w:szCs w:val="28"/>
        </w:rPr>
        <w:t>Пенсионного фонда Российской Федерации по Республике Крым</w:t>
      </w:r>
      <w:r w:rsidR="00123684">
        <w:rPr>
          <w:sz w:val="28"/>
          <w:szCs w:val="28"/>
        </w:rPr>
        <w:t xml:space="preserve">) </w:t>
      </w:r>
      <w:r w:rsidRPr="009404B1">
        <w:rPr>
          <w:sz w:val="28"/>
          <w:szCs w:val="28"/>
        </w:rPr>
        <w:t xml:space="preserve">с 01.01.2015 состояла </w:t>
      </w:r>
      <w:r w:rsidRPr="009404B1">
        <w:rPr>
          <w:sz w:val="28"/>
          <w:szCs w:val="28"/>
        </w:rPr>
        <w:t xml:space="preserve">на учете, как получатель страховой пенсии по старости </w:t>
      </w:r>
      <w:r>
        <w:rPr>
          <w:sz w:val="28"/>
          <w:szCs w:val="28"/>
        </w:rPr>
        <w:t>ФИО1</w:t>
      </w:r>
      <w:r w:rsidRPr="009404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404B1">
        <w:rPr>
          <w:sz w:val="28"/>
          <w:szCs w:val="28"/>
        </w:rPr>
        <w:t>г</w:t>
      </w:r>
      <w:r w:rsidRPr="009404B1">
        <w:rPr>
          <w:sz w:val="28"/>
          <w:szCs w:val="28"/>
        </w:rPr>
        <w:t>.р</w:t>
      </w:r>
      <w:r w:rsidRPr="009404B1">
        <w:rPr>
          <w:sz w:val="28"/>
          <w:szCs w:val="28"/>
        </w:rPr>
        <w:t>.</w:t>
      </w:r>
      <w:r w:rsidR="00BF448D">
        <w:rPr>
          <w:sz w:val="28"/>
          <w:szCs w:val="28"/>
        </w:rPr>
        <w:t xml:space="preserve"> </w:t>
      </w:r>
      <w:r w:rsidRPr="009404B1">
        <w:rPr>
          <w:sz w:val="28"/>
          <w:szCs w:val="28"/>
        </w:rPr>
        <w:t>Выплата пенсии производилась ежемесячно на счет в кредитной организации РНКБ (ПАО)</w:t>
      </w:r>
      <w:r w:rsidR="00BF448D">
        <w:rPr>
          <w:sz w:val="28"/>
          <w:szCs w:val="28"/>
        </w:rPr>
        <w:t xml:space="preserve">. </w:t>
      </w:r>
      <w:r w:rsidRPr="009404B1">
        <w:rPr>
          <w:sz w:val="28"/>
          <w:szCs w:val="28"/>
        </w:rPr>
        <w:t xml:space="preserve">28 мая 2021 года в </w:t>
      </w:r>
      <w:r w:rsidR="00BF448D">
        <w:rPr>
          <w:sz w:val="28"/>
          <w:szCs w:val="28"/>
        </w:rPr>
        <w:t>к</w:t>
      </w:r>
      <w:r w:rsidRPr="009404B1">
        <w:rPr>
          <w:sz w:val="28"/>
          <w:szCs w:val="28"/>
        </w:rPr>
        <w:t>лиентскую службу за социальным пособием на погребение обра</w:t>
      </w:r>
      <w:r w:rsidRPr="009404B1">
        <w:rPr>
          <w:sz w:val="28"/>
          <w:szCs w:val="28"/>
        </w:rPr>
        <w:t xml:space="preserve">тился Тонин Сергей Артемович,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9404B1">
        <w:rPr>
          <w:sz w:val="28"/>
          <w:szCs w:val="28"/>
        </w:rPr>
        <w:t>года рождения, которому было выдано на руки поручение для получения социального пособия на погребение за умерше</w:t>
      </w:r>
      <w:r w:rsidR="00EE6E2C">
        <w:rPr>
          <w:sz w:val="28"/>
          <w:szCs w:val="28"/>
        </w:rPr>
        <w:t>й</w:t>
      </w:r>
      <w:r w:rsidRPr="009404B1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9404B1">
        <w:rPr>
          <w:sz w:val="28"/>
          <w:szCs w:val="28"/>
        </w:rPr>
        <w:t xml:space="preserve">пенсионера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9404B1">
        <w:rPr>
          <w:sz w:val="28"/>
          <w:szCs w:val="28"/>
        </w:rPr>
        <w:t>.</w:t>
      </w:r>
    </w:p>
    <w:p w:rsidR="009404B1" w:rsidP="001F7879" w14:paraId="3EBFDAD6" w14:textId="7B6E9701">
      <w:pPr>
        <w:pStyle w:val="2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F448D">
        <w:rPr>
          <w:sz w:val="28"/>
          <w:szCs w:val="28"/>
        </w:rPr>
        <w:t>едомости на выплату пенсии на июнь месяц 2021 года в по</w:t>
      </w:r>
      <w:r w:rsidRPr="00BF448D">
        <w:rPr>
          <w:sz w:val="28"/>
          <w:szCs w:val="28"/>
        </w:rPr>
        <w:t>рядке Временного регламента работы Управления выплаты пенсий и социальных выплат — Отделения Пенсионного фонда Российской Федерации по Республике Крым на июнь 2021 года была сформирована в конце мая 2021</w:t>
      </w:r>
      <w:r w:rsidRPr="00BF448D">
        <w:rPr>
          <w:sz w:val="28"/>
          <w:szCs w:val="28"/>
        </w:rPr>
        <w:t xml:space="preserve"> года выплата пенсии за июнь 2021 года в </w:t>
      </w:r>
      <w:r w:rsidRPr="00BF448D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BF448D">
        <w:rPr>
          <w:sz w:val="28"/>
          <w:szCs w:val="28"/>
        </w:rPr>
        <w:t xml:space="preserve">, была произведена в июне 2021 года на банковский счет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BF448D">
        <w:rPr>
          <w:sz w:val="28"/>
          <w:szCs w:val="28"/>
        </w:rPr>
        <w:t>.</w:t>
      </w:r>
    </w:p>
    <w:p w:rsidR="009404B1" w:rsidP="001F7879" w14:paraId="312A6E7D" w14:textId="065C1401">
      <w:pPr>
        <w:pStyle w:val="2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F448D">
        <w:rPr>
          <w:sz w:val="28"/>
          <w:szCs w:val="28"/>
        </w:rPr>
        <w:t xml:space="preserve">огласно информации РНКБ (ПАО) излишне перечисленные суммы пенсии в размере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BF448D">
        <w:rPr>
          <w:sz w:val="28"/>
          <w:szCs w:val="28"/>
        </w:rPr>
        <w:t xml:space="preserve"> о невозможности возврата денежных средств со счета получателя пенсии в </w:t>
      </w:r>
      <w:r w:rsidRPr="00BF448D">
        <w:rPr>
          <w:sz w:val="28"/>
          <w:szCs w:val="28"/>
        </w:rPr>
        <w:t>полном объеме</w:t>
      </w:r>
      <w:r>
        <w:rPr>
          <w:sz w:val="28"/>
          <w:szCs w:val="28"/>
        </w:rPr>
        <w:t xml:space="preserve"> п</w:t>
      </w:r>
      <w:r w:rsidRPr="00BF448D">
        <w:rPr>
          <w:sz w:val="28"/>
          <w:szCs w:val="28"/>
        </w:rPr>
        <w:t>о причине выдач</w:t>
      </w:r>
      <w:r>
        <w:rPr>
          <w:sz w:val="28"/>
          <w:szCs w:val="28"/>
        </w:rPr>
        <w:t>и</w:t>
      </w:r>
      <w:r w:rsidRPr="00BF448D">
        <w:rPr>
          <w:sz w:val="28"/>
          <w:szCs w:val="28"/>
        </w:rPr>
        <w:t xml:space="preserve"> денежных средств </w:t>
      </w:r>
      <w:r>
        <w:rPr>
          <w:sz w:val="28"/>
          <w:szCs w:val="28"/>
        </w:rPr>
        <w:t>данным банком</w:t>
      </w:r>
      <w:r w:rsidRPr="00BF448D">
        <w:rPr>
          <w:sz w:val="28"/>
          <w:szCs w:val="28"/>
        </w:rPr>
        <w:t xml:space="preserve"> со счета получателя пенсии в установленном порядке.</w:t>
      </w:r>
    </w:p>
    <w:p w:rsidR="00BF448D" w:rsidP="00BF448D" w14:paraId="7F414E72" w14:textId="29E76876">
      <w:pPr>
        <w:pStyle w:val="2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BF448D">
        <w:rPr>
          <w:sz w:val="28"/>
          <w:szCs w:val="28"/>
        </w:rPr>
        <w:t xml:space="preserve">16 мая 2022 года </w:t>
      </w:r>
      <w:r>
        <w:rPr>
          <w:sz w:val="28"/>
          <w:szCs w:val="28"/>
        </w:rPr>
        <w:t xml:space="preserve">из ОМВД России по Раздольненскому району </w:t>
      </w:r>
      <w:r w:rsidRPr="00BF448D">
        <w:rPr>
          <w:sz w:val="28"/>
          <w:szCs w:val="28"/>
        </w:rPr>
        <w:t xml:space="preserve">в адрес </w:t>
      </w:r>
      <w:r>
        <w:rPr>
          <w:sz w:val="28"/>
          <w:szCs w:val="28"/>
        </w:rPr>
        <w:t>истца</w:t>
      </w:r>
      <w:r w:rsidRPr="00BF448D">
        <w:rPr>
          <w:sz w:val="28"/>
          <w:szCs w:val="28"/>
        </w:rPr>
        <w:t xml:space="preserve"> поступил ответ</w:t>
      </w:r>
      <w:r>
        <w:rPr>
          <w:sz w:val="28"/>
          <w:szCs w:val="28"/>
        </w:rPr>
        <w:t xml:space="preserve"> на ранее направленное заявление</w:t>
      </w:r>
      <w:r w:rsidRPr="00BF448D">
        <w:rPr>
          <w:sz w:val="28"/>
          <w:szCs w:val="28"/>
        </w:rPr>
        <w:t xml:space="preserve"> по факту необоснованно</w:t>
      </w:r>
      <w:r w:rsidRPr="00BF448D">
        <w:rPr>
          <w:sz w:val="28"/>
          <w:szCs w:val="28"/>
        </w:rPr>
        <w:t xml:space="preserve">го получения неустановленным лицом страховой пенсии по старости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, из которого следует, что </w:t>
      </w:r>
      <w:r w:rsidRPr="00BF448D">
        <w:rPr>
          <w:sz w:val="28"/>
          <w:szCs w:val="28"/>
        </w:rPr>
        <w:t xml:space="preserve">необоснованно начислена пенсия в размере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BF448D">
        <w:rPr>
          <w:sz w:val="28"/>
          <w:szCs w:val="28"/>
        </w:rPr>
        <w:t>руб</w:t>
      </w:r>
      <w:r>
        <w:rPr>
          <w:sz w:val="28"/>
          <w:szCs w:val="28"/>
        </w:rPr>
        <w:t>лей была снята с банковского счета ФИО1</w:t>
      </w:r>
      <w:r>
        <w:rPr>
          <w:sz w:val="28"/>
          <w:szCs w:val="28"/>
        </w:rPr>
        <w:t xml:space="preserve"> ее сыном - </w:t>
      </w:r>
      <w:r w:rsidRPr="00BF448D">
        <w:rPr>
          <w:sz w:val="28"/>
          <w:szCs w:val="28"/>
        </w:rPr>
        <w:t>Тонин Серге</w:t>
      </w:r>
      <w:r>
        <w:rPr>
          <w:sz w:val="28"/>
          <w:szCs w:val="28"/>
        </w:rPr>
        <w:t>ем</w:t>
      </w:r>
      <w:r w:rsidRPr="00BF448D">
        <w:rPr>
          <w:sz w:val="28"/>
          <w:szCs w:val="28"/>
        </w:rPr>
        <w:t xml:space="preserve"> Артемович</w:t>
      </w:r>
      <w:r>
        <w:rPr>
          <w:sz w:val="28"/>
          <w:szCs w:val="28"/>
        </w:rPr>
        <w:t>ем (от</w:t>
      </w:r>
      <w:r>
        <w:rPr>
          <w:sz w:val="28"/>
          <w:szCs w:val="28"/>
        </w:rPr>
        <w:t xml:space="preserve">ветчиком), которые он принял за начисленное </w:t>
      </w:r>
      <w:r w:rsidRPr="009404B1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е </w:t>
      </w:r>
      <w:r w:rsidRPr="009404B1">
        <w:rPr>
          <w:sz w:val="28"/>
          <w:szCs w:val="28"/>
        </w:rPr>
        <w:t>пособи</w:t>
      </w:r>
      <w:r>
        <w:rPr>
          <w:sz w:val="28"/>
          <w:szCs w:val="28"/>
        </w:rPr>
        <w:t>е</w:t>
      </w:r>
      <w:r w:rsidRPr="009404B1">
        <w:rPr>
          <w:sz w:val="28"/>
          <w:szCs w:val="28"/>
        </w:rPr>
        <w:t xml:space="preserve"> на погребение</w:t>
      </w:r>
      <w:r>
        <w:rPr>
          <w:sz w:val="28"/>
          <w:szCs w:val="28"/>
        </w:rPr>
        <w:t xml:space="preserve">. Ввиду того, что в добровольном порядке ответчик возместить причиненный материальный ущерб </w:t>
      </w:r>
      <w:r w:rsidR="00AA4B63">
        <w:rPr>
          <w:sz w:val="28"/>
          <w:szCs w:val="28"/>
        </w:rPr>
        <w:t>отказывается</w:t>
      </w:r>
      <w:r>
        <w:rPr>
          <w:sz w:val="28"/>
          <w:szCs w:val="28"/>
        </w:rPr>
        <w:t>, истец вынужден обратиться</w:t>
      </w:r>
      <w:r w:rsidR="00AA4B63">
        <w:rPr>
          <w:sz w:val="28"/>
          <w:szCs w:val="28"/>
        </w:rPr>
        <w:t xml:space="preserve"> в суд </w:t>
      </w:r>
      <w:r>
        <w:rPr>
          <w:sz w:val="28"/>
          <w:szCs w:val="28"/>
        </w:rPr>
        <w:t>за защитой своих прав.</w:t>
      </w:r>
    </w:p>
    <w:p w:rsidR="004A4842" w:rsidP="00BF448D" w14:paraId="04320D10" w14:textId="253620F8">
      <w:pPr>
        <w:pStyle w:val="2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мирового судьи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участию в деле в качестве </w:t>
      </w:r>
      <w:r w:rsidRPr="004A4842">
        <w:rPr>
          <w:rFonts w:eastAsia="Times New Roman"/>
          <w:sz w:val="28"/>
          <w:szCs w:val="28"/>
          <w:lang w:eastAsia="ru-RU"/>
        </w:rPr>
        <w:t>третье</w:t>
      </w:r>
      <w:r>
        <w:rPr>
          <w:rFonts w:eastAsia="Times New Roman"/>
          <w:sz w:val="28"/>
          <w:szCs w:val="28"/>
          <w:lang w:eastAsia="ru-RU"/>
        </w:rPr>
        <w:t>го</w:t>
      </w:r>
      <w:r w:rsidRPr="004A4842">
        <w:rPr>
          <w:rFonts w:eastAsia="Times New Roman"/>
          <w:sz w:val="28"/>
          <w:szCs w:val="28"/>
          <w:lang w:eastAsia="ru-RU"/>
        </w:rPr>
        <w:t xml:space="preserve"> лиц</w:t>
      </w:r>
      <w:r>
        <w:rPr>
          <w:rFonts w:eastAsia="Times New Roman"/>
          <w:sz w:val="28"/>
          <w:szCs w:val="28"/>
          <w:lang w:eastAsia="ru-RU"/>
        </w:rPr>
        <w:t>а</w:t>
      </w:r>
      <w:r w:rsidRPr="004A4842">
        <w:rPr>
          <w:rFonts w:eastAsia="Times New Roman"/>
          <w:sz w:val="28"/>
          <w:szCs w:val="28"/>
          <w:lang w:eastAsia="ru-RU"/>
        </w:rPr>
        <w:t>, не заявляюще</w:t>
      </w:r>
      <w:r>
        <w:rPr>
          <w:rFonts w:eastAsia="Times New Roman"/>
          <w:sz w:val="28"/>
          <w:szCs w:val="28"/>
          <w:lang w:eastAsia="ru-RU"/>
        </w:rPr>
        <w:t>го</w:t>
      </w:r>
      <w:r w:rsidRPr="004A4842">
        <w:rPr>
          <w:rFonts w:eastAsia="Times New Roman"/>
          <w:sz w:val="28"/>
          <w:szCs w:val="28"/>
          <w:lang w:eastAsia="ru-RU"/>
        </w:rPr>
        <w:t xml:space="preserve"> самостоятельные требова</w:t>
      </w:r>
      <w:r>
        <w:rPr>
          <w:rFonts w:eastAsia="Times New Roman"/>
          <w:sz w:val="28"/>
          <w:szCs w:val="28"/>
          <w:lang w:eastAsia="ru-RU"/>
        </w:rPr>
        <w:t>ния относительно предмета спора, была привлечена</w:t>
      </w:r>
      <w:r w:rsidRPr="004A4842">
        <w:rPr>
          <w:rFonts w:eastAsia="Times New Roman"/>
          <w:sz w:val="28"/>
          <w:szCs w:val="28"/>
          <w:lang w:eastAsia="ru-RU"/>
        </w:rPr>
        <w:t xml:space="preserve"> </w:t>
      </w:r>
      <w:r w:rsidR="00FD6629">
        <w:rPr>
          <w:rFonts w:eastAsia="Times New Roman"/>
          <w:sz w:val="28"/>
          <w:szCs w:val="28"/>
          <w:lang w:eastAsia="ru-RU"/>
        </w:rPr>
        <w:t xml:space="preserve">супруга </w:t>
      </w:r>
      <w:r w:rsidRPr="004A4842" w:rsidR="00FD6629">
        <w:rPr>
          <w:rFonts w:eastAsia="Times New Roman"/>
          <w:sz w:val="28"/>
          <w:szCs w:val="28"/>
          <w:lang w:eastAsia="ru-RU"/>
        </w:rPr>
        <w:t>Тонин</w:t>
      </w:r>
      <w:r w:rsidR="00FD6629">
        <w:rPr>
          <w:rFonts w:eastAsia="Times New Roman"/>
          <w:sz w:val="28"/>
          <w:szCs w:val="28"/>
          <w:lang w:eastAsia="ru-RU"/>
        </w:rPr>
        <w:t xml:space="preserve">а </w:t>
      </w:r>
      <w:r w:rsidRPr="004A4842" w:rsidR="00FD6629">
        <w:rPr>
          <w:rFonts w:eastAsia="Times New Roman"/>
          <w:sz w:val="28"/>
          <w:szCs w:val="28"/>
          <w:lang w:eastAsia="ru-RU"/>
        </w:rPr>
        <w:t>Серге</w:t>
      </w:r>
      <w:r w:rsidR="00FD6629">
        <w:rPr>
          <w:rFonts w:eastAsia="Times New Roman"/>
          <w:sz w:val="28"/>
          <w:szCs w:val="28"/>
          <w:lang w:eastAsia="ru-RU"/>
        </w:rPr>
        <w:t>я</w:t>
      </w:r>
      <w:r w:rsidRPr="004A4842" w:rsidR="00FD6629">
        <w:rPr>
          <w:rFonts w:eastAsia="Times New Roman"/>
          <w:sz w:val="28"/>
          <w:szCs w:val="28"/>
          <w:lang w:eastAsia="ru-RU"/>
        </w:rPr>
        <w:t xml:space="preserve"> Артемович</w:t>
      </w:r>
      <w:r w:rsidR="00FD6629">
        <w:rPr>
          <w:rFonts w:eastAsia="Times New Roman"/>
          <w:sz w:val="28"/>
          <w:szCs w:val="28"/>
          <w:lang w:eastAsia="ru-RU"/>
        </w:rPr>
        <w:t xml:space="preserve">а - </w:t>
      </w:r>
      <w:r w:rsidRPr="004A4842">
        <w:rPr>
          <w:rFonts w:eastAsia="Times New Roman"/>
          <w:sz w:val="28"/>
          <w:szCs w:val="28"/>
          <w:lang w:eastAsia="ru-RU"/>
        </w:rPr>
        <w:t>Тыква Любовь Николаевна</w:t>
      </w:r>
      <w:r w:rsidR="00FD6629">
        <w:rPr>
          <w:rFonts w:eastAsia="Times New Roman"/>
          <w:sz w:val="28"/>
          <w:szCs w:val="28"/>
          <w:lang w:eastAsia="ru-RU"/>
        </w:rPr>
        <w:t>.</w:t>
      </w:r>
    </w:p>
    <w:p w:rsidR="00AA4B63" w:rsidP="00BF448D" w14:paraId="7285FDAF" w14:textId="637366FE">
      <w:pPr>
        <w:pStyle w:val="2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пре</w:t>
      </w:r>
      <w:r>
        <w:rPr>
          <w:sz w:val="28"/>
          <w:szCs w:val="28"/>
        </w:rPr>
        <w:t xml:space="preserve">дставить истца, </w:t>
      </w:r>
      <w:r>
        <w:rPr>
          <w:sz w:val="28"/>
          <w:szCs w:val="28"/>
        </w:rPr>
        <w:t>действующий</w:t>
      </w:r>
      <w:r>
        <w:rPr>
          <w:sz w:val="28"/>
          <w:szCs w:val="28"/>
        </w:rPr>
        <w:t xml:space="preserve"> на основании доверенности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95526B">
        <w:rPr>
          <w:sz w:val="28"/>
          <w:szCs w:val="28"/>
        </w:rPr>
        <w:t>Турчик</w:t>
      </w:r>
      <w:r w:rsidR="0095526B">
        <w:rPr>
          <w:sz w:val="28"/>
          <w:szCs w:val="28"/>
        </w:rPr>
        <w:t xml:space="preserve"> А.А. заявленные исковые требования поддержал в полном объеме, согласно доводам, изложенным в исковом заявлении.</w:t>
      </w:r>
    </w:p>
    <w:p w:rsidR="00B27678" w:rsidP="00BF448D" w14:paraId="758A2866" w14:textId="52BB4270">
      <w:pPr>
        <w:pStyle w:val="2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ответчик Тонин С.А.</w:t>
      </w:r>
      <w:r w:rsidR="004A4842">
        <w:rPr>
          <w:sz w:val="28"/>
          <w:szCs w:val="28"/>
        </w:rPr>
        <w:t xml:space="preserve">, его представитель </w:t>
      </w:r>
      <w:r>
        <w:rPr>
          <w:rFonts w:eastAsia="Times New Roman"/>
          <w:sz w:val="28"/>
          <w:szCs w:val="28"/>
          <w:lang w:eastAsia="ru-RU"/>
        </w:rPr>
        <w:t>ФИО</w:t>
      </w:r>
      <w:r>
        <w:rPr>
          <w:rFonts w:eastAsia="Times New Roman"/>
          <w:sz w:val="28"/>
          <w:szCs w:val="28"/>
          <w:lang w:eastAsia="ru-RU"/>
        </w:rPr>
        <w:t>2</w:t>
      </w:r>
      <w:r w:rsidR="00F07D6C">
        <w:rPr>
          <w:rFonts w:eastAsia="Times New Roman"/>
          <w:sz w:val="28"/>
          <w:szCs w:val="28"/>
          <w:lang w:eastAsia="ru-RU"/>
        </w:rPr>
        <w:t>, действующая в порядке ч. 6 ст. 53 ГПК РФ,</w:t>
      </w:r>
      <w:r>
        <w:rPr>
          <w:sz w:val="28"/>
          <w:szCs w:val="28"/>
        </w:rPr>
        <w:t xml:space="preserve"> возражал</w:t>
      </w:r>
      <w:r w:rsidR="004A4842">
        <w:rPr>
          <w:sz w:val="28"/>
          <w:szCs w:val="28"/>
        </w:rPr>
        <w:t>и</w:t>
      </w:r>
      <w:r>
        <w:rPr>
          <w:sz w:val="28"/>
          <w:szCs w:val="28"/>
        </w:rPr>
        <w:t xml:space="preserve"> против иска, пояснив, что </w:t>
      </w:r>
      <w:r w:rsidR="00C37B9D">
        <w:rPr>
          <w:sz w:val="28"/>
          <w:szCs w:val="28"/>
        </w:rPr>
        <w:t xml:space="preserve">требования истца </w:t>
      </w:r>
      <w:r w:rsidR="00F07D6C">
        <w:rPr>
          <w:sz w:val="28"/>
          <w:szCs w:val="28"/>
        </w:rPr>
        <w:t>необоснованные</w:t>
      </w:r>
      <w:r w:rsidR="00C37B9D">
        <w:rPr>
          <w:sz w:val="28"/>
          <w:szCs w:val="28"/>
        </w:rPr>
        <w:t xml:space="preserve">, поскольку после смерти его матери – </w:t>
      </w:r>
      <w:r>
        <w:rPr>
          <w:sz w:val="28"/>
          <w:szCs w:val="28"/>
        </w:rPr>
        <w:t xml:space="preserve">ФИО1, </w:t>
      </w:r>
      <w:r w:rsidR="00C37B9D">
        <w:rPr>
          <w:sz w:val="28"/>
          <w:szCs w:val="28"/>
        </w:rPr>
        <w:t xml:space="preserve">ответчик 28.05.2021 уведомил клиентскую службу Управления пенсионного фонда о смерти </w:t>
      </w:r>
      <w:r>
        <w:rPr>
          <w:sz w:val="28"/>
          <w:szCs w:val="28"/>
        </w:rPr>
        <w:t>ФИО1,</w:t>
      </w:r>
      <w:r w:rsidR="00C37B9D">
        <w:rPr>
          <w:sz w:val="28"/>
          <w:szCs w:val="28"/>
        </w:rPr>
        <w:t xml:space="preserve"> в связи с чем, полагает, что действовал добросовестно, а начисленные на банковскую карту после матери денежные средства в виде пенсии, являются ошибкой со стороны истца. </w:t>
      </w:r>
      <w:r>
        <w:rPr>
          <w:sz w:val="28"/>
          <w:szCs w:val="28"/>
        </w:rPr>
        <w:t xml:space="preserve">Кроме того, по мнению стороны ответчика, истцом был не соблюден </w:t>
      </w:r>
      <w:r>
        <w:rPr>
          <w:sz w:val="28"/>
          <w:szCs w:val="28"/>
        </w:rPr>
        <w:t>обязательный досудебный порядок урегулирования спора.</w:t>
      </w:r>
    </w:p>
    <w:p w:rsidR="004A4842" w:rsidP="00BF448D" w14:paraId="6A5C735D" w14:textId="320A4DBD">
      <w:pPr>
        <w:pStyle w:val="2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третье лицо, </w:t>
      </w:r>
      <w:r>
        <w:rPr>
          <w:rFonts w:eastAsia="Times New Roman"/>
          <w:sz w:val="28"/>
          <w:szCs w:val="28"/>
          <w:lang w:eastAsia="ru-RU"/>
        </w:rPr>
        <w:t>не заявляющее самостоятельные требования относительно предмета спора Тыква Л.Н. также возражала против иска, поддержав позицию ответчика и его представителя.</w:t>
      </w:r>
    </w:p>
    <w:p w:rsidR="00A539BD" w:rsidP="00A539BD" w14:paraId="70AF6A63" w14:textId="1940509E">
      <w:pPr>
        <w:pStyle w:val="20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Выслушав м</w:t>
      </w:r>
      <w:r>
        <w:rPr>
          <w:sz w:val="28"/>
          <w:szCs w:val="28"/>
        </w:rPr>
        <w:t>нение явившихся сторон, изучив материалы настоящего дела, давая оценку имеющимся в материалах дела доказательствам, суд приходит к следующему.</w:t>
      </w:r>
    </w:p>
    <w:p w:rsidR="008C67D0" w:rsidRPr="009802E0" w:rsidP="008C67D0" w14:paraId="71669A08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9802E0">
        <w:rPr>
          <w:sz w:val="28"/>
          <w:szCs w:val="28"/>
        </w:rPr>
        <w:t xml:space="preserve">В силу положений ст. 12 ГПК РФ, правосудие по гражданским делам осуществляется на основе равенства и </w:t>
      </w:r>
      <w:r w:rsidRPr="009802E0">
        <w:rPr>
          <w:sz w:val="28"/>
          <w:szCs w:val="28"/>
        </w:rPr>
        <w:t>состязательности сторон.</w:t>
      </w:r>
    </w:p>
    <w:p w:rsidR="008C67D0" w:rsidP="008C67D0" w14:paraId="08302975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9802E0">
        <w:rPr>
          <w:sz w:val="28"/>
          <w:szCs w:val="28"/>
        </w:rPr>
        <w:t>В соответствии со ст. 56 ГПК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8C67D0" w:rsidP="008C67D0" w14:paraId="3AB32D6B" w14:textId="77FF9B1F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F17A42">
        <w:rPr>
          <w:sz w:val="28"/>
          <w:szCs w:val="28"/>
        </w:rPr>
        <w:t>Гражданские права и обязанн</w:t>
      </w:r>
      <w:r w:rsidRPr="00F17A42">
        <w:rPr>
          <w:sz w:val="28"/>
          <w:szCs w:val="28"/>
        </w:rPr>
        <w:t xml:space="preserve">ости возникают из действий лиц, </w:t>
      </w:r>
      <w:r w:rsidRPr="00F17A42">
        <w:rPr>
          <w:sz w:val="28"/>
          <w:szCs w:val="28"/>
        </w:rPr>
        <w:t>предусмотренных актами гражданского законодательства, а также из действий лиц, не предусмотренных этими актами, но по аналогии порождают гражданские права и обязанности.</w:t>
      </w:r>
    </w:p>
    <w:p w:rsidR="00553D1F" w:rsidP="008C67D0" w14:paraId="32B0FF93" w14:textId="00D06B7D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Pr="00553D1F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553D1F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553D1F">
        <w:rPr>
          <w:sz w:val="28"/>
          <w:szCs w:val="28"/>
        </w:rPr>
        <w:t xml:space="preserve">г.р., состояла на учете, как получатель страховой пенсии по старости с 01.01.2015 </w:t>
      </w:r>
      <w:r>
        <w:rPr>
          <w:sz w:val="28"/>
          <w:szCs w:val="28"/>
        </w:rPr>
        <w:t>в</w:t>
      </w:r>
      <w:r w:rsidRPr="00553D1F">
        <w:rPr>
          <w:sz w:val="28"/>
          <w:szCs w:val="28"/>
        </w:rPr>
        <w:t xml:space="preserve"> государственном учреждении - Отделе Пенсионного фонда Российской Федерации в Черноморском районе Республики Крым (межрайонное)</w:t>
      </w:r>
      <w:r>
        <w:rPr>
          <w:sz w:val="28"/>
          <w:szCs w:val="28"/>
        </w:rPr>
        <w:t xml:space="preserve">. </w:t>
      </w:r>
      <w:r w:rsidRPr="00553D1F">
        <w:rPr>
          <w:sz w:val="28"/>
          <w:szCs w:val="28"/>
        </w:rPr>
        <w:t>Выплата пенсии производила</w:t>
      </w:r>
      <w:r w:rsidRPr="00553D1F">
        <w:rPr>
          <w:sz w:val="28"/>
          <w:szCs w:val="28"/>
        </w:rPr>
        <w:t>сь ежемесячно на счет в к</w:t>
      </w:r>
      <w:r w:rsidR="004A4842">
        <w:rPr>
          <w:sz w:val="28"/>
          <w:szCs w:val="28"/>
        </w:rPr>
        <w:t>редитной организации РНКБ (ПАО).</w:t>
      </w:r>
    </w:p>
    <w:p w:rsidR="00553D1F" w:rsidP="008C67D0" w14:paraId="5E4091BF" w14:textId="3AF289B0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25 мая 2021 года 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умерла, в связи с чем</w:t>
      </w:r>
      <w:r w:rsidR="00005F76">
        <w:rPr>
          <w:sz w:val="28"/>
          <w:szCs w:val="28"/>
        </w:rPr>
        <w:t>,</w:t>
      </w:r>
      <w:r>
        <w:rPr>
          <w:sz w:val="28"/>
          <w:szCs w:val="28"/>
        </w:rPr>
        <w:t xml:space="preserve"> сын умершей ФИО1</w:t>
      </w:r>
      <w:r w:rsidR="00005F76">
        <w:rPr>
          <w:sz w:val="28"/>
          <w:szCs w:val="28"/>
        </w:rPr>
        <w:t xml:space="preserve"> - Тонин С.А., проживавший с ней на момент смерти, </w:t>
      </w:r>
      <w:r>
        <w:rPr>
          <w:sz w:val="28"/>
          <w:szCs w:val="28"/>
        </w:rPr>
        <w:t xml:space="preserve">28.05.2021 обратился в </w:t>
      </w:r>
      <w:r w:rsidRPr="00553D1F">
        <w:rPr>
          <w:sz w:val="28"/>
          <w:szCs w:val="28"/>
        </w:rPr>
        <w:t>Клиентскую службу Отдел</w:t>
      </w:r>
      <w:r>
        <w:rPr>
          <w:sz w:val="28"/>
          <w:szCs w:val="28"/>
        </w:rPr>
        <w:t>а</w:t>
      </w:r>
      <w:r w:rsidRPr="00553D1F">
        <w:rPr>
          <w:sz w:val="28"/>
          <w:szCs w:val="28"/>
        </w:rPr>
        <w:t xml:space="preserve"> Пенсионного фонда Росси</w:t>
      </w:r>
      <w:r w:rsidRPr="00553D1F">
        <w:rPr>
          <w:sz w:val="28"/>
          <w:szCs w:val="28"/>
        </w:rPr>
        <w:t>йской Федерации в Черноморском районе Республики Крым (межрайонное) за социальным пособием на погребение</w:t>
      </w:r>
      <w:r w:rsidR="00C37B9D">
        <w:rPr>
          <w:sz w:val="28"/>
          <w:szCs w:val="28"/>
        </w:rPr>
        <w:t xml:space="preserve"> (л.д.22)</w:t>
      </w:r>
      <w:r>
        <w:rPr>
          <w:sz w:val="28"/>
          <w:szCs w:val="28"/>
        </w:rPr>
        <w:t>.</w:t>
      </w:r>
    </w:p>
    <w:p w:rsidR="00C37B9D" w:rsidP="008C67D0" w14:paraId="0E8D3040" w14:textId="2704B2FF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мая 2021 года </w:t>
      </w:r>
      <w:r w:rsidR="009C018E">
        <w:rPr>
          <w:sz w:val="28"/>
          <w:szCs w:val="28"/>
        </w:rPr>
        <w:t>ГУ - Отделом</w:t>
      </w:r>
      <w:r w:rsidRPr="009404B1" w:rsidR="009C018E">
        <w:rPr>
          <w:sz w:val="28"/>
          <w:szCs w:val="28"/>
        </w:rPr>
        <w:t xml:space="preserve"> Пенсионного фонда Российской Федерации в Черноморском районе Республики Крым (межрайонное)</w:t>
      </w:r>
      <w:r w:rsidR="009C018E">
        <w:rPr>
          <w:sz w:val="28"/>
          <w:szCs w:val="28"/>
        </w:rPr>
        <w:t xml:space="preserve"> было принято решение </w:t>
      </w:r>
      <w:r>
        <w:rPr>
          <w:sz w:val="28"/>
          <w:szCs w:val="28"/>
        </w:rPr>
        <w:t>«данные изъяты»</w:t>
      </w:r>
      <w:r w:rsidR="009C018E">
        <w:rPr>
          <w:sz w:val="28"/>
          <w:szCs w:val="28"/>
        </w:rPr>
        <w:t xml:space="preserve"> о прекращении выплат пенсии по старости </w:t>
      </w:r>
      <w:r>
        <w:rPr>
          <w:sz w:val="28"/>
          <w:szCs w:val="28"/>
        </w:rPr>
        <w:t>ФИО1,</w:t>
      </w:r>
      <w:r w:rsidR="009C018E">
        <w:rPr>
          <w:sz w:val="28"/>
          <w:szCs w:val="28"/>
        </w:rPr>
        <w:t xml:space="preserve"> в связи </w:t>
      </w:r>
      <w:r w:rsidR="004A4842">
        <w:rPr>
          <w:sz w:val="28"/>
          <w:szCs w:val="28"/>
        </w:rPr>
        <w:t>с</w:t>
      </w:r>
      <w:r w:rsidR="009C018E">
        <w:rPr>
          <w:sz w:val="28"/>
          <w:szCs w:val="28"/>
        </w:rPr>
        <w:t>о смертью согласно свидетельств</w:t>
      </w:r>
      <w:r w:rsidR="00005F76">
        <w:rPr>
          <w:sz w:val="28"/>
          <w:szCs w:val="28"/>
        </w:rPr>
        <w:t>у</w:t>
      </w:r>
      <w:r w:rsidR="009C018E">
        <w:rPr>
          <w:sz w:val="28"/>
          <w:szCs w:val="28"/>
        </w:rPr>
        <w:t xml:space="preserve"> о смерти, актовая </w:t>
      </w:r>
      <w:r w:rsidR="009C018E">
        <w:rPr>
          <w:sz w:val="28"/>
          <w:szCs w:val="28"/>
        </w:rPr>
        <w:t>запись</w:t>
      </w:r>
      <w:r>
        <w:rPr>
          <w:sz w:val="28"/>
          <w:szCs w:val="28"/>
        </w:rPr>
        <w:t>«д</w:t>
      </w:r>
      <w:r>
        <w:rPr>
          <w:sz w:val="28"/>
          <w:szCs w:val="28"/>
        </w:rPr>
        <w:t>анные</w:t>
      </w:r>
      <w:r>
        <w:rPr>
          <w:sz w:val="28"/>
          <w:szCs w:val="28"/>
        </w:rPr>
        <w:t xml:space="preserve"> изъяты»</w:t>
      </w:r>
      <w:r>
        <w:rPr>
          <w:sz w:val="28"/>
          <w:szCs w:val="28"/>
        </w:rPr>
        <w:t xml:space="preserve"> </w:t>
      </w:r>
      <w:r w:rsidR="009C018E">
        <w:rPr>
          <w:sz w:val="28"/>
          <w:szCs w:val="28"/>
        </w:rPr>
        <w:t>от 28.03.2022 (л.д.18).</w:t>
      </w:r>
    </w:p>
    <w:p w:rsidR="00FF0467" w:rsidRPr="00FF0467" w:rsidP="00FF0467" w14:paraId="17762EB6" w14:textId="6FA955B9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Аналогично, 31 мая 2021 года ГУ - Отделом</w:t>
      </w:r>
      <w:r w:rsidRPr="009404B1">
        <w:rPr>
          <w:sz w:val="28"/>
          <w:szCs w:val="28"/>
        </w:rPr>
        <w:t xml:space="preserve"> Пенсионного фонда Российской Федерации в Черноморском районе Республики Крым (межрайонное)</w:t>
      </w:r>
      <w:r>
        <w:rPr>
          <w:sz w:val="28"/>
          <w:szCs w:val="28"/>
        </w:rPr>
        <w:t xml:space="preserve"> было принято решение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прекращении осуществления ежемесячной компенсационной выплаты, а также принято решение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прекращении ежемесячно</w:t>
      </w:r>
      <w:r>
        <w:rPr>
          <w:sz w:val="28"/>
          <w:szCs w:val="28"/>
        </w:rPr>
        <w:t xml:space="preserve">й денежной выплаты, как инвалиду </w:t>
      </w:r>
      <w:r>
        <w:rPr>
          <w:sz w:val="28"/>
          <w:szCs w:val="28"/>
          <w:lang w:val="en-US"/>
        </w:rPr>
        <w:t>I</w:t>
      </w:r>
      <w:r w:rsidRPr="00FF0467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(л.д.19-20).</w:t>
      </w:r>
    </w:p>
    <w:p w:rsidR="00553D1F" w:rsidP="00553D1F" w14:paraId="3B637B0D" w14:textId="36285DA5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смерть умершей</w:t>
      </w:r>
      <w:r w:rsidRPr="00553D1F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пенсионные выплаты за</w:t>
      </w:r>
      <w:r w:rsidRPr="00553D1F">
        <w:rPr>
          <w:sz w:val="28"/>
          <w:szCs w:val="28"/>
        </w:rPr>
        <w:t xml:space="preserve"> июнь 2021 года </w:t>
      </w:r>
      <w:r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553D1F" w:rsidR="007F7388">
        <w:rPr>
          <w:sz w:val="28"/>
          <w:szCs w:val="28"/>
        </w:rPr>
        <w:t>Отдел</w:t>
      </w:r>
      <w:r w:rsidR="007F7388">
        <w:rPr>
          <w:sz w:val="28"/>
          <w:szCs w:val="28"/>
        </w:rPr>
        <w:t xml:space="preserve">ом </w:t>
      </w:r>
      <w:r w:rsidRPr="00553D1F" w:rsidR="007F7388">
        <w:rPr>
          <w:sz w:val="28"/>
          <w:szCs w:val="28"/>
        </w:rPr>
        <w:t>Пенсионного фонда Российской Федерации в Черноморском районе Республики Крым (межрайонное)</w:t>
      </w:r>
      <w:r w:rsidR="007F7388">
        <w:rPr>
          <w:sz w:val="28"/>
          <w:szCs w:val="28"/>
        </w:rPr>
        <w:t xml:space="preserve"> </w:t>
      </w:r>
      <w:r w:rsidRPr="00553D1F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553D1F">
        <w:rPr>
          <w:sz w:val="28"/>
          <w:szCs w:val="28"/>
        </w:rPr>
        <w:t xml:space="preserve"> произведен</w:t>
      </w:r>
      <w:r>
        <w:rPr>
          <w:sz w:val="28"/>
          <w:szCs w:val="28"/>
        </w:rPr>
        <w:t xml:space="preserve">ы </w:t>
      </w:r>
      <w:r w:rsidRPr="00553D1F">
        <w:rPr>
          <w:sz w:val="28"/>
          <w:szCs w:val="28"/>
        </w:rPr>
        <w:t>в июне 2021 года на банковский счет Тониной Софьи Ильиничны</w:t>
      </w:r>
      <w:r w:rsidR="007F7388">
        <w:rPr>
          <w:sz w:val="28"/>
          <w:szCs w:val="28"/>
        </w:rPr>
        <w:t xml:space="preserve">, открытый в </w:t>
      </w:r>
      <w:r w:rsidRPr="00553D1F" w:rsidR="007F7388">
        <w:rPr>
          <w:sz w:val="28"/>
          <w:szCs w:val="28"/>
        </w:rPr>
        <w:t>РНКБ (ПАО)</w:t>
      </w:r>
      <w:r w:rsidR="007F7388">
        <w:rPr>
          <w:sz w:val="28"/>
          <w:szCs w:val="28"/>
        </w:rPr>
        <w:t>.</w:t>
      </w:r>
      <w:r w:rsidR="00005F76">
        <w:rPr>
          <w:sz w:val="28"/>
          <w:szCs w:val="28"/>
        </w:rPr>
        <w:t xml:space="preserve"> При этом, из предоставленной</w:t>
      </w:r>
      <w:r w:rsidRPr="00005F76" w:rsidR="00005F76">
        <w:rPr>
          <w:rFonts w:eastAsia="Times New Roman"/>
          <w:sz w:val="28"/>
          <w:szCs w:val="28"/>
          <w:lang w:eastAsia="ru-RU"/>
        </w:rPr>
        <w:t xml:space="preserve"> </w:t>
      </w:r>
      <w:r w:rsidR="00005F76">
        <w:rPr>
          <w:rFonts w:eastAsia="Times New Roman"/>
          <w:sz w:val="28"/>
          <w:szCs w:val="28"/>
          <w:lang w:eastAsia="ru-RU"/>
        </w:rPr>
        <w:t>Отделением Пенсионного фонда Российской Федерации по Республике Крым</w:t>
      </w:r>
      <w:r w:rsidR="00005F76">
        <w:rPr>
          <w:sz w:val="28"/>
          <w:szCs w:val="28"/>
        </w:rPr>
        <w:t xml:space="preserve"> информации следует, что датой формирование доставочных документов являлось 26.05.2021, а фактически денежные средства поступили на счет умершей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="00005F76">
        <w:rPr>
          <w:sz w:val="28"/>
          <w:szCs w:val="28"/>
        </w:rPr>
        <w:t xml:space="preserve"> 4 июня 2021 года и в этот же день были выданы </w:t>
      </w:r>
      <w:r w:rsidR="00523583">
        <w:rPr>
          <w:sz w:val="28"/>
          <w:szCs w:val="28"/>
        </w:rPr>
        <w:t>из банкомата инициатору операций по пластиковой карте</w:t>
      </w:r>
      <w:r w:rsidR="004C3706">
        <w:rPr>
          <w:sz w:val="28"/>
          <w:szCs w:val="28"/>
        </w:rPr>
        <w:t xml:space="preserve"> банка</w:t>
      </w:r>
      <w:r w:rsidR="00523583">
        <w:rPr>
          <w:sz w:val="28"/>
          <w:szCs w:val="28"/>
        </w:rPr>
        <w:t>.</w:t>
      </w:r>
    </w:p>
    <w:p w:rsidR="007F7388" w:rsidP="007F7388" w14:paraId="4B1D34A9" w14:textId="771B81FD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поступившего ответа из банка</w:t>
      </w:r>
      <w:r w:rsidRPr="007F7388">
        <w:rPr>
          <w:sz w:val="28"/>
          <w:szCs w:val="28"/>
        </w:rPr>
        <w:t xml:space="preserve"> </w:t>
      </w:r>
      <w:r w:rsidRPr="00553D1F">
        <w:rPr>
          <w:sz w:val="28"/>
          <w:szCs w:val="28"/>
        </w:rPr>
        <w:t>РНКБ (ПА</w:t>
      </w:r>
      <w:r w:rsidRPr="00553D1F">
        <w:rPr>
          <w:sz w:val="28"/>
          <w:szCs w:val="28"/>
        </w:rPr>
        <w:t>О)</w:t>
      </w:r>
      <w:r w:rsidRPr="007F7388">
        <w:rPr>
          <w:sz w:val="28"/>
          <w:szCs w:val="28"/>
        </w:rPr>
        <w:t xml:space="preserve"> </w:t>
      </w:r>
      <w:r w:rsidRPr="00553D1F">
        <w:rPr>
          <w:sz w:val="28"/>
          <w:szCs w:val="28"/>
        </w:rPr>
        <w:t>исх.</w:t>
      </w:r>
      <w:r w:rsidRPr="00C262A6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553D1F">
        <w:rPr>
          <w:sz w:val="28"/>
          <w:szCs w:val="28"/>
        </w:rPr>
        <w:t xml:space="preserve"> от 16.06.2021</w:t>
      </w:r>
      <w:r w:rsidR="007335D3">
        <w:rPr>
          <w:sz w:val="28"/>
          <w:szCs w:val="28"/>
        </w:rPr>
        <w:t xml:space="preserve"> на запрос </w:t>
      </w:r>
      <w:r w:rsidRPr="00553D1F" w:rsidR="007335D3">
        <w:rPr>
          <w:sz w:val="28"/>
          <w:szCs w:val="28"/>
        </w:rPr>
        <w:t>Отдел</w:t>
      </w:r>
      <w:r w:rsidR="009D08E3">
        <w:rPr>
          <w:sz w:val="28"/>
          <w:szCs w:val="28"/>
        </w:rPr>
        <w:t>а</w:t>
      </w:r>
      <w:r w:rsidR="007335D3">
        <w:rPr>
          <w:sz w:val="28"/>
          <w:szCs w:val="28"/>
        </w:rPr>
        <w:t xml:space="preserve"> </w:t>
      </w:r>
      <w:r w:rsidRPr="00553D1F" w:rsidR="007335D3">
        <w:rPr>
          <w:sz w:val="28"/>
          <w:szCs w:val="28"/>
        </w:rPr>
        <w:t>Пенсионного фонда Российской Федерации в Черноморском районе Республики Крым (межрайонное)</w:t>
      </w:r>
      <w:r w:rsidR="007335D3">
        <w:rPr>
          <w:sz w:val="28"/>
          <w:szCs w:val="28"/>
        </w:rPr>
        <w:t>,</w:t>
      </w:r>
      <w:r>
        <w:rPr>
          <w:sz w:val="28"/>
          <w:szCs w:val="28"/>
        </w:rPr>
        <w:t xml:space="preserve"> возврат</w:t>
      </w:r>
      <w:r w:rsidRPr="007F7388">
        <w:rPr>
          <w:sz w:val="28"/>
          <w:szCs w:val="28"/>
        </w:rPr>
        <w:t xml:space="preserve"> </w:t>
      </w:r>
      <w:r w:rsidRPr="00553D1F">
        <w:rPr>
          <w:sz w:val="28"/>
          <w:szCs w:val="28"/>
        </w:rPr>
        <w:t>перечисленн</w:t>
      </w:r>
      <w:r>
        <w:rPr>
          <w:sz w:val="28"/>
          <w:szCs w:val="28"/>
        </w:rPr>
        <w:t>ой</w:t>
      </w:r>
      <w:r w:rsidRPr="00553D1F">
        <w:rPr>
          <w:sz w:val="28"/>
          <w:szCs w:val="28"/>
        </w:rPr>
        <w:t xml:space="preserve"> суммы пенсии в размере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553D1F">
        <w:rPr>
          <w:sz w:val="28"/>
          <w:szCs w:val="28"/>
        </w:rPr>
        <w:t xml:space="preserve"> невозмож</w:t>
      </w:r>
      <w:r>
        <w:rPr>
          <w:sz w:val="28"/>
          <w:szCs w:val="28"/>
        </w:rPr>
        <w:t>ен</w:t>
      </w:r>
      <w:r w:rsidRPr="00553D1F">
        <w:rPr>
          <w:sz w:val="28"/>
          <w:szCs w:val="28"/>
        </w:rPr>
        <w:t xml:space="preserve"> со счета получателя пенсии в полном объеме </w:t>
      </w:r>
      <w:r>
        <w:rPr>
          <w:sz w:val="28"/>
          <w:szCs w:val="28"/>
        </w:rPr>
        <w:t>п</w:t>
      </w:r>
      <w:r w:rsidRPr="00553D1F">
        <w:rPr>
          <w:sz w:val="28"/>
          <w:szCs w:val="28"/>
        </w:rPr>
        <w:t>о причине</w:t>
      </w:r>
      <w:r>
        <w:rPr>
          <w:sz w:val="28"/>
          <w:szCs w:val="28"/>
        </w:rPr>
        <w:t xml:space="preserve"> того, что</w:t>
      </w:r>
      <w:r w:rsidRPr="00553D1F">
        <w:rPr>
          <w:sz w:val="28"/>
          <w:szCs w:val="28"/>
        </w:rPr>
        <w:t xml:space="preserve"> выдача денежных средств </w:t>
      </w:r>
      <w:r>
        <w:rPr>
          <w:sz w:val="28"/>
          <w:szCs w:val="28"/>
        </w:rPr>
        <w:t xml:space="preserve">банком </w:t>
      </w:r>
      <w:r>
        <w:rPr>
          <w:sz w:val="28"/>
          <w:szCs w:val="28"/>
        </w:rPr>
        <w:t>была</w:t>
      </w:r>
      <w:r>
        <w:rPr>
          <w:sz w:val="28"/>
          <w:szCs w:val="28"/>
        </w:rPr>
        <w:t xml:space="preserve"> осуществила со счета получателя</w:t>
      </w:r>
      <w:r w:rsidRPr="00FF0467" w:rsidR="00FF0467">
        <w:rPr>
          <w:sz w:val="28"/>
          <w:szCs w:val="28"/>
        </w:rPr>
        <w:t xml:space="preserve"> (</w:t>
      </w:r>
      <w:r w:rsidR="00FF0467">
        <w:rPr>
          <w:sz w:val="28"/>
          <w:szCs w:val="28"/>
        </w:rPr>
        <w:t xml:space="preserve">л.д. </w:t>
      </w:r>
      <w:r w:rsidRPr="00FF0467" w:rsidR="00FF0467">
        <w:rPr>
          <w:sz w:val="28"/>
          <w:szCs w:val="28"/>
        </w:rPr>
        <w:t>17)</w:t>
      </w:r>
      <w:r>
        <w:rPr>
          <w:sz w:val="28"/>
          <w:szCs w:val="28"/>
        </w:rPr>
        <w:t>.</w:t>
      </w:r>
    </w:p>
    <w:p w:rsidR="007F7388" w:rsidP="007F7388" w14:paraId="7548B76B" w14:textId="26D6ABFB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7F7388">
        <w:rPr>
          <w:sz w:val="28"/>
          <w:szCs w:val="28"/>
        </w:rPr>
        <w:t xml:space="preserve">28 сентября 2021 года </w:t>
      </w:r>
      <w:r>
        <w:rPr>
          <w:sz w:val="28"/>
          <w:szCs w:val="28"/>
        </w:rPr>
        <w:t>истцом</w:t>
      </w:r>
      <w:r w:rsidRPr="007F7388">
        <w:rPr>
          <w:sz w:val="28"/>
          <w:szCs w:val="28"/>
        </w:rPr>
        <w:t xml:space="preserve"> было подано заявления в </w:t>
      </w:r>
      <w:r>
        <w:rPr>
          <w:sz w:val="28"/>
          <w:szCs w:val="28"/>
        </w:rPr>
        <w:t xml:space="preserve">ОМВД России по Раздольненскому району </w:t>
      </w:r>
      <w:r w:rsidRPr="007F7388">
        <w:rPr>
          <w:sz w:val="28"/>
          <w:szCs w:val="28"/>
        </w:rPr>
        <w:t>для проведения провер</w:t>
      </w:r>
      <w:r w:rsidRPr="007F7388">
        <w:rPr>
          <w:sz w:val="28"/>
          <w:szCs w:val="28"/>
        </w:rPr>
        <w:t>ки по факту необоснованного получения неустановленным лицом страховой пенсии по старости Тониной Софи</w:t>
      </w:r>
      <w:r w:rsidR="00143A0D">
        <w:rPr>
          <w:sz w:val="28"/>
          <w:szCs w:val="28"/>
        </w:rPr>
        <w:t>и</w:t>
      </w:r>
      <w:r w:rsidRPr="007F7388">
        <w:rPr>
          <w:sz w:val="28"/>
          <w:szCs w:val="28"/>
        </w:rPr>
        <w:t xml:space="preserve"> Ильиничны.</w:t>
      </w:r>
    </w:p>
    <w:p w:rsidR="007F7388" w:rsidRPr="00FF0467" w:rsidP="006445FD" w14:paraId="32581CB0" w14:textId="008A03F4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поступившего из ОМВД России по Раздольненскому району ответа на заявление истца следует, что денежные средства с пластиковой карты умершей 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были сняты по инициативе ее сына Тонина С.А., который ошибочно предположил, что имеющиеся денежные средства на банковской карте умершей матери являются</w:t>
      </w:r>
      <w:r w:rsidR="006445FD">
        <w:rPr>
          <w:sz w:val="28"/>
          <w:szCs w:val="28"/>
        </w:rPr>
        <w:t xml:space="preserve"> денежными средствами, поступившие как</w:t>
      </w:r>
      <w:r>
        <w:rPr>
          <w:sz w:val="28"/>
          <w:szCs w:val="28"/>
        </w:rPr>
        <w:t xml:space="preserve"> социальн</w:t>
      </w:r>
      <w:r w:rsidR="006445FD">
        <w:rPr>
          <w:sz w:val="28"/>
          <w:szCs w:val="28"/>
        </w:rPr>
        <w:t>ое</w:t>
      </w:r>
      <w:r>
        <w:rPr>
          <w:sz w:val="28"/>
          <w:szCs w:val="28"/>
        </w:rPr>
        <w:t xml:space="preserve"> пособи</w:t>
      </w:r>
      <w:r w:rsidR="006445FD">
        <w:rPr>
          <w:sz w:val="28"/>
          <w:szCs w:val="28"/>
        </w:rPr>
        <w:t>е</w:t>
      </w:r>
      <w:r>
        <w:rPr>
          <w:sz w:val="28"/>
          <w:szCs w:val="28"/>
        </w:rPr>
        <w:t xml:space="preserve"> на погребение</w:t>
      </w:r>
      <w:r w:rsidRPr="00FF0467" w:rsidR="00FF0467">
        <w:rPr>
          <w:sz w:val="28"/>
          <w:szCs w:val="28"/>
        </w:rPr>
        <w:t xml:space="preserve"> (</w:t>
      </w:r>
      <w:r w:rsidR="00FF0467">
        <w:rPr>
          <w:sz w:val="28"/>
          <w:szCs w:val="28"/>
        </w:rPr>
        <w:t>л.д.6-9)</w:t>
      </w:r>
      <w:r w:rsidR="005C2D4E">
        <w:rPr>
          <w:sz w:val="28"/>
          <w:szCs w:val="28"/>
        </w:rPr>
        <w:t>.</w:t>
      </w:r>
    </w:p>
    <w:p w:rsidR="006445FD" w:rsidP="006445FD" w14:paraId="72AB592F" w14:textId="3229E164">
      <w:pPr>
        <w:pStyle w:val="20"/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01 октябр</w:t>
      </w:r>
      <w:r>
        <w:rPr>
          <w:sz w:val="28"/>
          <w:szCs w:val="28"/>
        </w:rPr>
        <w:t xml:space="preserve">я 2021 года </w:t>
      </w:r>
      <w:r w:rsidRPr="008C67D0">
        <w:rPr>
          <w:sz w:val="28"/>
          <w:szCs w:val="28"/>
        </w:rPr>
        <w:t>Государственно</w:t>
      </w:r>
      <w:r>
        <w:rPr>
          <w:sz w:val="28"/>
          <w:szCs w:val="28"/>
        </w:rPr>
        <w:t>е</w:t>
      </w:r>
      <w:r w:rsidRPr="008C67D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8C67D0">
        <w:rPr>
          <w:sz w:val="28"/>
          <w:szCs w:val="28"/>
        </w:rPr>
        <w:t xml:space="preserve"> - Управлени</w:t>
      </w:r>
      <w:r>
        <w:rPr>
          <w:sz w:val="28"/>
          <w:szCs w:val="28"/>
        </w:rPr>
        <w:t>е</w:t>
      </w:r>
      <w:r w:rsidRPr="008C67D0">
        <w:rPr>
          <w:sz w:val="28"/>
          <w:szCs w:val="28"/>
        </w:rPr>
        <w:t xml:space="preserve"> Пенсионного фонда Российской Федерации в Черноморском районе по Республики Крым (межрайонное)</w:t>
      </w:r>
      <w:r>
        <w:rPr>
          <w:sz w:val="28"/>
          <w:szCs w:val="28"/>
        </w:rPr>
        <w:t xml:space="preserve"> в соответствии со ст. 57 ГК РФ был</w:t>
      </w:r>
      <w:r w:rsidR="00FD6629">
        <w:rPr>
          <w:sz w:val="28"/>
          <w:szCs w:val="28"/>
        </w:rPr>
        <w:t>о</w:t>
      </w:r>
      <w:r>
        <w:rPr>
          <w:sz w:val="28"/>
          <w:szCs w:val="28"/>
        </w:rPr>
        <w:t xml:space="preserve"> реорганизовано путем присоединения к </w:t>
      </w:r>
      <w:r w:rsidRPr="008C67D0">
        <w:rPr>
          <w:sz w:val="28"/>
          <w:szCs w:val="28"/>
        </w:rPr>
        <w:t xml:space="preserve">Государственному учреждению - </w:t>
      </w:r>
      <w:r w:rsidRPr="008C67D0">
        <w:rPr>
          <w:sz w:val="28"/>
          <w:szCs w:val="28"/>
        </w:rPr>
        <w:t>Отделению Пенсионного фонда Российской Федерации по Республике Крым</w:t>
      </w:r>
      <w:r>
        <w:rPr>
          <w:sz w:val="28"/>
          <w:szCs w:val="28"/>
        </w:rPr>
        <w:t>.</w:t>
      </w:r>
    </w:p>
    <w:p w:rsidR="000B1B10" w:rsidRPr="000B1B10" w:rsidP="000B1B10" w14:paraId="4F377B75" w14:textId="43400C99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0B1B10">
        <w:rPr>
          <w:sz w:val="28"/>
          <w:szCs w:val="28"/>
        </w:rPr>
        <w:t xml:space="preserve">В силу статьи 1102 </w:t>
      </w:r>
      <w:r>
        <w:rPr>
          <w:sz w:val="28"/>
          <w:szCs w:val="28"/>
        </w:rPr>
        <w:t>ГК РФ</w:t>
      </w:r>
      <w:r w:rsidRPr="000B1B10">
        <w:rPr>
          <w:sz w:val="28"/>
          <w:szCs w:val="28"/>
        </w:rPr>
        <w:t xml:space="preserve"> лицо, которое без установленных законом, иными правовыми актами или сделкой оснований приобрело или сберегло имущество (приобретатель) за счет другого лица (потер</w:t>
      </w:r>
      <w:r w:rsidRPr="000B1B10">
        <w:rPr>
          <w:sz w:val="28"/>
          <w:szCs w:val="28"/>
        </w:rPr>
        <w:t xml:space="preserve">певшего), обязано возвратить последнему неосновательно приобретенное или сбереженное имущество (неосновательное обогащение), за исключением случаев, предусмотренных статьей 1109 </w:t>
      </w:r>
      <w:r w:rsidR="00C22473">
        <w:rPr>
          <w:sz w:val="28"/>
          <w:szCs w:val="28"/>
        </w:rPr>
        <w:t xml:space="preserve">ГК РФ </w:t>
      </w:r>
      <w:r w:rsidRPr="000B1B10">
        <w:rPr>
          <w:sz w:val="28"/>
          <w:szCs w:val="28"/>
        </w:rPr>
        <w:t>(часть 1).</w:t>
      </w:r>
    </w:p>
    <w:p w:rsidR="000B1B10" w:rsidRPr="000B1B10" w:rsidP="000B1B10" w14:paraId="1E88292C" w14:textId="78CBE062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0B1B10">
        <w:rPr>
          <w:sz w:val="28"/>
          <w:szCs w:val="28"/>
        </w:rPr>
        <w:t>Одним из таких случаев является невозможность возврата в каче</w:t>
      </w:r>
      <w:r w:rsidRPr="000B1B10">
        <w:rPr>
          <w:sz w:val="28"/>
          <w:szCs w:val="28"/>
        </w:rPr>
        <w:t xml:space="preserve">стве неосновательного обогащения заработной платы и приравненных к ней платежей, пенсий, пособий, стипендий, возмещения вреда, причиненного жизни или здоровью, алиментов и иных денежных сумм, предоставленных гражданину в качестве средства к существованию, </w:t>
      </w:r>
      <w:r w:rsidRPr="000B1B10">
        <w:rPr>
          <w:sz w:val="28"/>
          <w:szCs w:val="28"/>
        </w:rPr>
        <w:t>при отсутствии недобросовестности с его стороны и счетной ошибки (</w:t>
      </w:r>
      <w:r w:rsidR="00C22473">
        <w:rPr>
          <w:sz w:val="28"/>
          <w:szCs w:val="28"/>
        </w:rPr>
        <w:t xml:space="preserve">ч. </w:t>
      </w:r>
      <w:r w:rsidRPr="000B1B10">
        <w:rPr>
          <w:sz w:val="28"/>
          <w:szCs w:val="28"/>
        </w:rPr>
        <w:t>3 ст</w:t>
      </w:r>
      <w:r w:rsidR="00C22473">
        <w:rPr>
          <w:sz w:val="28"/>
          <w:szCs w:val="28"/>
        </w:rPr>
        <w:t>.</w:t>
      </w:r>
      <w:r w:rsidRPr="000B1B10">
        <w:rPr>
          <w:sz w:val="28"/>
          <w:szCs w:val="28"/>
        </w:rPr>
        <w:t xml:space="preserve"> 1109 </w:t>
      </w:r>
      <w:r w:rsidR="00C22473">
        <w:rPr>
          <w:sz w:val="28"/>
          <w:szCs w:val="28"/>
        </w:rPr>
        <w:t>ГК РФ</w:t>
      </w:r>
      <w:r w:rsidRPr="000B1B10">
        <w:rPr>
          <w:sz w:val="28"/>
          <w:szCs w:val="28"/>
        </w:rPr>
        <w:t>).</w:t>
      </w:r>
    </w:p>
    <w:p w:rsidR="000B1B10" w:rsidRPr="000B1B10" w:rsidP="000B1B10" w14:paraId="68A04583" w14:textId="63C7BE96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B1B10">
        <w:rPr>
          <w:sz w:val="28"/>
          <w:szCs w:val="28"/>
        </w:rPr>
        <w:t>аличие либо отсутствие при начислении и выплате пенсии признаков недобросовестности относится к обстоятельствам, которые подлежат оценке судом, рассматривающим возникш</w:t>
      </w:r>
      <w:r w:rsidRPr="000B1B10">
        <w:rPr>
          <w:sz w:val="28"/>
          <w:szCs w:val="28"/>
        </w:rPr>
        <w:t>ий спор, связанный со взысканием неосновательного обогащения. При установлении судом отсутствия недобросовестности со стороны наследника, его права подлежат защите, а выплаченная пенсия на банковский счет наследодателя взысканию в качестве неосновательного</w:t>
      </w:r>
      <w:r w:rsidRPr="000B1B10">
        <w:rPr>
          <w:sz w:val="28"/>
          <w:szCs w:val="28"/>
        </w:rPr>
        <w:t xml:space="preserve"> обогащения не подлежит.</w:t>
      </w:r>
    </w:p>
    <w:p w:rsidR="007F7388" w:rsidP="000B1B10" w14:paraId="259A7A72" w14:textId="2D85205C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указал в своем постановлении </w:t>
      </w:r>
      <w:r w:rsidRPr="00C22473">
        <w:rPr>
          <w:sz w:val="28"/>
          <w:szCs w:val="28"/>
        </w:rPr>
        <w:t>от 11.01.2022 N 1-П</w:t>
      </w:r>
      <w:r>
        <w:rPr>
          <w:b/>
          <w:bCs/>
          <w:sz w:val="28"/>
          <w:szCs w:val="28"/>
        </w:rPr>
        <w:t xml:space="preserve"> </w:t>
      </w:r>
      <w:r w:rsidRPr="00C22473">
        <w:rPr>
          <w:sz w:val="28"/>
          <w:szCs w:val="28"/>
        </w:rPr>
        <w:t>Конституционн</w:t>
      </w:r>
      <w:r>
        <w:rPr>
          <w:sz w:val="28"/>
          <w:szCs w:val="28"/>
        </w:rPr>
        <w:t>ый</w:t>
      </w:r>
      <w:r w:rsidRPr="00C22473">
        <w:rPr>
          <w:sz w:val="28"/>
          <w:szCs w:val="28"/>
        </w:rPr>
        <w:t xml:space="preserve"> Суд РФ "По делу о проверке конституционности пункта 1 статьи 1102 и подпункта 3 статьи 1109 Гражданского кодекса Российской Федерации в связи с жалобами граждан А.П. Кузьмина и Г.Т. Умарсаидова"</w:t>
      </w:r>
      <w:r>
        <w:rPr>
          <w:sz w:val="28"/>
          <w:szCs w:val="28"/>
        </w:rPr>
        <w:t>, в</w:t>
      </w:r>
      <w:r w:rsidRPr="000B1B10" w:rsidR="000B1B10">
        <w:rPr>
          <w:sz w:val="28"/>
          <w:szCs w:val="28"/>
        </w:rPr>
        <w:t xml:space="preserve"> качестве счетной ошибки не могут рассматриваться допущенные технические ошибки (включая двойное перечисление денежных средств за один и тот же период), а также ошибки в применении норм закона при исчислении различных гарантийных и компенсационных выплат, поскольку именно на пенсионный орган возложена обязанность по соблюдению требований закона при начислении и выплате пенсии, надлежащему оформлению документов, связанных с выплатой причитающихся денежных средств</w:t>
      </w:r>
      <w:r>
        <w:rPr>
          <w:sz w:val="28"/>
          <w:szCs w:val="28"/>
        </w:rPr>
        <w:t>.</w:t>
      </w:r>
    </w:p>
    <w:p w:rsidR="003E226B" w:rsidRPr="003E226B" w:rsidP="003E226B" w14:paraId="06646CBC" w14:textId="77777777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3E226B">
        <w:rPr>
          <w:sz w:val="28"/>
          <w:szCs w:val="28"/>
        </w:rPr>
        <w:t>В соответствии с п. 1 ч. 1 ст. 25 Федерального закона от 28.12.2013 N 400-ФЗ "О страховых пенсиях", вы</w:t>
      </w:r>
      <w:r w:rsidRPr="003E226B">
        <w:rPr>
          <w:sz w:val="28"/>
          <w:szCs w:val="28"/>
        </w:rPr>
        <w:t>плата страховой пенсии прекращается в случае смерти пенсионера с 1-го числа месяца, следующего за месяцем, в котором наступила смерть пенсионера.</w:t>
      </w:r>
    </w:p>
    <w:p w:rsidR="00EE6E2C" w:rsidP="00EE6E2C" w14:paraId="166E5A50" w14:textId="7229D64E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3E226B">
        <w:rPr>
          <w:sz w:val="28"/>
          <w:szCs w:val="28"/>
        </w:rPr>
        <w:t>Исходя из указанных норм права, иск о взыскании суммы неосновательного обогащения подлежит удовлетворению, есл</w:t>
      </w:r>
      <w:r w:rsidRPr="003E226B">
        <w:rPr>
          <w:sz w:val="28"/>
          <w:szCs w:val="28"/>
        </w:rPr>
        <w:t>и будут доказаны: факт получения (сбережения) имущества ответчиком, отсутствие для этого должного основания, а также то, что неосновательное обогащение произошло за счет истца. Бремя доказывания наличия неосновательного обогащения, а также его размера зако</w:t>
      </w:r>
      <w:r w:rsidRPr="003E226B">
        <w:rPr>
          <w:sz w:val="28"/>
          <w:szCs w:val="28"/>
        </w:rPr>
        <w:t>ном возлагается на истца.</w:t>
      </w:r>
    </w:p>
    <w:p w:rsidR="00EE6E2C" w:rsidP="00EE6E2C" w14:paraId="4D790248" w14:textId="58307B3A">
      <w:pPr>
        <w:pStyle w:val="20"/>
        <w:spacing w:after="0" w:line="240" w:lineRule="auto"/>
        <w:ind w:firstLine="7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свою очередь, право на пенсионное обеспечение связано с личностью гражданина, то есть носит личностный характер, поэтому не может переходить по наследству.</w:t>
      </w:r>
    </w:p>
    <w:p w:rsidR="00EE6E2C" w:rsidP="00EE6E2C" w14:paraId="56F4406D" w14:textId="7AEE467C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Так, после смерти</w:t>
      </w:r>
      <w:r w:rsidRPr="00490A07" w:rsidR="00490A07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="00490A07">
        <w:rPr>
          <w:sz w:val="28"/>
          <w:szCs w:val="28"/>
        </w:rPr>
        <w:t xml:space="preserve">, умершей </w:t>
      </w:r>
      <w:r w:rsidR="00CF2113">
        <w:rPr>
          <w:sz w:val="28"/>
          <w:szCs w:val="28"/>
        </w:rPr>
        <w:t>25</w:t>
      </w:r>
      <w:r w:rsidR="00490A07">
        <w:rPr>
          <w:sz w:val="28"/>
          <w:szCs w:val="28"/>
        </w:rPr>
        <w:t>.05.2021,</w:t>
      </w:r>
      <w:r w:rsidRPr="00490A07" w:rsidR="00490A07">
        <w:rPr>
          <w:sz w:val="28"/>
          <w:szCs w:val="28"/>
        </w:rPr>
        <w:t xml:space="preserve"> </w:t>
      </w:r>
      <w:r w:rsidRPr="009404B1" w:rsidR="00490A07">
        <w:rPr>
          <w:sz w:val="28"/>
          <w:szCs w:val="28"/>
        </w:rPr>
        <w:t>страхов</w:t>
      </w:r>
      <w:r w:rsidR="00490A07">
        <w:rPr>
          <w:sz w:val="28"/>
          <w:szCs w:val="28"/>
        </w:rPr>
        <w:t>ая</w:t>
      </w:r>
      <w:r w:rsidRPr="009404B1" w:rsidR="00490A07">
        <w:rPr>
          <w:sz w:val="28"/>
          <w:szCs w:val="28"/>
        </w:rPr>
        <w:t xml:space="preserve"> пенси</w:t>
      </w:r>
      <w:r w:rsidR="00490A07">
        <w:rPr>
          <w:sz w:val="28"/>
          <w:szCs w:val="28"/>
        </w:rPr>
        <w:t xml:space="preserve">я </w:t>
      </w:r>
      <w:r w:rsidRPr="009404B1" w:rsidR="00490A07">
        <w:rPr>
          <w:sz w:val="28"/>
          <w:szCs w:val="28"/>
        </w:rPr>
        <w:t>по старости</w:t>
      </w:r>
      <w:r w:rsidR="00490A07">
        <w:rPr>
          <w:sz w:val="28"/>
          <w:szCs w:val="28"/>
        </w:rPr>
        <w:t xml:space="preserve"> </w:t>
      </w:r>
      <w:r w:rsidRPr="00553D1F" w:rsidR="00945041">
        <w:rPr>
          <w:sz w:val="28"/>
          <w:szCs w:val="28"/>
        </w:rPr>
        <w:t xml:space="preserve">в </w:t>
      </w:r>
      <w:r w:rsidRPr="00553D1F" w:rsidR="00945041">
        <w:rPr>
          <w:sz w:val="28"/>
          <w:szCs w:val="28"/>
        </w:rPr>
        <w:t>июне 2021 года</w:t>
      </w:r>
      <w:r w:rsidR="006A642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6A642C">
        <w:rPr>
          <w:sz w:val="28"/>
          <w:szCs w:val="28"/>
        </w:rPr>
        <w:t>рублей</w:t>
      </w:r>
      <w:r w:rsidR="00945041">
        <w:rPr>
          <w:sz w:val="28"/>
          <w:szCs w:val="28"/>
        </w:rPr>
        <w:t xml:space="preserve"> перечислялась на банковский счет последний </w:t>
      </w:r>
      <w:r w:rsidR="00945041">
        <w:rPr>
          <w:rFonts w:eastAsiaTheme="minorHAnsi"/>
          <w:sz w:val="28"/>
          <w:szCs w:val="28"/>
        </w:rPr>
        <w:t>без правовых оснований</w:t>
      </w:r>
      <w:r w:rsidR="00945041">
        <w:rPr>
          <w:sz w:val="28"/>
          <w:szCs w:val="28"/>
        </w:rPr>
        <w:t>.</w:t>
      </w:r>
    </w:p>
    <w:p w:rsidR="00A75494" w:rsidP="00A75494" w14:paraId="4BB0CDF6" w14:textId="24367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Таким образом, в силу закона денежные средства, начисленные ФИО</w:t>
      </w:r>
      <w:r>
        <w:rPr>
          <w:rFonts w:ascii="Times New Roman" w:hAnsi="Times New Roman" w:eastAsiaTheme="minorHAnsi"/>
          <w:sz w:val="28"/>
          <w:szCs w:val="28"/>
        </w:rPr>
        <w:t>1</w:t>
      </w:r>
      <w:r>
        <w:rPr>
          <w:rFonts w:ascii="Times New Roman" w:hAnsi="Times New Roman" w:eastAsiaTheme="minorHAnsi"/>
          <w:sz w:val="28"/>
          <w:szCs w:val="28"/>
        </w:rPr>
        <w:t xml:space="preserve"> после ее смерти и полученные ответчик</w:t>
      </w:r>
      <w:r w:rsidR="006A642C">
        <w:rPr>
          <w:rFonts w:ascii="Times New Roman" w:hAnsi="Times New Roman" w:eastAsiaTheme="minorHAnsi"/>
          <w:sz w:val="28"/>
          <w:szCs w:val="28"/>
        </w:rPr>
        <w:t>ом</w:t>
      </w:r>
      <w:r>
        <w:rPr>
          <w:rFonts w:ascii="Times New Roman" w:hAnsi="Times New Roman" w:eastAsiaTheme="minorHAnsi"/>
          <w:sz w:val="28"/>
          <w:szCs w:val="28"/>
        </w:rPr>
        <w:t xml:space="preserve"> являются для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EC1389">
        <w:rPr>
          <w:rFonts w:ascii="Times New Roman" w:hAnsi="Times New Roman" w:eastAsiaTheme="minorHAnsi"/>
          <w:sz w:val="28"/>
          <w:szCs w:val="28"/>
        </w:rPr>
        <w:t>него</w:t>
      </w:r>
      <w:r>
        <w:rPr>
          <w:rFonts w:ascii="Times New Roman" w:hAnsi="Times New Roman" w:eastAsiaTheme="minorHAnsi"/>
          <w:sz w:val="28"/>
          <w:szCs w:val="28"/>
        </w:rPr>
        <w:t xml:space="preserve"> неосновательным обогащением и подлежат возврату, независимо от того обстоятельства, знал ли ответчик о том, что полученные денежные средства являются начисленной ФИО1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6A642C">
        <w:rPr>
          <w:rFonts w:ascii="Times New Roman" w:hAnsi="Times New Roman" w:eastAsiaTheme="minorHAnsi"/>
          <w:sz w:val="28"/>
          <w:szCs w:val="28"/>
        </w:rPr>
        <w:t xml:space="preserve">страховой </w:t>
      </w:r>
      <w:r>
        <w:rPr>
          <w:rFonts w:ascii="Times New Roman" w:hAnsi="Times New Roman" w:eastAsiaTheme="minorHAnsi"/>
          <w:sz w:val="28"/>
          <w:szCs w:val="28"/>
        </w:rPr>
        <w:t>пенсией</w:t>
      </w:r>
      <w:r w:rsidR="004C3706">
        <w:rPr>
          <w:rFonts w:ascii="Times New Roman" w:hAnsi="Times New Roman" w:eastAsiaTheme="minorHAnsi"/>
          <w:sz w:val="28"/>
          <w:szCs w:val="28"/>
        </w:rPr>
        <w:t xml:space="preserve"> за июнь 2021 года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AD400C" w:rsidP="00A75494" w14:paraId="7009271A" w14:textId="775A5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Более того, как подтвердил судебном </w:t>
      </w:r>
      <w:r>
        <w:rPr>
          <w:rFonts w:ascii="Times New Roman" w:hAnsi="Times New Roman" w:eastAsiaTheme="minorHAnsi"/>
          <w:sz w:val="28"/>
          <w:szCs w:val="28"/>
        </w:rPr>
        <w:t>заседании подтвердил сам ответчик Тонин С.А., д</w:t>
      </w:r>
      <w:r w:rsidRPr="00CC2CBE">
        <w:rPr>
          <w:rFonts w:ascii="Times New Roman" w:hAnsi="Times New Roman" w:eastAsiaTheme="minorHAnsi"/>
          <w:sz w:val="28"/>
          <w:szCs w:val="28"/>
        </w:rPr>
        <w:t xml:space="preserve">енежные средства </w:t>
      </w:r>
      <w:r>
        <w:rPr>
          <w:rFonts w:ascii="Times New Roman" w:hAnsi="Times New Roman" w:eastAsiaTheme="minorHAnsi"/>
          <w:sz w:val="28"/>
          <w:szCs w:val="28"/>
        </w:rPr>
        <w:t>со счета умершей</w:t>
      </w:r>
      <w:r w:rsidRPr="00CC2CBE">
        <w:t xml:space="preserve"> </w:t>
      </w:r>
      <w:r>
        <w:rPr>
          <w:rFonts w:ascii="Times New Roman" w:hAnsi="Times New Roman" w:eastAsiaTheme="minorHAnsi"/>
          <w:sz w:val="28"/>
          <w:szCs w:val="28"/>
        </w:rPr>
        <w:t>ФИО</w:t>
      </w:r>
      <w:r>
        <w:rPr>
          <w:rFonts w:ascii="Times New Roman" w:hAnsi="Times New Roman" w:eastAsiaTheme="minorHAnsi"/>
          <w:sz w:val="28"/>
          <w:szCs w:val="28"/>
        </w:rPr>
        <w:t>1</w:t>
      </w:r>
      <w:r>
        <w:rPr>
          <w:rFonts w:ascii="Times New Roman" w:hAnsi="Times New Roman" w:eastAsiaTheme="minorHAnsi"/>
          <w:sz w:val="28"/>
          <w:szCs w:val="28"/>
        </w:rPr>
        <w:t>,</w:t>
      </w:r>
      <w:r w:rsidRPr="00CC2CBE">
        <w:rPr>
          <w:rFonts w:ascii="Times New Roman" w:hAnsi="Times New Roman" w:eastAsiaTheme="minorHAnsi"/>
          <w:sz w:val="28"/>
          <w:szCs w:val="28"/>
        </w:rPr>
        <w:t xml:space="preserve"> были сняты до получения </w:t>
      </w:r>
      <w:r>
        <w:rPr>
          <w:rFonts w:ascii="Times New Roman" w:hAnsi="Times New Roman" w:eastAsiaTheme="minorHAnsi"/>
          <w:sz w:val="28"/>
          <w:szCs w:val="28"/>
        </w:rPr>
        <w:t>ответчиком</w:t>
      </w:r>
      <w:r w:rsidRPr="00CC2CBE">
        <w:rPr>
          <w:rFonts w:ascii="Times New Roman" w:hAnsi="Times New Roman" w:eastAsiaTheme="minorHAnsi"/>
          <w:sz w:val="28"/>
          <w:szCs w:val="28"/>
        </w:rPr>
        <w:t xml:space="preserve"> свидетельства о праве на наследство через банкомат с использованием банковской карты</w:t>
      </w:r>
      <w:r>
        <w:rPr>
          <w:rFonts w:ascii="Times New Roman" w:hAnsi="Times New Roman" w:eastAsiaTheme="minorHAnsi"/>
          <w:sz w:val="28"/>
          <w:szCs w:val="28"/>
        </w:rPr>
        <w:t>, что, по мнению суда, не может свидетельс</w:t>
      </w:r>
      <w:r>
        <w:rPr>
          <w:rFonts w:ascii="Times New Roman" w:hAnsi="Times New Roman" w:eastAsiaTheme="minorHAnsi"/>
          <w:sz w:val="28"/>
          <w:szCs w:val="28"/>
        </w:rPr>
        <w:t xml:space="preserve">твовать о </w:t>
      </w:r>
      <w:r w:rsidRPr="00C1055F" w:rsidR="00C1055F">
        <w:rPr>
          <w:rFonts w:ascii="Times New Roman" w:hAnsi="Times New Roman" w:eastAsiaTheme="minorHAnsi"/>
          <w:sz w:val="28"/>
          <w:szCs w:val="28"/>
        </w:rPr>
        <w:t>добросовестности</w:t>
      </w:r>
      <w:r>
        <w:rPr>
          <w:rFonts w:ascii="Times New Roman" w:hAnsi="Times New Roman" w:eastAsiaTheme="minorHAnsi"/>
          <w:sz w:val="28"/>
          <w:szCs w:val="28"/>
        </w:rPr>
        <w:t xml:space="preserve"> с его стороны, поскольку </w:t>
      </w:r>
      <w:r w:rsidRPr="00AD400C">
        <w:rPr>
          <w:rFonts w:ascii="Times New Roman" w:hAnsi="Times New Roman" w:eastAsiaTheme="minorHAnsi"/>
          <w:sz w:val="28"/>
          <w:szCs w:val="28"/>
        </w:rPr>
        <w:t>право снятия денежных средств с банковского счета умершего</w:t>
      </w:r>
      <w:r>
        <w:rPr>
          <w:rFonts w:ascii="Times New Roman" w:hAnsi="Times New Roman" w:eastAsiaTheme="minorHAnsi"/>
          <w:sz w:val="28"/>
          <w:szCs w:val="28"/>
        </w:rPr>
        <w:t xml:space="preserve"> возможно лишь</w:t>
      </w:r>
      <w:r w:rsidRPr="00AD400C">
        <w:rPr>
          <w:rFonts w:ascii="Times New Roman" w:hAnsi="Times New Roman" w:eastAsiaTheme="minorHAnsi"/>
          <w:sz w:val="28"/>
          <w:szCs w:val="28"/>
        </w:rPr>
        <w:t xml:space="preserve"> в целях обеспечения его похорон </w:t>
      </w:r>
      <w:r>
        <w:rPr>
          <w:rFonts w:ascii="Times New Roman" w:hAnsi="Times New Roman" w:eastAsiaTheme="minorHAnsi"/>
          <w:sz w:val="28"/>
          <w:szCs w:val="28"/>
        </w:rPr>
        <w:t xml:space="preserve">и </w:t>
      </w:r>
      <w:r w:rsidRPr="00AD400C">
        <w:rPr>
          <w:rFonts w:ascii="Times New Roman" w:hAnsi="Times New Roman" w:eastAsiaTheme="minorHAnsi"/>
          <w:sz w:val="28"/>
          <w:szCs w:val="28"/>
        </w:rPr>
        <w:t>возникает только при наличии соответствующего постановления нотариуса либо завещательного распоря</w:t>
      </w:r>
      <w:r w:rsidRPr="00AD400C">
        <w:rPr>
          <w:rFonts w:ascii="Times New Roman" w:hAnsi="Times New Roman" w:eastAsiaTheme="minorHAnsi"/>
          <w:sz w:val="28"/>
          <w:szCs w:val="28"/>
        </w:rPr>
        <w:t>жения, предусмотренного статьей 1128</w:t>
      </w:r>
      <w:r>
        <w:rPr>
          <w:rFonts w:ascii="Times New Roman" w:hAnsi="Times New Roman" w:eastAsiaTheme="minorHAnsi"/>
          <w:sz w:val="28"/>
          <w:szCs w:val="28"/>
        </w:rPr>
        <w:t xml:space="preserve"> ГК РФ</w:t>
      </w:r>
      <w:r w:rsidRPr="00AD400C">
        <w:rPr>
          <w:rFonts w:ascii="Times New Roman" w:hAnsi="Times New Roman" w:eastAsiaTheme="minorHAnsi"/>
          <w:sz w:val="28"/>
          <w:szCs w:val="28"/>
        </w:rPr>
        <w:t>.</w:t>
      </w:r>
    </w:p>
    <w:p w:rsidR="008C6D21" w:rsidRPr="008C6D21" w:rsidP="008C6D21" w14:paraId="4B58436C" w14:textId="566E5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Что касается доводов стороны ответчика относительно не соблюдения истцом обязательного досудебного порядка</w:t>
      </w:r>
      <w:r w:rsidRPr="00B27678">
        <w:t xml:space="preserve"> </w:t>
      </w:r>
      <w:r w:rsidRPr="00B27678">
        <w:rPr>
          <w:rFonts w:ascii="Times New Roman" w:hAnsi="Times New Roman" w:eastAsiaTheme="minorHAnsi"/>
          <w:sz w:val="28"/>
          <w:szCs w:val="28"/>
        </w:rPr>
        <w:t>урегулирования спора</w:t>
      </w:r>
      <w:r>
        <w:rPr>
          <w:rFonts w:ascii="Times New Roman" w:hAnsi="Times New Roman" w:eastAsiaTheme="minorHAnsi"/>
          <w:sz w:val="28"/>
          <w:szCs w:val="28"/>
        </w:rPr>
        <w:t>, то данный довод является несостоятельным, поскольку федеральным законом не возложен</w:t>
      </w:r>
      <w:r>
        <w:rPr>
          <w:rFonts w:ascii="Times New Roman" w:hAnsi="Times New Roman" w:eastAsiaTheme="minorHAnsi"/>
          <w:sz w:val="28"/>
          <w:szCs w:val="28"/>
        </w:rPr>
        <w:t xml:space="preserve">а на истца обязанность соблюдать </w:t>
      </w:r>
      <w:r w:rsidRPr="008C6D21">
        <w:rPr>
          <w:rFonts w:ascii="Times New Roman" w:hAnsi="Times New Roman" w:eastAsiaTheme="minorHAnsi"/>
          <w:sz w:val="28"/>
          <w:szCs w:val="28"/>
        </w:rPr>
        <w:t>претензионный порядок при предъявлении иска</w:t>
      </w:r>
      <w:r>
        <w:rPr>
          <w:rFonts w:ascii="Times New Roman" w:hAnsi="Times New Roman" w:eastAsiaTheme="minorHAnsi"/>
          <w:sz w:val="28"/>
          <w:szCs w:val="28"/>
        </w:rPr>
        <w:t xml:space="preserve"> о взыскании неосновательного обогащения.</w:t>
      </w:r>
    </w:p>
    <w:p w:rsidR="00ED4304" w:rsidP="00ED4304" w14:paraId="155D6E6F" w14:textId="4564B6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указанных обстоятельствах, суд считает возможным удовлетворить требования истца.</w:t>
      </w:r>
    </w:p>
    <w:p w:rsidR="00E66E71" w:rsidRPr="00E66E71" w:rsidP="00E66E71" w14:paraId="7CBAB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E7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первой ст. 88 ГПК РФ судебные</w:t>
      </w:r>
      <w:r w:rsidRPr="00E66E7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состоят из государственной пошлины и издержек, связанных с рассмотрением дела.</w:t>
      </w:r>
    </w:p>
    <w:p w:rsidR="00E66E71" w:rsidRPr="00E66E71" w:rsidP="00E66E71" w14:paraId="23231C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E7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общему правилу, установленному частью первой ст. 98 ГПК РФ, стороне, в пользу которой состоялось решение суда, суд присуждает возместить с другой стороны все </w:t>
      </w:r>
      <w:r w:rsidRPr="00E66E71">
        <w:rPr>
          <w:rFonts w:ascii="Times New Roman" w:eastAsia="Times New Roman" w:hAnsi="Times New Roman"/>
          <w:sz w:val="28"/>
          <w:szCs w:val="28"/>
          <w:lang w:eastAsia="ru-RU"/>
        </w:rPr>
        <w:t>понесенные по делу судебные расходы, за исключением случаев, предусмотренных частью второй статьи 96 указанного Кодекса.</w:t>
      </w:r>
    </w:p>
    <w:p w:rsidR="00E66E71" w:rsidRPr="00E66E71" w:rsidP="00E66E71" w14:paraId="35D2041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E71">
        <w:rPr>
          <w:rFonts w:ascii="Times New Roman" w:eastAsia="Times New Roman" w:hAnsi="Times New Roman"/>
          <w:sz w:val="28"/>
          <w:szCs w:val="28"/>
          <w:lang w:eastAsia="ru-RU"/>
        </w:rPr>
        <w:t>Если истец был освобожден от уплаты государственной пошлины, она взыскивается с ответчика в соответствующий бюджет пропорционально удов</w:t>
      </w:r>
      <w:r w:rsidRPr="00E66E71">
        <w:rPr>
          <w:rFonts w:ascii="Times New Roman" w:eastAsia="Times New Roman" w:hAnsi="Times New Roman"/>
          <w:sz w:val="28"/>
          <w:szCs w:val="28"/>
          <w:lang w:eastAsia="ru-RU"/>
        </w:rPr>
        <w:t>летворенной части исковых требований исходя из той суммы, которую должен был уплатить истец, если бы он не был освобожден от уплаты государственной пошлины (часть 1 статьи 103 ГПК РФ, подпункт 8 пункта 1 статьи 333.20 НК РФ).</w:t>
      </w:r>
    </w:p>
    <w:p w:rsidR="00E66E71" w:rsidP="00E66E71" w14:paraId="43C8CCF3" w14:textId="558388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E71">
        <w:rPr>
          <w:rFonts w:ascii="Times New Roman" w:eastAsia="Times New Roman" w:hAnsi="Times New Roman"/>
          <w:sz w:val="28"/>
          <w:szCs w:val="28"/>
          <w:lang w:eastAsia="ru-RU"/>
        </w:rPr>
        <w:t>Из материалов дела следует, чт</w:t>
      </w:r>
      <w:r w:rsidRPr="00E66E71">
        <w:rPr>
          <w:rFonts w:ascii="Times New Roman" w:eastAsia="Times New Roman" w:hAnsi="Times New Roman"/>
          <w:sz w:val="28"/>
          <w:szCs w:val="28"/>
          <w:lang w:eastAsia="ru-RU"/>
        </w:rPr>
        <w:t>о ответчик является инвалидом 2 группы</w:t>
      </w:r>
      <w:r w:rsidR="002D5F01">
        <w:rPr>
          <w:rFonts w:ascii="Times New Roman" w:eastAsia="Times New Roman" w:hAnsi="Times New Roman"/>
          <w:sz w:val="28"/>
          <w:szCs w:val="28"/>
          <w:lang w:eastAsia="ru-RU"/>
        </w:rPr>
        <w:t>, в связи с чем, суд на основании п.п.</w:t>
      </w:r>
      <w:r w:rsidRPr="00B423D8" w:rsidR="002D5F01">
        <w:rPr>
          <w:rFonts w:ascii="Times New Roman" w:eastAsia="Times New Roman" w:hAnsi="Times New Roman"/>
          <w:sz w:val="28"/>
          <w:szCs w:val="28"/>
          <w:lang w:eastAsia="ru-RU"/>
        </w:rPr>
        <w:t xml:space="preserve"> 2 п</w:t>
      </w:r>
      <w:r w:rsidR="002D5F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423D8" w:rsidR="002D5F01">
        <w:rPr>
          <w:rFonts w:ascii="Times New Roman" w:eastAsia="Times New Roman" w:hAnsi="Times New Roman"/>
          <w:sz w:val="28"/>
          <w:szCs w:val="28"/>
          <w:lang w:eastAsia="ru-RU"/>
        </w:rPr>
        <w:t xml:space="preserve"> 2 ст</w:t>
      </w:r>
      <w:r w:rsidR="002D5F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423D8" w:rsidR="002D5F01">
        <w:rPr>
          <w:rFonts w:ascii="Times New Roman" w:eastAsia="Times New Roman" w:hAnsi="Times New Roman"/>
          <w:sz w:val="28"/>
          <w:szCs w:val="28"/>
          <w:lang w:eastAsia="ru-RU"/>
        </w:rPr>
        <w:t xml:space="preserve"> 333.36</w:t>
      </w:r>
      <w:r w:rsidR="002D5F01">
        <w:rPr>
          <w:rFonts w:ascii="Times New Roman" w:eastAsia="Times New Roman" w:hAnsi="Times New Roman"/>
          <w:sz w:val="28"/>
          <w:szCs w:val="28"/>
          <w:lang w:eastAsia="ru-RU"/>
        </w:rPr>
        <w:t xml:space="preserve"> НК РФ, полагает необходимым освободить его от уплаты государственной пошлины.</w:t>
      </w:r>
    </w:p>
    <w:p w:rsidR="0011742C" w:rsidP="0011742C" w14:paraId="601CE748" w14:textId="29DA68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194 – 199 ГПК РФ, </w:t>
      </w:r>
      <w:r w:rsidR="00764D3E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 w:rsidR="00C1055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17A34" w:rsidRPr="009756A3" w:rsidP="00F17A34" w14:paraId="02208B0C" w14:textId="451034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B53D7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учреждения – Отделения Пенсионного фонда Российской Федерации по Республике Крым</w:t>
      </w:r>
      <w:r w:rsidR="00A51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D7C">
        <w:rPr>
          <w:rFonts w:ascii="Times New Roman" w:eastAsia="Times New Roman" w:hAnsi="Times New Roman"/>
          <w:sz w:val="28"/>
          <w:szCs w:val="28"/>
          <w:lang w:eastAsia="ru-RU"/>
        </w:rPr>
        <w:t>к Тонину Сергею Артемовича</w:t>
      </w:r>
      <w:r w:rsidR="00A51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8D6" w:rsidR="00B53D7C">
        <w:rPr>
          <w:rFonts w:ascii="Times New Roman" w:eastAsia="Times New Roman" w:hAnsi="Times New Roman"/>
          <w:sz w:val="28"/>
          <w:szCs w:val="28"/>
          <w:lang w:eastAsia="ru-RU"/>
        </w:rPr>
        <w:t>о взыскании неосновательного обогащения</w:t>
      </w:r>
      <w:r w:rsidR="003B00CF">
        <w:rPr>
          <w:rStyle w:val="2"/>
          <w:sz w:val="28"/>
          <w:szCs w:val="28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RPr="00C262A6" w:rsidP="00F17A34" w14:paraId="3582F565" w14:textId="62F52DE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D7C">
        <w:rPr>
          <w:rFonts w:ascii="Times New Roman" w:eastAsia="Times New Roman" w:hAnsi="Times New Roman"/>
          <w:sz w:val="28"/>
          <w:szCs w:val="28"/>
          <w:lang w:eastAsia="ru-RU"/>
        </w:rPr>
        <w:t>Тонин</w:t>
      </w:r>
      <w:r w:rsidR="005C2D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53D7C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</w:t>
      </w:r>
      <w:r w:rsidR="005C2D4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53D7C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Артемович</w:t>
      </w:r>
      <w:r w:rsidR="005C2D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1CB5">
        <w:rPr>
          <w:rFonts w:ascii="Times New Roman" w:eastAsia="Times New Roman" w:hAnsi="Times New Roman"/>
          <w:sz w:val="28"/>
          <w:szCs w:val="28"/>
          <w:lang w:eastAsia="ru-RU"/>
        </w:rPr>
        <w:t xml:space="preserve"> (СНИЛС</w:t>
      </w:r>
      <w:r w:rsidRPr="00C262A6" w:rsidR="00A51CB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C262A6">
        <w:rPr>
          <w:rFonts w:ascii="Times New Roman" w:hAnsi="Times New Roman"/>
          <w:sz w:val="28"/>
          <w:szCs w:val="28"/>
        </w:rPr>
        <w:t>«данные изъяты»</w:t>
      </w:r>
      <w:r w:rsidRPr="00C262A6" w:rsidR="00A51C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262A6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C262A6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62A6" w:rsidR="00B53D7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учреждения – Отделения Пенсионного фонда Российской Федерации по Республике Крым</w:t>
      </w:r>
      <w:r w:rsidRPr="00C262A6" w:rsidR="00A51CB5">
        <w:rPr>
          <w:rFonts w:ascii="Times New Roman" w:eastAsia="Times New Roman" w:hAnsi="Times New Roman"/>
          <w:sz w:val="28"/>
          <w:szCs w:val="28"/>
          <w:lang w:eastAsia="ru-RU"/>
        </w:rPr>
        <w:t xml:space="preserve"> (ОГРН: </w:t>
      </w:r>
      <w:r w:rsidRPr="00C262A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262A6" w:rsidR="00A51C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262A6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3D7C" w:rsidP="00F17A34" w14:paraId="1F965136" w14:textId="5956903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</w:t>
      </w:r>
      <w:r>
        <w:rPr>
          <w:rStyle w:val="2"/>
          <w:sz w:val="28"/>
          <w:szCs w:val="28"/>
        </w:rPr>
        <w:t>необоснованно полученной пенсии</w:t>
      </w:r>
      <w:r w:rsidR="00A51CB5">
        <w:rPr>
          <w:rStyle w:val="2"/>
          <w:sz w:val="28"/>
          <w:szCs w:val="28"/>
        </w:rPr>
        <w:t xml:space="preserve"> </w:t>
      </w:r>
      <w:r w:rsidRPr="00A51CB5" w:rsidR="00A51CB5">
        <w:rPr>
          <w:rStyle w:val="2"/>
          <w:sz w:val="28"/>
          <w:szCs w:val="28"/>
        </w:rPr>
        <w:t>Тонин</w:t>
      </w:r>
      <w:r w:rsidR="00A36C1E">
        <w:rPr>
          <w:rStyle w:val="2"/>
          <w:sz w:val="28"/>
          <w:szCs w:val="28"/>
        </w:rPr>
        <w:t>ой</w:t>
      </w:r>
      <w:r w:rsidRPr="00A51CB5" w:rsidR="00A51CB5">
        <w:rPr>
          <w:rStyle w:val="2"/>
          <w:sz w:val="28"/>
          <w:szCs w:val="28"/>
        </w:rPr>
        <w:t xml:space="preserve"> Софи</w:t>
      </w:r>
      <w:r w:rsidR="00A51CB5">
        <w:rPr>
          <w:rStyle w:val="2"/>
          <w:sz w:val="28"/>
          <w:szCs w:val="28"/>
        </w:rPr>
        <w:t>и</w:t>
      </w:r>
      <w:r w:rsidRPr="00A51CB5" w:rsidR="00A51CB5">
        <w:rPr>
          <w:rStyle w:val="2"/>
          <w:sz w:val="28"/>
          <w:szCs w:val="28"/>
        </w:rPr>
        <w:t xml:space="preserve"> Ильиничн</w:t>
      </w:r>
      <w:r w:rsidR="00A51CB5">
        <w:rPr>
          <w:rStyle w:val="2"/>
          <w:sz w:val="28"/>
          <w:szCs w:val="28"/>
        </w:rPr>
        <w:t>ы</w:t>
      </w:r>
      <w:r>
        <w:rPr>
          <w:rStyle w:val="2"/>
          <w:sz w:val="28"/>
          <w:szCs w:val="28"/>
        </w:rPr>
        <w:t>, выплаченной за период с 01.06.2021 по 30.06.2021 в размере</w:t>
      </w:r>
      <w:r>
        <w:rPr>
          <w:rStyle w:val="2"/>
          <w:sz w:val="28"/>
          <w:szCs w:val="28"/>
        </w:rPr>
        <w:t xml:space="preserve"> </w:t>
      </w:r>
      <w:r w:rsidRPr="00C262A6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>.</w:t>
      </w:r>
    </w:p>
    <w:p w:rsidR="00792F85" w:rsidRPr="00792F85" w:rsidP="00792F85" w14:paraId="02FE945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792F85" w:rsidRPr="00792F85" w:rsidP="00792F85" w14:paraId="7B8CDC3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792F85" w:rsidRPr="00792F85" w:rsidP="00792F85" w14:paraId="65E9F0D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792F85" w:rsidP="00792F85" w14:paraId="5AC87EFB" w14:textId="2C625AB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олютивной части решения суда, если лица, участвующие в деле, их представители не присутствовали в судебном заседании.</w:t>
      </w:r>
    </w:p>
    <w:p w:rsidR="003624EF" w:rsidRPr="00792F85" w:rsidP="00792F85" w14:paraId="543E02C7" w14:textId="557FFB5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Мотивированное решение изготовлено </w:t>
      </w:r>
      <w:r w:rsidR="00C1055F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055F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6AA8" w:rsidP="00755C81" w14:paraId="1FCFB3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755C81" w14:paraId="570B72BD" w14:textId="7E16F4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66AA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494F67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5F76"/>
    <w:rsid w:val="00027CC7"/>
    <w:rsid w:val="00044170"/>
    <w:rsid w:val="00044724"/>
    <w:rsid w:val="00046792"/>
    <w:rsid w:val="00047532"/>
    <w:rsid w:val="000A3A65"/>
    <w:rsid w:val="000A573E"/>
    <w:rsid w:val="000A5D8F"/>
    <w:rsid w:val="000B1A6E"/>
    <w:rsid w:val="000B1B10"/>
    <w:rsid w:val="000C4092"/>
    <w:rsid w:val="000C55FD"/>
    <w:rsid w:val="000C756E"/>
    <w:rsid w:val="000D4627"/>
    <w:rsid w:val="000F2923"/>
    <w:rsid w:val="00106876"/>
    <w:rsid w:val="0011742C"/>
    <w:rsid w:val="00123684"/>
    <w:rsid w:val="00125172"/>
    <w:rsid w:val="001379CF"/>
    <w:rsid w:val="00137BB6"/>
    <w:rsid w:val="00140713"/>
    <w:rsid w:val="00142AC9"/>
    <w:rsid w:val="00143A0D"/>
    <w:rsid w:val="001458D5"/>
    <w:rsid w:val="00151456"/>
    <w:rsid w:val="001532B2"/>
    <w:rsid w:val="00170D31"/>
    <w:rsid w:val="001767BF"/>
    <w:rsid w:val="00183FE8"/>
    <w:rsid w:val="00185CAD"/>
    <w:rsid w:val="001A115D"/>
    <w:rsid w:val="001A73F2"/>
    <w:rsid w:val="001D51B7"/>
    <w:rsid w:val="001E0031"/>
    <w:rsid w:val="001E3074"/>
    <w:rsid w:val="001F70DB"/>
    <w:rsid w:val="001F7879"/>
    <w:rsid w:val="00211944"/>
    <w:rsid w:val="0025033C"/>
    <w:rsid w:val="00252824"/>
    <w:rsid w:val="00264088"/>
    <w:rsid w:val="00265793"/>
    <w:rsid w:val="00281B35"/>
    <w:rsid w:val="002B3ED6"/>
    <w:rsid w:val="002D1901"/>
    <w:rsid w:val="002D35DB"/>
    <w:rsid w:val="002D5F01"/>
    <w:rsid w:val="00300E61"/>
    <w:rsid w:val="0030526D"/>
    <w:rsid w:val="003057B6"/>
    <w:rsid w:val="00306014"/>
    <w:rsid w:val="00322DEC"/>
    <w:rsid w:val="003427B1"/>
    <w:rsid w:val="003624EF"/>
    <w:rsid w:val="00374429"/>
    <w:rsid w:val="003A2467"/>
    <w:rsid w:val="003A4186"/>
    <w:rsid w:val="003B00CF"/>
    <w:rsid w:val="003B07A4"/>
    <w:rsid w:val="003B0DC0"/>
    <w:rsid w:val="003B33A3"/>
    <w:rsid w:val="003B563A"/>
    <w:rsid w:val="003D40E1"/>
    <w:rsid w:val="003E226B"/>
    <w:rsid w:val="003F2A31"/>
    <w:rsid w:val="004028D6"/>
    <w:rsid w:val="0040778D"/>
    <w:rsid w:val="00415FC5"/>
    <w:rsid w:val="00424F00"/>
    <w:rsid w:val="004304BB"/>
    <w:rsid w:val="00441580"/>
    <w:rsid w:val="00450D8A"/>
    <w:rsid w:val="00474E18"/>
    <w:rsid w:val="004851E1"/>
    <w:rsid w:val="00490A07"/>
    <w:rsid w:val="00494F67"/>
    <w:rsid w:val="004A05AB"/>
    <w:rsid w:val="004A2619"/>
    <w:rsid w:val="004A4842"/>
    <w:rsid w:val="004A7B24"/>
    <w:rsid w:val="004B0777"/>
    <w:rsid w:val="004B17F5"/>
    <w:rsid w:val="004B3D9E"/>
    <w:rsid w:val="004C09EB"/>
    <w:rsid w:val="004C3706"/>
    <w:rsid w:val="004C3AC7"/>
    <w:rsid w:val="004C71B7"/>
    <w:rsid w:val="004D053C"/>
    <w:rsid w:val="004D78FA"/>
    <w:rsid w:val="004E17DB"/>
    <w:rsid w:val="004E5201"/>
    <w:rsid w:val="004F38FD"/>
    <w:rsid w:val="004F75AE"/>
    <w:rsid w:val="0050513A"/>
    <w:rsid w:val="00517EDB"/>
    <w:rsid w:val="00523583"/>
    <w:rsid w:val="005411C1"/>
    <w:rsid w:val="00544600"/>
    <w:rsid w:val="00553D1F"/>
    <w:rsid w:val="00560F71"/>
    <w:rsid w:val="00583FBF"/>
    <w:rsid w:val="00584153"/>
    <w:rsid w:val="00594FE5"/>
    <w:rsid w:val="005A74F6"/>
    <w:rsid w:val="005C2D4E"/>
    <w:rsid w:val="005C53C4"/>
    <w:rsid w:val="005D2992"/>
    <w:rsid w:val="005D2C4A"/>
    <w:rsid w:val="005E24F8"/>
    <w:rsid w:val="005E5131"/>
    <w:rsid w:val="005E7299"/>
    <w:rsid w:val="005F1269"/>
    <w:rsid w:val="00601898"/>
    <w:rsid w:val="0060793C"/>
    <w:rsid w:val="00614A85"/>
    <w:rsid w:val="0062062E"/>
    <w:rsid w:val="00626880"/>
    <w:rsid w:val="006312F5"/>
    <w:rsid w:val="00643F79"/>
    <w:rsid w:val="006445FD"/>
    <w:rsid w:val="006458C2"/>
    <w:rsid w:val="00646847"/>
    <w:rsid w:val="0064756A"/>
    <w:rsid w:val="0067188F"/>
    <w:rsid w:val="006739E1"/>
    <w:rsid w:val="00680FED"/>
    <w:rsid w:val="00682230"/>
    <w:rsid w:val="006872DA"/>
    <w:rsid w:val="006876C9"/>
    <w:rsid w:val="00687EA2"/>
    <w:rsid w:val="00693208"/>
    <w:rsid w:val="006977C5"/>
    <w:rsid w:val="006A15BB"/>
    <w:rsid w:val="006A642C"/>
    <w:rsid w:val="006C7CD2"/>
    <w:rsid w:val="007120F6"/>
    <w:rsid w:val="007200AB"/>
    <w:rsid w:val="007258C4"/>
    <w:rsid w:val="007335D3"/>
    <w:rsid w:val="00755C81"/>
    <w:rsid w:val="00764D3E"/>
    <w:rsid w:val="00767367"/>
    <w:rsid w:val="0077457B"/>
    <w:rsid w:val="00776BBB"/>
    <w:rsid w:val="00792F85"/>
    <w:rsid w:val="00793365"/>
    <w:rsid w:val="007B51CA"/>
    <w:rsid w:val="007B56D1"/>
    <w:rsid w:val="007D6E51"/>
    <w:rsid w:val="007E212D"/>
    <w:rsid w:val="007E5578"/>
    <w:rsid w:val="007F7388"/>
    <w:rsid w:val="008071F3"/>
    <w:rsid w:val="0083454B"/>
    <w:rsid w:val="00834F1E"/>
    <w:rsid w:val="00856C39"/>
    <w:rsid w:val="00886BD2"/>
    <w:rsid w:val="008A7DD0"/>
    <w:rsid w:val="008B3B7F"/>
    <w:rsid w:val="008C67D0"/>
    <w:rsid w:val="008C6D21"/>
    <w:rsid w:val="008D3A11"/>
    <w:rsid w:val="008D5F31"/>
    <w:rsid w:val="008E4F96"/>
    <w:rsid w:val="009049E7"/>
    <w:rsid w:val="00913EA0"/>
    <w:rsid w:val="00927963"/>
    <w:rsid w:val="00933210"/>
    <w:rsid w:val="009404B1"/>
    <w:rsid w:val="00945041"/>
    <w:rsid w:val="009459C4"/>
    <w:rsid w:val="0095526B"/>
    <w:rsid w:val="00960013"/>
    <w:rsid w:val="00962DF3"/>
    <w:rsid w:val="0097043D"/>
    <w:rsid w:val="009756A3"/>
    <w:rsid w:val="009802E0"/>
    <w:rsid w:val="0099759A"/>
    <w:rsid w:val="009A5387"/>
    <w:rsid w:val="009B47BF"/>
    <w:rsid w:val="009C018E"/>
    <w:rsid w:val="009C11EB"/>
    <w:rsid w:val="009D08E3"/>
    <w:rsid w:val="00A317A4"/>
    <w:rsid w:val="00A33300"/>
    <w:rsid w:val="00A351B1"/>
    <w:rsid w:val="00A355A1"/>
    <w:rsid w:val="00A36C1E"/>
    <w:rsid w:val="00A407C0"/>
    <w:rsid w:val="00A51CB5"/>
    <w:rsid w:val="00A539BD"/>
    <w:rsid w:val="00A6661E"/>
    <w:rsid w:val="00A75494"/>
    <w:rsid w:val="00A769B8"/>
    <w:rsid w:val="00A81711"/>
    <w:rsid w:val="00A83677"/>
    <w:rsid w:val="00AA1957"/>
    <w:rsid w:val="00AA41B9"/>
    <w:rsid w:val="00AA4B63"/>
    <w:rsid w:val="00AA7CD5"/>
    <w:rsid w:val="00AB5DB9"/>
    <w:rsid w:val="00AB62F3"/>
    <w:rsid w:val="00AD08B2"/>
    <w:rsid w:val="00AD400C"/>
    <w:rsid w:val="00AD775D"/>
    <w:rsid w:val="00AE6057"/>
    <w:rsid w:val="00AE7C76"/>
    <w:rsid w:val="00B042FC"/>
    <w:rsid w:val="00B1201A"/>
    <w:rsid w:val="00B17A1C"/>
    <w:rsid w:val="00B21C8D"/>
    <w:rsid w:val="00B2709F"/>
    <w:rsid w:val="00B27678"/>
    <w:rsid w:val="00B27DF6"/>
    <w:rsid w:val="00B416AF"/>
    <w:rsid w:val="00B423D8"/>
    <w:rsid w:val="00B53D7C"/>
    <w:rsid w:val="00B66B64"/>
    <w:rsid w:val="00B772F1"/>
    <w:rsid w:val="00B917E1"/>
    <w:rsid w:val="00B967B8"/>
    <w:rsid w:val="00BA2D85"/>
    <w:rsid w:val="00BA6C1E"/>
    <w:rsid w:val="00BB1C37"/>
    <w:rsid w:val="00BB45A3"/>
    <w:rsid w:val="00BB4FE1"/>
    <w:rsid w:val="00BB5C4B"/>
    <w:rsid w:val="00BC7814"/>
    <w:rsid w:val="00BE2F4D"/>
    <w:rsid w:val="00BF448D"/>
    <w:rsid w:val="00C1055F"/>
    <w:rsid w:val="00C112FE"/>
    <w:rsid w:val="00C22473"/>
    <w:rsid w:val="00C262A6"/>
    <w:rsid w:val="00C37B9D"/>
    <w:rsid w:val="00C401AD"/>
    <w:rsid w:val="00C536AF"/>
    <w:rsid w:val="00C615E5"/>
    <w:rsid w:val="00C77554"/>
    <w:rsid w:val="00C85AED"/>
    <w:rsid w:val="00C86A45"/>
    <w:rsid w:val="00C917D7"/>
    <w:rsid w:val="00C971C8"/>
    <w:rsid w:val="00CA62F6"/>
    <w:rsid w:val="00CB0457"/>
    <w:rsid w:val="00CB5B7A"/>
    <w:rsid w:val="00CC15A0"/>
    <w:rsid w:val="00CC2CBE"/>
    <w:rsid w:val="00CC5285"/>
    <w:rsid w:val="00CE0316"/>
    <w:rsid w:val="00CE4A5B"/>
    <w:rsid w:val="00CE5893"/>
    <w:rsid w:val="00CF2113"/>
    <w:rsid w:val="00D134AC"/>
    <w:rsid w:val="00D20D90"/>
    <w:rsid w:val="00D23DEB"/>
    <w:rsid w:val="00D34771"/>
    <w:rsid w:val="00D522F0"/>
    <w:rsid w:val="00D57655"/>
    <w:rsid w:val="00D83306"/>
    <w:rsid w:val="00D93999"/>
    <w:rsid w:val="00DA2EC4"/>
    <w:rsid w:val="00DB1FD0"/>
    <w:rsid w:val="00DB3A95"/>
    <w:rsid w:val="00DB4F03"/>
    <w:rsid w:val="00DB5695"/>
    <w:rsid w:val="00DB6712"/>
    <w:rsid w:val="00E22C02"/>
    <w:rsid w:val="00E245CB"/>
    <w:rsid w:val="00E24F6D"/>
    <w:rsid w:val="00E37155"/>
    <w:rsid w:val="00E4147E"/>
    <w:rsid w:val="00E44241"/>
    <w:rsid w:val="00E62EB4"/>
    <w:rsid w:val="00E62F56"/>
    <w:rsid w:val="00E66E71"/>
    <w:rsid w:val="00E90A21"/>
    <w:rsid w:val="00E91AE7"/>
    <w:rsid w:val="00E91D2F"/>
    <w:rsid w:val="00E96FF9"/>
    <w:rsid w:val="00EA1E4D"/>
    <w:rsid w:val="00EA65E4"/>
    <w:rsid w:val="00EB6BED"/>
    <w:rsid w:val="00EC0D1E"/>
    <w:rsid w:val="00EC1389"/>
    <w:rsid w:val="00ED37F9"/>
    <w:rsid w:val="00ED4304"/>
    <w:rsid w:val="00ED7D87"/>
    <w:rsid w:val="00EE6E2C"/>
    <w:rsid w:val="00F07D6C"/>
    <w:rsid w:val="00F14763"/>
    <w:rsid w:val="00F17A34"/>
    <w:rsid w:val="00F17A42"/>
    <w:rsid w:val="00F24828"/>
    <w:rsid w:val="00F3333D"/>
    <w:rsid w:val="00F40308"/>
    <w:rsid w:val="00F606F2"/>
    <w:rsid w:val="00F66AA8"/>
    <w:rsid w:val="00F74951"/>
    <w:rsid w:val="00F76534"/>
    <w:rsid w:val="00F81790"/>
    <w:rsid w:val="00FB3D0F"/>
    <w:rsid w:val="00FD6629"/>
    <w:rsid w:val="00FF0467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Header">
    <w:name w:val="header"/>
    <w:basedOn w:val="Normal"/>
    <w:link w:val="a0"/>
    <w:rsid w:val="004028D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4028D6"/>
    <w:rPr>
      <w:rFonts w:ascii="Tahoma" w:eastAsia="Tahoma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