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D2B5F">
      <w:pPr>
        <w:jc w:val="right"/>
      </w:pPr>
      <w:r>
        <w:t>Дело № 2-7-15/2020</w:t>
      </w:r>
    </w:p>
    <w:p w:rsidR="00A77B3E" w:rsidP="00FD2B5F">
      <w:pPr>
        <w:jc w:val="right"/>
      </w:pPr>
      <w:r>
        <w:t>(№ 02-1004/7/2019)</w:t>
      </w:r>
    </w:p>
    <w:p w:rsidR="00A77B3E" w:rsidP="00FD2B5F">
      <w:pPr>
        <w:jc w:val="center"/>
      </w:pPr>
      <w:r>
        <w:t>РЕШЕНИЕ</w:t>
      </w:r>
    </w:p>
    <w:p w:rsidR="00A77B3E" w:rsidP="00FD2B5F">
      <w:pPr>
        <w:jc w:val="center"/>
      </w:pPr>
      <w:r>
        <w:t>ИМЕНЕМ РОССИЙСКОЙ ФЕДЕРАЦИИ</w:t>
      </w:r>
    </w:p>
    <w:p w:rsidR="00A77B3E" w:rsidP="00FD2B5F">
      <w:pPr>
        <w:jc w:val="center"/>
      </w:pPr>
      <w:r>
        <w:t>(резолютивная часть)</w:t>
      </w:r>
    </w:p>
    <w:p w:rsidR="00A77B3E" w:rsidP="00FD2B5F">
      <w:pPr>
        <w:tabs>
          <w:tab w:val="right" w:pos="9971"/>
        </w:tabs>
      </w:pPr>
      <w:r>
        <w:t>18 февраля 2020 года</w:t>
      </w:r>
      <w:r>
        <w:tab/>
      </w:r>
      <w:r>
        <w:t>гор. Симферополь</w:t>
      </w:r>
    </w:p>
    <w:p w:rsidR="00A77B3E" w:rsidP="00FD2B5F">
      <w:pPr>
        <w:jc w:val="right"/>
      </w:pPr>
      <w:r>
        <w:t>ул. Киевская, 55/2</w:t>
      </w:r>
    </w:p>
    <w:p w:rsidR="00A77B3E">
      <w:r>
        <w:t xml:space="preserve"> </w:t>
      </w:r>
    </w:p>
    <w:p w:rsidR="00A77B3E" w:rsidP="00FD2B5F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FD2B5F">
      <w:pPr>
        <w:jc w:val="both"/>
      </w:pPr>
      <w:r>
        <w:t xml:space="preserve">при секретаре судебного заседания </w:t>
      </w:r>
      <w:r>
        <w:t>фио</w:t>
      </w:r>
      <w:r>
        <w:t>,</w:t>
      </w:r>
    </w:p>
    <w:p w:rsidR="00A77B3E" w:rsidP="00FD2B5F">
      <w:pPr>
        <w:jc w:val="both"/>
      </w:pPr>
      <w:r>
        <w:t>рассмотрев в открытом судебном заседании гражданское дело по исков</w:t>
      </w:r>
      <w:r>
        <w:t xml:space="preserve">ому заявлению Администрации города Сургута к </w:t>
      </w:r>
      <w:r>
        <w:t>фио</w:t>
      </w:r>
      <w:r>
        <w:t xml:space="preserve"> о взыскании задолженности по арендной плате и пени за просрочку внесения арендных платежей, </w:t>
      </w:r>
    </w:p>
    <w:p w:rsidR="00A77B3E" w:rsidP="00FD2B5F">
      <w:pPr>
        <w:jc w:val="both"/>
      </w:pPr>
      <w:r>
        <w:t>руководствуясь статьей 199 Гражданского кодекса Российской Федерации, статьями 103, 194–199 Гражданского процессуа</w:t>
      </w:r>
      <w:r>
        <w:t>льного кодекса Российской Федерации, мировой судья</w:t>
      </w:r>
    </w:p>
    <w:p w:rsidR="00A77B3E" w:rsidP="00FD2B5F">
      <w:pPr>
        <w:jc w:val="both"/>
      </w:pPr>
      <w:r>
        <w:t>РЕШИЛ:</w:t>
      </w:r>
    </w:p>
    <w:p w:rsidR="00A77B3E" w:rsidP="00FD2B5F">
      <w:pPr>
        <w:jc w:val="both"/>
      </w:pPr>
      <w:r>
        <w:t>В удовлетворении исковых требований Администрации города Сургута – отказать.</w:t>
      </w:r>
    </w:p>
    <w:p w:rsidR="00A77B3E" w:rsidP="00FD2B5F">
      <w:pPr>
        <w:jc w:val="both"/>
      </w:pPr>
      <w:r>
        <w:t>Разъяснить сторонам, что согласно статьи 199 Гражданского процессуального кодекса Российской Федерации мировой судья може</w:t>
      </w:r>
      <w:r>
        <w:t>т не составлять мотивированное решение суда по рассмотренному им делу. 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</w:t>
      </w:r>
      <w:r>
        <w:t>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</w:t>
      </w:r>
      <w:r>
        <w:t>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</w:t>
      </w:r>
      <w:r>
        <w:t>отивированного решения суда.</w:t>
      </w:r>
    </w:p>
    <w:p w:rsidR="00A77B3E" w:rsidP="00FD2B5F">
      <w:pPr>
        <w:jc w:val="both"/>
      </w:pPr>
      <w:r>
        <w:t>Решение может быть обжаловано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Симферополя (Киевский район городског</w:t>
      </w:r>
      <w:r>
        <w:t>о округа Симферополь) Республике Крым в течение месяца со дня принятия решения суда в окончательной форме.</w:t>
      </w:r>
    </w:p>
    <w:p w:rsidR="00A77B3E" w:rsidP="00FD2B5F">
      <w:pPr>
        <w:jc w:val="both"/>
      </w:pPr>
    </w:p>
    <w:p w:rsidR="00A77B3E" w:rsidP="00FD2B5F">
      <w:pPr>
        <w:jc w:val="both"/>
      </w:pPr>
      <w:r>
        <w:t xml:space="preserve">Мировой судья                                                                            </w:t>
      </w:r>
      <w:r>
        <w:t>фио</w:t>
      </w:r>
    </w:p>
    <w:p w:rsidR="00A77B3E" w:rsidP="00FD2B5F">
      <w:pPr>
        <w:jc w:val="both"/>
      </w:pPr>
    </w:p>
    <w:sectPr w:rsidSect="00FD2B5F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5F"/>
    <w:rsid w:val="00A77B3E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D2B5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D2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