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E2876">
      <w:pPr>
        <w:jc w:val="right"/>
      </w:pPr>
      <w:r>
        <w:t xml:space="preserve">№ 2-7-176/2019 </w:t>
      </w:r>
    </w:p>
    <w:p w:rsidR="00A77B3E" w:rsidP="000E2876">
      <w:pPr>
        <w:jc w:val="right"/>
      </w:pPr>
      <w:r>
        <w:t>(02-0176/7/2019)</w:t>
      </w:r>
    </w:p>
    <w:p w:rsidR="00A77B3E" w:rsidP="000E2876">
      <w:pPr>
        <w:jc w:val="center"/>
      </w:pPr>
      <w:r>
        <w:t>РЕШЕНИЕ</w:t>
      </w:r>
    </w:p>
    <w:p w:rsidR="00A77B3E" w:rsidP="000E2876">
      <w:pPr>
        <w:jc w:val="center"/>
      </w:pPr>
      <w:r>
        <w:t>ИМЕНЕМ РОССИЙСКОЙ ФЕДЕРАЦИИ</w:t>
      </w:r>
    </w:p>
    <w:p w:rsidR="00A77B3E" w:rsidP="000E2876">
      <w:pPr>
        <w:jc w:val="center"/>
      </w:pPr>
      <w:r>
        <w:t>(резолютивная часть)</w:t>
      </w:r>
    </w:p>
    <w:p w:rsidR="00A77B3E" w:rsidP="000E2876">
      <w:pPr>
        <w:tabs>
          <w:tab w:val="right" w:pos="9688"/>
        </w:tabs>
      </w:pPr>
      <w:r>
        <w:t>24 июня 2019 года</w:t>
      </w:r>
      <w:r>
        <w:tab/>
      </w:r>
      <w:r>
        <w:t>гор. Симферополь,</w:t>
      </w:r>
    </w:p>
    <w:p w:rsidR="00A77B3E" w:rsidP="000E2876">
      <w:pPr>
        <w:jc w:val="right"/>
      </w:pPr>
      <w:r>
        <w:t>ул. Киевская, 55/2</w:t>
      </w:r>
    </w:p>
    <w:p w:rsidR="00A77B3E"/>
    <w:p w:rsidR="00A77B3E" w:rsidP="000E2876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0E2876">
      <w:pPr>
        <w:jc w:val="both"/>
      </w:pPr>
      <w:r>
        <w:t xml:space="preserve">при секретаре судебного заседания – </w:t>
      </w:r>
      <w:r>
        <w:t>фио</w:t>
      </w:r>
      <w:r>
        <w:t>,</w:t>
      </w:r>
    </w:p>
    <w:p w:rsidR="00A77B3E" w:rsidP="000E2876">
      <w:pPr>
        <w:jc w:val="both"/>
      </w:pPr>
      <w:r>
        <w:t>с участием:</w:t>
      </w:r>
    </w:p>
    <w:p w:rsidR="00A77B3E" w:rsidP="000E2876">
      <w:pPr>
        <w:jc w:val="both"/>
      </w:pPr>
      <w:r>
        <w:t xml:space="preserve">истца – </w:t>
      </w:r>
      <w:r>
        <w:t>фио</w:t>
      </w:r>
      <w:r>
        <w:t>,</w:t>
      </w:r>
    </w:p>
    <w:p w:rsidR="00A77B3E" w:rsidP="000E2876">
      <w:pPr>
        <w:jc w:val="both"/>
      </w:pPr>
      <w:r>
        <w:t xml:space="preserve">представителя ответчика – </w:t>
      </w:r>
      <w:r>
        <w:t>фио</w:t>
      </w:r>
      <w:r>
        <w:t>,</w:t>
      </w:r>
    </w:p>
    <w:p w:rsidR="00A77B3E" w:rsidP="000E2876">
      <w:pPr>
        <w:jc w:val="both"/>
      </w:pPr>
      <w:r>
        <w:t>рассмотр</w:t>
      </w:r>
      <w:r>
        <w:t xml:space="preserve">ев в открытом судебном заседании гражданское дело по исковому </w:t>
      </w:r>
      <w:r>
        <w:t>фио</w:t>
      </w:r>
      <w:r>
        <w:t xml:space="preserve"> к Обществу с ограниченной ответственностью «Карат» о взыскании неустойки за нарушение сроков выполнения работ по договору, штрафа и морального вреда,</w:t>
      </w:r>
    </w:p>
    <w:p w:rsidR="00A77B3E" w:rsidP="000E2876">
      <w:pPr>
        <w:jc w:val="both"/>
      </w:pPr>
      <w:r>
        <w:t>руководствуясь статьями 98, 194-199, 33</w:t>
      </w:r>
      <w:r>
        <w:t>3 Гражданского процессуального кодекса Российской Федерации, мировой судья -</w:t>
      </w:r>
    </w:p>
    <w:p w:rsidR="00A77B3E" w:rsidP="000E2876">
      <w:pPr>
        <w:jc w:val="center"/>
      </w:pPr>
      <w:r>
        <w:t>РЕШИЛ</w:t>
      </w:r>
    </w:p>
    <w:p w:rsidR="00A77B3E" w:rsidP="000E2876">
      <w:pPr>
        <w:jc w:val="both"/>
      </w:pPr>
      <w:r>
        <w:t xml:space="preserve">Исковые требования </w:t>
      </w:r>
      <w:r>
        <w:t>фио</w:t>
      </w:r>
      <w:r>
        <w:t xml:space="preserve"> – удовлетворить частично.</w:t>
      </w:r>
    </w:p>
    <w:p w:rsidR="00A77B3E" w:rsidP="000E2876">
      <w:pPr>
        <w:jc w:val="both"/>
      </w:pPr>
      <w:r>
        <w:t xml:space="preserve">Взыскать с Общества с ограниченной ответственностью «Карат» в пользу </w:t>
      </w:r>
      <w:r>
        <w:t>фио</w:t>
      </w:r>
      <w:r>
        <w:t xml:space="preserve"> неустойку за нарушение установленных сроков выпо</w:t>
      </w:r>
      <w:r>
        <w:t>лнения работы в размере 17950 (семнадцать тысяч девятьсот пятьдесят) рублей, штраф за несоблюдение в добровольном порядке удовлетворения требований в размере 8975 (восемь тысяч девятьсот семьдесят пять) рублей, моральный вред в размере 500 (пятьсот) рублей</w:t>
      </w:r>
      <w:r>
        <w:t>, а всего на общую сумму в размере 27425 (двадцать семь тысяч четыреста двадцать пять) рублей.</w:t>
      </w:r>
    </w:p>
    <w:p w:rsidR="00A77B3E" w:rsidP="000E2876">
      <w:pPr>
        <w:jc w:val="both"/>
      </w:pPr>
      <w:r>
        <w:t>Взыскать с Общества с ограниченной ответственностью «Карат» в бюджет на счет № 40101810335100010001, получатель – Управление Федерального казначейства по Республ</w:t>
      </w:r>
      <w:r>
        <w:t>ике Крым (ИФНС России по г. Симферополю), банк получателя – отделение Республика Крым, ИНН получателя - 7707831115, КПП получателя – 910201001, БИК – 043510001, ОКТМО – 35701000, КБК – 182 1 08 03010 01 1000 110, государственную пошлину в размере 718 (семь</w:t>
      </w:r>
      <w:r>
        <w:t xml:space="preserve">сот восемнадцать) рублей. </w:t>
      </w:r>
    </w:p>
    <w:p w:rsidR="00A77B3E" w:rsidP="000E2876">
      <w:pPr>
        <w:jc w:val="both"/>
      </w:pPr>
      <w:r>
        <w:t>В остальной части исковых требований - отказать.</w:t>
      </w:r>
    </w:p>
    <w:p w:rsidR="00A77B3E" w:rsidP="000E2876">
      <w:pPr>
        <w:jc w:val="both"/>
      </w:pPr>
      <w:r>
        <w:t>Разъяснить сторонам, что в соответствии со статьей 199 Гражданского процессуального кодекса Российской Федерации, мировой судья может не составлять мотивированное решение суда по р</w:t>
      </w:r>
      <w:r>
        <w:t xml:space="preserve">ассмотренному им делу. 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</w:t>
      </w:r>
      <w:r>
        <w:t>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</w:t>
      </w:r>
      <w:r>
        <w:t>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0E2876">
      <w:pPr>
        <w:jc w:val="both"/>
      </w:pPr>
      <w:r>
        <w:t xml:space="preserve">Решение может быть </w:t>
      </w:r>
      <w:r>
        <w:t>обжаловано в апелляционном порядке в Киевский районный суд г. Симферополя Республики Крым через мирового судью судебного участка № 7 Киевского судебного района города Симферополя Республике Крым в течение месяца со дня принятия решения суда в окончательной</w:t>
      </w:r>
      <w:r>
        <w:t xml:space="preserve"> форме.</w:t>
      </w:r>
    </w:p>
    <w:p w:rsidR="000E2876"/>
    <w:p w:rsidR="00A77B3E">
      <w:r>
        <w:t xml:space="preserve">Мировой судья                                                                       </w:t>
      </w:r>
      <w:r>
        <w:t>фио</w:t>
      </w:r>
      <w:r>
        <w:t xml:space="preserve"> </w:t>
      </w:r>
    </w:p>
    <w:sectPr w:rsidSect="000E2876">
      <w:pgSz w:w="12240" w:h="15840"/>
      <w:pgMar w:top="56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76"/>
    <w:rsid w:val="000E28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E28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E2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