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94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117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76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подачи иска посредством почтовой связи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1195476020343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зд</w:t>
      </w:r>
      <w:r>
        <w:rPr>
          <w:rFonts w:ascii="Times New Roman" w:eastAsia="Times New Roman" w:hAnsi="Times New Roman" w:cs="Times New Roman"/>
          <w:sz w:val="26"/>
          <w:rtl w:val="0"/>
        </w:rPr>
        <w:t>. 88, этаж/офис 2/21,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64759909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них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проценты за пользование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денежными средствами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 государственной пошлины в сумме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взысканной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расходов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денежные средства, </w:t>
      </w:r>
      <w:r>
        <w:rPr>
          <w:rFonts w:ascii="Times New Roman" w:eastAsia="Times New Roman" w:hAnsi="Times New Roman" w:cs="Times New Roman"/>
          <w:sz w:val="26"/>
          <w:rtl w:val="0"/>
        </w:rPr>
        <w:t>уплаченные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почтовым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переводом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чем,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части взыскания задолженности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расходов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окончательно определив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1195476020343),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зд</w:t>
      </w:r>
      <w:r>
        <w:rPr>
          <w:rFonts w:ascii="Times New Roman" w:eastAsia="Times New Roman" w:hAnsi="Times New Roman" w:cs="Times New Roman"/>
          <w:sz w:val="26"/>
          <w:rtl w:val="0"/>
        </w:rPr>
        <w:t>. 88, этаж/офис 2/21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