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126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задолженности за коммунальные услуги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за коммунальные услуги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за коммунальные услуги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пеню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rtl w:val="0"/>
        </w:rPr>
        <w:t>1057601091151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ОКПО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rtl w:val="0"/>
        </w:rPr>
        <w:t>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