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6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227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37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6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администраторе судебного участка, исполняющей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подачи иска посредством почтовой связи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123540049356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Октябрьская магистраль, 3, оф. 906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>22317121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них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взысканной задолженности зачесть денежные средства, </w:t>
      </w:r>
      <w:r>
        <w:rPr>
          <w:rFonts w:ascii="Times New Roman" w:eastAsia="Times New Roman" w:hAnsi="Times New Roman" w:cs="Times New Roman"/>
          <w:sz w:val="26"/>
          <w:rtl w:val="0"/>
        </w:rPr>
        <w:t>уплаченные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связи с чем,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части взыскания задолженности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123540049356),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Октябрьская магистраль, 3, оф. 906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